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3FF" w:rsidRPr="00065126" w:rsidRDefault="003B73FF" w:rsidP="002B0543">
      <w:pPr>
        <w:spacing w:line="240" w:lineRule="auto"/>
        <w:ind w:left="-142" w:right="113"/>
        <w:rPr>
          <w:b/>
          <w:noProof/>
          <w:color w:val="17365D"/>
          <w:sz w:val="22"/>
          <w:szCs w:val="22"/>
        </w:rPr>
      </w:pPr>
    </w:p>
    <w:p w:rsidR="00651FB1" w:rsidRPr="00065126" w:rsidRDefault="00B60CAA" w:rsidP="002B0543">
      <w:pPr>
        <w:spacing w:line="240" w:lineRule="auto"/>
        <w:ind w:left="-142"/>
        <w:outlineLvl w:val="0"/>
        <w:rPr>
          <w:b/>
          <w:noProof/>
          <w:color w:val="17365D"/>
          <w:sz w:val="22"/>
          <w:szCs w:val="22"/>
        </w:rPr>
      </w:pPr>
      <w:r w:rsidRPr="00065126">
        <w:rPr>
          <w:b/>
          <w:noProof/>
          <w:color w:val="17365D"/>
          <w:sz w:val="22"/>
          <w:szCs w:val="22"/>
        </w:rPr>
        <w:t>Protokoll</w:t>
      </w:r>
      <w:r w:rsidR="00A92B45" w:rsidRPr="00065126">
        <w:rPr>
          <w:b/>
          <w:noProof/>
          <w:color w:val="17365D"/>
          <w:sz w:val="22"/>
          <w:szCs w:val="22"/>
        </w:rPr>
        <w:t xml:space="preserve">entwurf </w:t>
      </w:r>
      <w:r w:rsidR="00A92B45" w:rsidRPr="00065126">
        <w:rPr>
          <w:noProof/>
          <w:sz w:val="22"/>
          <w:szCs w:val="22"/>
        </w:rPr>
        <w:t>(</w:t>
      </w:r>
      <w:r w:rsidR="00A92B45" w:rsidRPr="007C26DE">
        <w:rPr>
          <w:noProof/>
          <w:sz w:val="22"/>
          <w:szCs w:val="22"/>
        </w:rPr>
        <w:t>V</w:t>
      </w:r>
      <w:r w:rsidR="007C26DE" w:rsidRPr="007C26DE">
        <w:rPr>
          <w:noProof/>
          <w:sz w:val="22"/>
          <w:szCs w:val="22"/>
        </w:rPr>
        <w:t>2</w:t>
      </w:r>
      <w:r w:rsidR="00C413D1">
        <w:rPr>
          <w:noProof/>
          <w:sz w:val="22"/>
          <w:szCs w:val="22"/>
        </w:rPr>
        <w:t>.0</w:t>
      </w:r>
      <w:r w:rsidR="00A92B45" w:rsidRPr="007C26DE">
        <w:rPr>
          <w:noProof/>
          <w:sz w:val="22"/>
          <w:szCs w:val="22"/>
        </w:rPr>
        <w:t>/</w:t>
      </w:r>
      <w:r w:rsidR="006D15F6" w:rsidRPr="00065126">
        <w:rPr>
          <w:noProof/>
          <w:sz w:val="22"/>
          <w:szCs w:val="22"/>
        </w:rPr>
        <w:t>09.05</w:t>
      </w:r>
      <w:r w:rsidR="00125369" w:rsidRPr="00065126">
        <w:rPr>
          <w:noProof/>
          <w:sz w:val="22"/>
          <w:szCs w:val="22"/>
        </w:rPr>
        <w:t>.2023</w:t>
      </w:r>
      <w:r w:rsidR="00A92B45" w:rsidRPr="00065126">
        <w:rPr>
          <w:noProof/>
          <w:sz w:val="22"/>
          <w:szCs w:val="22"/>
        </w:rPr>
        <w:t>)</w:t>
      </w:r>
    </w:p>
    <w:p w:rsidR="00651FB1" w:rsidRPr="00065126" w:rsidRDefault="00651FB1" w:rsidP="002B0543">
      <w:pPr>
        <w:spacing w:line="320" w:lineRule="auto"/>
        <w:ind w:firstLine="708"/>
        <w:rPr>
          <w:b/>
          <w:noProof/>
          <w:sz w:val="22"/>
          <w:szCs w:val="22"/>
        </w:rPr>
      </w:pPr>
    </w:p>
    <w:tbl>
      <w:tblPr>
        <w:tblW w:w="0" w:type="auto"/>
        <w:tblInd w:w="-106" w:type="dxa"/>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1825"/>
        <w:gridCol w:w="6617"/>
      </w:tblGrid>
      <w:tr w:rsidR="00CF12DD" w:rsidRPr="00065126" w:rsidTr="005A60F6">
        <w:tc>
          <w:tcPr>
            <w:tcW w:w="1825" w:type="dxa"/>
            <w:tcMar>
              <w:top w:w="57" w:type="dxa"/>
              <w:left w:w="0" w:type="dxa"/>
              <w:bottom w:w="113" w:type="dxa"/>
              <w:right w:w="0" w:type="dxa"/>
            </w:tcMar>
          </w:tcPr>
          <w:bookmarkStart w:id="0" w:name="gjdgxs" w:colFirst="0" w:colLast="0"/>
          <w:bookmarkEnd w:id="0"/>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fldChar w:fldCharType="begin">
                <w:ffData>
                  <w:name w:val="Texte4"/>
                  <w:enabled w:val="0"/>
                  <w:calcOnExit w:val="0"/>
                  <w:textInput>
                    <w:default w:val="Thema"/>
                  </w:textInput>
                </w:ffData>
              </w:fldChar>
            </w:r>
            <w:bookmarkStart w:id="1" w:name="Texte4"/>
            <w:r w:rsidRPr="00065126">
              <w:rPr>
                <w:noProof/>
                <w:sz w:val="18"/>
                <w:szCs w:val="18"/>
              </w:rPr>
              <w:instrText xml:space="preserve"> FORMTEXT </w:instrText>
            </w:r>
            <w:r w:rsidRPr="00065126">
              <w:rPr>
                <w:noProof/>
                <w:sz w:val="18"/>
                <w:szCs w:val="18"/>
              </w:rPr>
            </w:r>
            <w:r w:rsidRPr="00065126">
              <w:rPr>
                <w:noProof/>
                <w:sz w:val="18"/>
                <w:szCs w:val="18"/>
              </w:rPr>
              <w:fldChar w:fldCharType="separate"/>
            </w:r>
            <w:r w:rsidRPr="00065126">
              <w:rPr>
                <w:noProof/>
                <w:sz w:val="18"/>
                <w:szCs w:val="18"/>
              </w:rPr>
              <w:t>Thema</w:t>
            </w:r>
            <w:r w:rsidRPr="00065126">
              <w:rPr>
                <w:noProof/>
                <w:sz w:val="18"/>
                <w:szCs w:val="18"/>
              </w:rPr>
              <w:fldChar w:fldCharType="end"/>
            </w:r>
            <w:bookmarkEnd w:id="1"/>
          </w:p>
        </w:tc>
        <w:tc>
          <w:tcPr>
            <w:tcW w:w="6617"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b/>
                <w:noProof/>
                <w:sz w:val="18"/>
                <w:szCs w:val="18"/>
              </w:rPr>
            </w:pPr>
            <w:r w:rsidRPr="00065126">
              <w:rPr>
                <w:b/>
                <w:noProof/>
                <w:sz w:val="18"/>
                <w:szCs w:val="18"/>
              </w:rPr>
              <w:t>Vorstand</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fldChar w:fldCharType="begin">
                <w:ffData>
                  <w:name w:val="Texte6"/>
                  <w:enabled w:val="0"/>
                  <w:calcOnExit w:val="0"/>
                  <w:textInput>
                    <w:default w:val="Datum"/>
                  </w:textInput>
                </w:ffData>
              </w:fldChar>
            </w:r>
            <w:bookmarkStart w:id="2" w:name="Texte6"/>
            <w:r w:rsidRPr="00065126">
              <w:rPr>
                <w:noProof/>
                <w:sz w:val="18"/>
                <w:szCs w:val="18"/>
              </w:rPr>
              <w:instrText xml:space="preserve"> FORMTEXT </w:instrText>
            </w:r>
            <w:r w:rsidRPr="00065126">
              <w:rPr>
                <w:noProof/>
                <w:sz w:val="18"/>
                <w:szCs w:val="18"/>
              </w:rPr>
            </w:r>
            <w:r w:rsidRPr="00065126">
              <w:rPr>
                <w:noProof/>
                <w:sz w:val="18"/>
                <w:szCs w:val="18"/>
              </w:rPr>
              <w:fldChar w:fldCharType="separate"/>
            </w:r>
            <w:r w:rsidRPr="00065126">
              <w:rPr>
                <w:noProof/>
                <w:sz w:val="18"/>
                <w:szCs w:val="18"/>
              </w:rPr>
              <w:t>Datum</w:t>
            </w:r>
            <w:r w:rsidRPr="00065126">
              <w:rPr>
                <w:noProof/>
                <w:sz w:val="18"/>
                <w:szCs w:val="18"/>
              </w:rPr>
              <w:fldChar w:fldCharType="end"/>
            </w:r>
            <w:bookmarkEnd w:id="2"/>
          </w:p>
        </w:tc>
        <w:tc>
          <w:tcPr>
            <w:tcW w:w="6617" w:type="dxa"/>
            <w:tcMar>
              <w:top w:w="57" w:type="dxa"/>
              <w:left w:w="0" w:type="dxa"/>
              <w:bottom w:w="113" w:type="dxa"/>
              <w:right w:w="0" w:type="dxa"/>
            </w:tcMar>
          </w:tcPr>
          <w:p w:rsidR="00CF12DD" w:rsidRPr="00065126" w:rsidRDefault="006D15F6" w:rsidP="002B0543">
            <w:pPr>
              <w:pBdr>
                <w:top w:val="nil"/>
                <w:left w:val="nil"/>
                <w:bottom w:val="nil"/>
                <w:right w:val="nil"/>
                <w:between w:val="nil"/>
              </w:pBdr>
              <w:spacing w:line="276" w:lineRule="auto"/>
              <w:rPr>
                <w:noProof/>
                <w:sz w:val="18"/>
                <w:szCs w:val="18"/>
              </w:rPr>
            </w:pPr>
            <w:r w:rsidRPr="00065126">
              <w:rPr>
                <w:noProof/>
                <w:sz w:val="18"/>
                <w:szCs w:val="18"/>
              </w:rPr>
              <w:t>09.05</w:t>
            </w:r>
            <w:r w:rsidR="00FD0129" w:rsidRPr="00065126">
              <w:rPr>
                <w:noProof/>
                <w:sz w:val="18"/>
                <w:szCs w:val="18"/>
              </w:rPr>
              <w:t>.2023</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fldChar w:fldCharType="begin">
                <w:ffData>
                  <w:name w:val="Texte11"/>
                  <w:enabled w:val="0"/>
                  <w:calcOnExit w:val="0"/>
                  <w:textInput>
                    <w:default w:val="Ort"/>
                  </w:textInput>
                </w:ffData>
              </w:fldChar>
            </w:r>
            <w:bookmarkStart w:id="3" w:name="Texte11"/>
            <w:r w:rsidRPr="00065126">
              <w:rPr>
                <w:noProof/>
                <w:sz w:val="18"/>
                <w:szCs w:val="18"/>
              </w:rPr>
              <w:instrText xml:space="preserve"> FORMTEXT </w:instrText>
            </w:r>
            <w:r w:rsidRPr="00065126">
              <w:rPr>
                <w:noProof/>
                <w:sz w:val="18"/>
                <w:szCs w:val="18"/>
              </w:rPr>
            </w:r>
            <w:r w:rsidRPr="00065126">
              <w:rPr>
                <w:noProof/>
                <w:sz w:val="18"/>
                <w:szCs w:val="18"/>
              </w:rPr>
              <w:fldChar w:fldCharType="separate"/>
            </w:r>
            <w:r w:rsidRPr="00065126">
              <w:rPr>
                <w:noProof/>
                <w:sz w:val="18"/>
                <w:szCs w:val="18"/>
              </w:rPr>
              <w:t>Ort</w:t>
            </w:r>
            <w:r w:rsidRPr="00065126">
              <w:rPr>
                <w:noProof/>
                <w:sz w:val="18"/>
                <w:szCs w:val="18"/>
              </w:rPr>
              <w:fldChar w:fldCharType="end"/>
            </w:r>
            <w:bookmarkEnd w:id="3"/>
          </w:p>
        </w:tc>
        <w:tc>
          <w:tcPr>
            <w:tcW w:w="6617" w:type="dxa"/>
            <w:tcMar>
              <w:top w:w="57" w:type="dxa"/>
              <w:left w:w="0" w:type="dxa"/>
              <w:bottom w:w="113" w:type="dxa"/>
              <w:right w:w="0" w:type="dxa"/>
            </w:tcMar>
          </w:tcPr>
          <w:p w:rsidR="00CF12DD" w:rsidRPr="00065126" w:rsidRDefault="006D15F6" w:rsidP="002B0543">
            <w:pPr>
              <w:pBdr>
                <w:top w:val="nil"/>
                <w:left w:val="nil"/>
                <w:bottom w:val="nil"/>
                <w:right w:val="nil"/>
                <w:between w:val="nil"/>
              </w:pBdr>
              <w:spacing w:line="276" w:lineRule="auto"/>
              <w:rPr>
                <w:noProof/>
                <w:sz w:val="18"/>
                <w:szCs w:val="18"/>
              </w:rPr>
            </w:pPr>
            <w:r w:rsidRPr="00065126">
              <w:rPr>
                <w:noProof/>
                <w:sz w:val="18"/>
                <w:szCs w:val="18"/>
              </w:rPr>
              <w:t xml:space="preserve">Hotel Mariott, </w:t>
            </w:r>
            <w:r w:rsidR="002B0543" w:rsidRPr="00065126">
              <w:rPr>
                <w:noProof/>
                <w:sz w:val="18"/>
                <w:szCs w:val="18"/>
              </w:rPr>
              <w:t xml:space="preserve">Messeplatz 25, Studio 5, </w:t>
            </w:r>
            <w:r w:rsidRPr="00065126">
              <w:rPr>
                <w:noProof/>
                <w:sz w:val="18"/>
                <w:szCs w:val="18"/>
              </w:rPr>
              <w:t>Basel</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fldChar w:fldCharType="begin">
                <w:ffData>
                  <w:name w:val="Texte13"/>
                  <w:enabled w:val="0"/>
                  <w:calcOnExit w:val="0"/>
                  <w:textInput>
                    <w:default w:val="Zeit"/>
                  </w:textInput>
                </w:ffData>
              </w:fldChar>
            </w:r>
            <w:bookmarkStart w:id="4" w:name="Texte13"/>
            <w:r w:rsidRPr="00065126">
              <w:rPr>
                <w:noProof/>
                <w:sz w:val="18"/>
                <w:szCs w:val="18"/>
              </w:rPr>
              <w:instrText xml:space="preserve"> FORMTEXT </w:instrText>
            </w:r>
            <w:r w:rsidRPr="00065126">
              <w:rPr>
                <w:noProof/>
                <w:sz w:val="18"/>
                <w:szCs w:val="18"/>
              </w:rPr>
            </w:r>
            <w:r w:rsidRPr="00065126">
              <w:rPr>
                <w:noProof/>
                <w:sz w:val="18"/>
                <w:szCs w:val="18"/>
              </w:rPr>
              <w:fldChar w:fldCharType="separate"/>
            </w:r>
            <w:r w:rsidRPr="00065126">
              <w:rPr>
                <w:noProof/>
                <w:sz w:val="18"/>
                <w:szCs w:val="18"/>
              </w:rPr>
              <w:t>Zeit</w:t>
            </w:r>
            <w:r w:rsidRPr="00065126">
              <w:rPr>
                <w:noProof/>
                <w:sz w:val="18"/>
                <w:szCs w:val="18"/>
              </w:rPr>
              <w:fldChar w:fldCharType="end"/>
            </w:r>
            <w:bookmarkEnd w:id="4"/>
          </w:p>
        </w:tc>
        <w:tc>
          <w:tcPr>
            <w:tcW w:w="6617" w:type="dxa"/>
            <w:tcMar>
              <w:top w:w="57" w:type="dxa"/>
              <w:left w:w="0" w:type="dxa"/>
              <w:bottom w:w="113" w:type="dxa"/>
              <w:right w:w="0" w:type="dxa"/>
            </w:tcMar>
          </w:tcPr>
          <w:p w:rsidR="00CF12DD" w:rsidRPr="00065126" w:rsidRDefault="006D15F6" w:rsidP="002B0543">
            <w:pPr>
              <w:pBdr>
                <w:top w:val="nil"/>
                <w:left w:val="nil"/>
                <w:bottom w:val="nil"/>
                <w:right w:val="nil"/>
                <w:between w:val="nil"/>
              </w:pBdr>
              <w:spacing w:line="276" w:lineRule="auto"/>
              <w:rPr>
                <w:noProof/>
                <w:sz w:val="18"/>
                <w:szCs w:val="18"/>
              </w:rPr>
            </w:pPr>
            <w:r w:rsidRPr="00065126">
              <w:rPr>
                <w:noProof/>
                <w:sz w:val="18"/>
                <w:szCs w:val="18"/>
              </w:rPr>
              <w:t>17:00 bis 21:</w:t>
            </w:r>
            <w:r w:rsidR="00660DFD" w:rsidRPr="00065126">
              <w:rPr>
                <w:noProof/>
                <w:sz w:val="18"/>
                <w:szCs w:val="18"/>
              </w:rPr>
              <w:t>20</w:t>
            </w:r>
            <w:r w:rsidR="00DF5E1B" w:rsidRPr="00065126">
              <w:rPr>
                <w:noProof/>
                <w:sz w:val="18"/>
                <w:szCs w:val="18"/>
              </w:rPr>
              <w:t xml:space="preserve"> </w:t>
            </w:r>
            <w:r w:rsidR="005A60F6" w:rsidRPr="00065126">
              <w:rPr>
                <w:noProof/>
                <w:sz w:val="18"/>
                <w:szCs w:val="18"/>
              </w:rPr>
              <w:t>Uhr</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3B533B">
              <w:rPr>
                <w:noProof/>
                <w:sz w:val="18"/>
                <w:szCs w:val="18"/>
              </w:rPr>
              <w:fldChar w:fldCharType="begin">
                <w:ffData>
                  <w:name w:val="Texte16"/>
                  <w:enabled w:val="0"/>
                  <w:calcOnExit w:val="0"/>
                  <w:textInput>
                    <w:default w:val="Teilnehmende"/>
                  </w:textInput>
                </w:ffData>
              </w:fldChar>
            </w:r>
            <w:bookmarkStart w:id="5" w:name="Texte16"/>
            <w:r w:rsidRPr="003B533B">
              <w:rPr>
                <w:noProof/>
                <w:sz w:val="18"/>
                <w:szCs w:val="18"/>
              </w:rPr>
              <w:instrText xml:space="preserve"> FORMTEXT </w:instrText>
            </w:r>
            <w:r w:rsidRPr="003B533B">
              <w:rPr>
                <w:noProof/>
                <w:sz w:val="18"/>
                <w:szCs w:val="18"/>
              </w:rPr>
            </w:r>
            <w:r w:rsidRPr="003B533B">
              <w:rPr>
                <w:noProof/>
                <w:sz w:val="18"/>
                <w:szCs w:val="18"/>
              </w:rPr>
              <w:fldChar w:fldCharType="separate"/>
            </w:r>
            <w:r w:rsidRPr="003B533B">
              <w:rPr>
                <w:noProof/>
                <w:sz w:val="18"/>
                <w:szCs w:val="18"/>
              </w:rPr>
              <w:t>Teilnehmende</w:t>
            </w:r>
            <w:r w:rsidRPr="003B533B">
              <w:rPr>
                <w:noProof/>
                <w:sz w:val="18"/>
                <w:szCs w:val="18"/>
              </w:rPr>
              <w:fldChar w:fldCharType="end"/>
            </w:r>
            <w:bookmarkEnd w:id="5"/>
          </w:p>
        </w:tc>
        <w:tc>
          <w:tcPr>
            <w:tcW w:w="6617" w:type="dxa"/>
            <w:tcMar>
              <w:top w:w="57" w:type="dxa"/>
              <w:left w:w="0" w:type="dxa"/>
              <w:bottom w:w="113" w:type="dxa"/>
              <w:right w:w="0" w:type="dxa"/>
            </w:tcMar>
          </w:tcPr>
          <w:p w:rsidR="00CF12DD" w:rsidRPr="00065126" w:rsidRDefault="006D15F6" w:rsidP="002B0543">
            <w:pPr>
              <w:pBdr>
                <w:top w:val="nil"/>
                <w:left w:val="nil"/>
                <w:bottom w:val="nil"/>
                <w:right w:val="nil"/>
                <w:between w:val="nil"/>
              </w:pBdr>
              <w:spacing w:line="276" w:lineRule="auto"/>
              <w:rPr>
                <w:noProof/>
                <w:sz w:val="18"/>
                <w:szCs w:val="18"/>
              </w:rPr>
            </w:pPr>
            <w:r w:rsidRPr="00065126">
              <w:rPr>
                <w:noProof/>
                <w:sz w:val="18"/>
                <w:szCs w:val="18"/>
              </w:rPr>
              <w:t xml:space="preserve">Drahomir Aujesky (DA, Leitung) </w:t>
            </w:r>
            <w:r w:rsidR="00C17D08" w:rsidRPr="00065126">
              <w:rPr>
                <w:noProof/>
                <w:sz w:val="18"/>
                <w:szCs w:val="18"/>
              </w:rPr>
              <w:t xml:space="preserve">Regula Capaul (RC), </w:t>
            </w:r>
            <w:r w:rsidRPr="00065126">
              <w:rPr>
                <w:noProof/>
                <w:sz w:val="18"/>
                <w:szCs w:val="18"/>
              </w:rPr>
              <w:t>Idris Guessous (IG), Christoph Knoblauch (CK), Myriam Oberle (MO),</w:t>
            </w:r>
            <w:r w:rsidRPr="00065126">
              <w:rPr>
                <w:noProof/>
              </w:rPr>
              <w:t xml:space="preserve"> </w:t>
            </w:r>
            <w:r w:rsidRPr="00065126">
              <w:rPr>
                <w:noProof/>
                <w:sz w:val="18"/>
                <w:szCs w:val="18"/>
              </w:rPr>
              <w:t xml:space="preserve">Pierre-Yves Rodondi (PYR), </w:t>
            </w:r>
            <w:r w:rsidR="009E1DA6" w:rsidRPr="00065126">
              <w:rPr>
                <w:noProof/>
                <w:sz w:val="18"/>
                <w:szCs w:val="18"/>
              </w:rPr>
              <w:t>Donato Tronnolone</w:t>
            </w:r>
            <w:r w:rsidR="007C75CF" w:rsidRPr="00065126">
              <w:rPr>
                <w:noProof/>
                <w:sz w:val="18"/>
                <w:szCs w:val="18"/>
              </w:rPr>
              <w:t xml:space="preserve"> (DT)</w:t>
            </w:r>
            <w:r w:rsidR="009E1DA6" w:rsidRPr="00065126">
              <w:rPr>
                <w:noProof/>
                <w:sz w:val="18"/>
                <w:szCs w:val="18"/>
              </w:rPr>
              <w:t>,</w:t>
            </w:r>
            <w:r w:rsidR="00AC6E8F" w:rsidRPr="00065126">
              <w:rPr>
                <w:noProof/>
                <w:sz w:val="18"/>
                <w:szCs w:val="18"/>
              </w:rPr>
              <w:t xml:space="preserve"> </w:t>
            </w:r>
            <w:r w:rsidR="009E1DA6" w:rsidRPr="00065126">
              <w:rPr>
                <w:noProof/>
                <w:sz w:val="18"/>
                <w:szCs w:val="18"/>
              </w:rPr>
              <w:t>Lars Clarfeld</w:t>
            </w:r>
            <w:r w:rsidR="007C75CF" w:rsidRPr="00065126">
              <w:rPr>
                <w:noProof/>
                <w:sz w:val="18"/>
                <w:szCs w:val="18"/>
              </w:rPr>
              <w:t xml:space="preserve"> (LC)</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t>Gäste</w:t>
            </w:r>
          </w:p>
        </w:tc>
        <w:tc>
          <w:tcPr>
            <w:tcW w:w="6617" w:type="dxa"/>
            <w:tcMar>
              <w:top w:w="57" w:type="dxa"/>
              <w:left w:w="0" w:type="dxa"/>
              <w:bottom w:w="113" w:type="dxa"/>
              <w:right w:w="0" w:type="dxa"/>
            </w:tcMar>
          </w:tcPr>
          <w:p w:rsidR="00CF12DD" w:rsidRPr="00065126" w:rsidRDefault="006D15F6" w:rsidP="002B0543">
            <w:pPr>
              <w:pBdr>
                <w:top w:val="nil"/>
                <w:left w:val="nil"/>
                <w:bottom w:val="nil"/>
                <w:right w:val="nil"/>
                <w:between w:val="nil"/>
              </w:pBdr>
              <w:spacing w:line="276" w:lineRule="auto"/>
              <w:rPr>
                <w:noProof/>
                <w:sz w:val="18"/>
                <w:szCs w:val="18"/>
              </w:rPr>
            </w:pPr>
            <w:r w:rsidRPr="00065126">
              <w:rPr>
                <w:noProof/>
                <w:sz w:val="18"/>
                <w:szCs w:val="18"/>
              </w:rPr>
              <w:t>-</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t>Abwesend</w:t>
            </w:r>
          </w:p>
        </w:tc>
        <w:tc>
          <w:tcPr>
            <w:tcW w:w="6617" w:type="dxa"/>
            <w:tcMar>
              <w:top w:w="57" w:type="dxa"/>
              <w:left w:w="0" w:type="dxa"/>
              <w:bottom w:w="113" w:type="dxa"/>
              <w:right w:w="0" w:type="dxa"/>
            </w:tcMar>
          </w:tcPr>
          <w:p w:rsidR="00CF12DD" w:rsidRPr="00065126" w:rsidRDefault="006D15F6" w:rsidP="002B0543">
            <w:pPr>
              <w:pBdr>
                <w:top w:val="nil"/>
                <w:left w:val="nil"/>
                <w:bottom w:val="nil"/>
                <w:right w:val="nil"/>
                <w:between w:val="nil"/>
              </w:pBdr>
              <w:spacing w:line="276" w:lineRule="auto"/>
              <w:rPr>
                <w:noProof/>
                <w:sz w:val="18"/>
                <w:szCs w:val="18"/>
              </w:rPr>
            </w:pPr>
            <w:r w:rsidRPr="00065126">
              <w:rPr>
                <w:noProof/>
                <w:sz w:val="18"/>
                <w:szCs w:val="18"/>
              </w:rPr>
              <w:t>-</w:t>
            </w:r>
          </w:p>
        </w:tc>
      </w:tr>
      <w:tr w:rsidR="00CF12DD" w:rsidRPr="00065126"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fldChar w:fldCharType="begin">
                <w:ffData>
                  <w:name w:val="Texte20"/>
                  <w:enabled w:val="0"/>
                  <w:calcOnExit w:val="0"/>
                  <w:textInput>
                    <w:default w:val="Verteiler"/>
                  </w:textInput>
                </w:ffData>
              </w:fldChar>
            </w:r>
            <w:bookmarkStart w:id="6" w:name="Texte20"/>
            <w:r w:rsidRPr="00065126">
              <w:rPr>
                <w:noProof/>
                <w:sz w:val="18"/>
                <w:szCs w:val="18"/>
              </w:rPr>
              <w:instrText xml:space="preserve"> FORMTEXT </w:instrText>
            </w:r>
            <w:r w:rsidRPr="00065126">
              <w:rPr>
                <w:noProof/>
                <w:sz w:val="18"/>
                <w:szCs w:val="18"/>
              </w:rPr>
            </w:r>
            <w:r w:rsidRPr="00065126">
              <w:rPr>
                <w:noProof/>
                <w:sz w:val="18"/>
                <w:szCs w:val="18"/>
              </w:rPr>
              <w:fldChar w:fldCharType="separate"/>
            </w:r>
            <w:r w:rsidRPr="00065126">
              <w:rPr>
                <w:noProof/>
                <w:sz w:val="18"/>
                <w:szCs w:val="18"/>
              </w:rPr>
              <w:t>Verteiler</w:t>
            </w:r>
            <w:r w:rsidRPr="00065126">
              <w:rPr>
                <w:noProof/>
                <w:sz w:val="18"/>
                <w:szCs w:val="18"/>
              </w:rPr>
              <w:fldChar w:fldCharType="end"/>
            </w:r>
            <w:bookmarkEnd w:id="6"/>
          </w:p>
        </w:tc>
        <w:tc>
          <w:tcPr>
            <w:tcW w:w="6617"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t>Vorstand, Generalsekretär</w:t>
            </w:r>
          </w:p>
        </w:tc>
      </w:tr>
      <w:tr w:rsidR="00CF12DD" w:rsidRPr="007C26DE" w:rsidTr="005A60F6">
        <w:tc>
          <w:tcPr>
            <w:tcW w:w="1825" w:type="dxa"/>
            <w:tcMar>
              <w:top w:w="57" w:type="dxa"/>
              <w:left w:w="0" w:type="dxa"/>
              <w:bottom w:w="113" w:type="dxa"/>
              <w:right w:w="0" w:type="dxa"/>
            </w:tcMar>
          </w:tcPr>
          <w:p w:rsidR="00CF12DD" w:rsidRPr="00065126" w:rsidRDefault="00CF12DD" w:rsidP="002B0543">
            <w:pPr>
              <w:pBdr>
                <w:top w:val="nil"/>
                <w:left w:val="nil"/>
                <w:bottom w:val="nil"/>
                <w:right w:val="nil"/>
                <w:between w:val="nil"/>
              </w:pBdr>
              <w:spacing w:line="276" w:lineRule="auto"/>
              <w:rPr>
                <w:noProof/>
                <w:sz w:val="18"/>
                <w:szCs w:val="18"/>
              </w:rPr>
            </w:pPr>
            <w:r w:rsidRPr="00065126">
              <w:rPr>
                <w:noProof/>
                <w:sz w:val="18"/>
                <w:szCs w:val="18"/>
              </w:rPr>
              <w:t>Protokoll</w:t>
            </w:r>
          </w:p>
        </w:tc>
        <w:tc>
          <w:tcPr>
            <w:tcW w:w="6617" w:type="dxa"/>
            <w:tcMar>
              <w:top w:w="57" w:type="dxa"/>
              <w:left w:w="0" w:type="dxa"/>
              <w:bottom w:w="113" w:type="dxa"/>
              <w:right w:w="0" w:type="dxa"/>
            </w:tcMar>
          </w:tcPr>
          <w:p w:rsidR="00CF12DD" w:rsidRPr="00FD65A9" w:rsidRDefault="00CF12DD" w:rsidP="002B0543">
            <w:pPr>
              <w:pBdr>
                <w:top w:val="nil"/>
                <w:left w:val="nil"/>
                <w:bottom w:val="nil"/>
                <w:right w:val="nil"/>
                <w:between w:val="nil"/>
              </w:pBdr>
              <w:spacing w:line="276" w:lineRule="auto"/>
              <w:rPr>
                <w:noProof/>
                <w:sz w:val="18"/>
                <w:szCs w:val="18"/>
                <w:lang w:val="en-GB"/>
              </w:rPr>
            </w:pPr>
            <w:r w:rsidRPr="00FD65A9">
              <w:rPr>
                <w:noProof/>
                <w:sz w:val="18"/>
                <w:szCs w:val="18"/>
                <w:lang w:val="en-GB"/>
              </w:rPr>
              <w:t>Lars Clarfeld, Generalsekretär</w:t>
            </w:r>
            <w:r w:rsidR="006D15F6" w:rsidRPr="00FD65A9">
              <w:rPr>
                <w:noProof/>
                <w:sz w:val="18"/>
                <w:szCs w:val="18"/>
                <w:lang w:val="en-GB"/>
              </w:rPr>
              <w:t>;</w:t>
            </w:r>
            <w:r w:rsidR="00CC4467" w:rsidRPr="00FD65A9">
              <w:rPr>
                <w:noProof/>
                <w:sz w:val="18"/>
                <w:szCs w:val="18"/>
                <w:lang w:val="en-GB"/>
              </w:rPr>
              <w:t xml:space="preserve"> </w:t>
            </w:r>
            <w:r w:rsidR="006D15F6" w:rsidRPr="00FD65A9">
              <w:rPr>
                <w:noProof/>
                <w:sz w:val="18"/>
                <w:szCs w:val="18"/>
                <w:lang w:val="en-GB"/>
              </w:rPr>
              <w:t>Carina Quattropani</w:t>
            </w:r>
            <w:r w:rsidR="00881318" w:rsidRPr="00FD65A9">
              <w:rPr>
                <w:noProof/>
                <w:sz w:val="18"/>
                <w:szCs w:val="18"/>
                <w:lang w:val="en-GB"/>
              </w:rPr>
              <w:t xml:space="preserve"> (CQ)</w:t>
            </w:r>
          </w:p>
        </w:tc>
      </w:tr>
    </w:tbl>
    <w:p w:rsidR="00FF4674" w:rsidRPr="00FD65A9" w:rsidRDefault="00FF4674" w:rsidP="002B0543">
      <w:pPr>
        <w:spacing w:line="259" w:lineRule="auto"/>
        <w:ind w:right="851"/>
        <w:rPr>
          <w:rFonts w:eastAsia="Calibri"/>
          <w:b/>
          <w:bCs/>
          <w:noProof/>
          <w:color w:val="1F3864"/>
          <w:sz w:val="22"/>
          <w:szCs w:val="22"/>
          <w:lang w:val="en-GB" w:eastAsia="en-US"/>
        </w:rPr>
      </w:pPr>
    </w:p>
    <w:p w:rsidR="00E639ED" w:rsidRPr="00065126" w:rsidRDefault="003C10C6"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 xml:space="preserve">1. </w:t>
      </w:r>
      <w:r w:rsidR="00E639ED" w:rsidRPr="00065126">
        <w:rPr>
          <w:rFonts w:eastAsia="Calibri"/>
          <w:b/>
          <w:bCs/>
          <w:noProof/>
          <w:color w:val="1F3864"/>
          <w:sz w:val="22"/>
          <w:szCs w:val="22"/>
          <w:lang w:eastAsia="en-US"/>
        </w:rPr>
        <w:t>Begrüssung</w:t>
      </w:r>
    </w:p>
    <w:p w:rsidR="00E639ED" w:rsidRPr="00065126" w:rsidRDefault="002B0543" w:rsidP="002B0543">
      <w:pPr>
        <w:spacing w:line="259" w:lineRule="auto"/>
        <w:ind w:right="851"/>
        <w:rPr>
          <w:rFonts w:eastAsia="Calibri"/>
          <w:noProof/>
          <w:sz w:val="22"/>
          <w:szCs w:val="22"/>
          <w:lang w:eastAsia="en-US"/>
        </w:rPr>
      </w:pPr>
      <w:r w:rsidRPr="00065126">
        <w:rPr>
          <w:rFonts w:eastAsia="Calibri"/>
          <w:noProof/>
          <w:sz w:val="22"/>
          <w:szCs w:val="22"/>
          <w:lang w:eastAsia="en-US"/>
        </w:rPr>
        <w:t xml:space="preserve">Co-Präsident </w:t>
      </w:r>
      <w:r w:rsidR="006D15F6" w:rsidRPr="00065126">
        <w:rPr>
          <w:rFonts w:eastAsia="Calibri"/>
          <w:noProof/>
          <w:sz w:val="22"/>
          <w:szCs w:val="22"/>
          <w:lang w:eastAsia="en-US"/>
        </w:rPr>
        <w:t>DA begrüsst</w:t>
      </w:r>
      <w:r w:rsidR="00244A87" w:rsidRPr="00065126">
        <w:rPr>
          <w:rFonts w:eastAsia="Calibri"/>
          <w:noProof/>
          <w:sz w:val="22"/>
          <w:szCs w:val="22"/>
          <w:lang w:eastAsia="en-US"/>
        </w:rPr>
        <w:t xml:space="preserve"> die Vorstandsmitglieder zur ordentlichen Vorstandssitzung </w:t>
      </w:r>
      <w:r w:rsidR="006D15F6" w:rsidRPr="00065126">
        <w:rPr>
          <w:rFonts w:eastAsia="Calibri"/>
          <w:noProof/>
          <w:sz w:val="22"/>
          <w:szCs w:val="22"/>
          <w:lang w:eastAsia="en-US"/>
        </w:rPr>
        <w:t>vom 09.05.2023.</w:t>
      </w:r>
    </w:p>
    <w:p w:rsidR="00244A87" w:rsidRPr="00065126" w:rsidRDefault="00244A87" w:rsidP="002B0543">
      <w:pPr>
        <w:spacing w:line="259" w:lineRule="auto"/>
        <w:ind w:right="851"/>
        <w:rPr>
          <w:rFonts w:eastAsia="Calibri"/>
          <w:b/>
          <w:bCs/>
          <w:noProof/>
          <w:color w:val="1F3864"/>
          <w:sz w:val="22"/>
          <w:szCs w:val="22"/>
          <w:lang w:eastAsia="en-US"/>
        </w:rPr>
      </w:pPr>
    </w:p>
    <w:p w:rsidR="00E639ED" w:rsidRPr="00065126" w:rsidRDefault="00E639ED" w:rsidP="002B0543">
      <w:pPr>
        <w:spacing w:line="259" w:lineRule="auto"/>
        <w:ind w:right="851"/>
        <w:rPr>
          <w:rFonts w:eastAsia="Calibri"/>
          <w:b/>
          <w:bCs/>
          <w:noProof/>
          <w:color w:val="1F3864"/>
          <w:sz w:val="22"/>
          <w:szCs w:val="22"/>
          <w:lang w:eastAsia="en-US"/>
        </w:rPr>
      </w:pPr>
      <w:r w:rsidRPr="00C23DF5">
        <w:rPr>
          <w:rFonts w:eastAsia="Calibri"/>
          <w:b/>
          <w:bCs/>
          <w:noProof/>
          <w:color w:val="1F3864"/>
          <w:sz w:val="22"/>
          <w:szCs w:val="22"/>
          <w:lang w:eastAsia="en-US"/>
        </w:rPr>
        <w:t>2. Protokoll der Sitzung (E) vom 23.0</w:t>
      </w:r>
      <w:r w:rsidR="002B0543" w:rsidRPr="00C23DF5">
        <w:rPr>
          <w:rFonts w:eastAsia="Calibri"/>
          <w:b/>
          <w:bCs/>
          <w:noProof/>
          <w:color w:val="1F3864"/>
          <w:sz w:val="22"/>
          <w:szCs w:val="22"/>
          <w:lang w:eastAsia="en-US"/>
        </w:rPr>
        <w:t>3</w:t>
      </w:r>
      <w:r w:rsidRPr="00C23DF5">
        <w:rPr>
          <w:rFonts w:eastAsia="Calibri"/>
          <w:b/>
          <w:bCs/>
          <w:noProof/>
          <w:color w:val="1F3864"/>
          <w:sz w:val="22"/>
          <w:szCs w:val="22"/>
          <w:lang w:eastAsia="en-US"/>
        </w:rPr>
        <w:t>.2023 sowie Informationen (I)</w:t>
      </w:r>
    </w:p>
    <w:p w:rsidR="00FF369B" w:rsidRPr="00065126" w:rsidRDefault="00FF369B" w:rsidP="002B0543">
      <w:pPr>
        <w:spacing w:line="259" w:lineRule="auto"/>
        <w:ind w:right="851"/>
        <w:rPr>
          <w:noProof/>
          <w:sz w:val="22"/>
          <w:szCs w:val="22"/>
          <w:lang w:eastAsia="en-US"/>
        </w:rPr>
      </w:pPr>
      <w:r w:rsidRPr="00065126">
        <w:rPr>
          <w:noProof/>
          <w:sz w:val="22"/>
          <w:szCs w:val="22"/>
          <w:lang w:eastAsia="en-US"/>
        </w:rPr>
        <w:t xml:space="preserve">Es werden </w:t>
      </w:r>
      <w:r w:rsidR="00B31EA8">
        <w:rPr>
          <w:noProof/>
          <w:sz w:val="22"/>
          <w:szCs w:val="22"/>
          <w:lang w:eastAsia="en-US"/>
        </w:rPr>
        <w:t>keine Änderungswünsche angebracht</w:t>
      </w:r>
      <w:r w:rsidR="00BF50DF">
        <w:rPr>
          <w:noProof/>
          <w:sz w:val="22"/>
          <w:szCs w:val="22"/>
          <w:lang w:eastAsia="en-US"/>
        </w:rPr>
        <w:t>, s</w:t>
      </w:r>
      <w:r w:rsidRPr="00065126">
        <w:rPr>
          <w:noProof/>
          <w:sz w:val="22"/>
          <w:szCs w:val="22"/>
          <w:lang w:eastAsia="en-US"/>
        </w:rPr>
        <w:t>omit wird das Protokoll vom 23.0</w:t>
      </w:r>
      <w:r w:rsidR="002B0543" w:rsidRPr="00065126">
        <w:rPr>
          <w:noProof/>
          <w:sz w:val="22"/>
          <w:szCs w:val="22"/>
          <w:lang w:eastAsia="en-US"/>
        </w:rPr>
        <w:t>3</w:t>
      </w:r>
      <w:r w:rsidRPr="00065126">
        <w:rPr>
          <w:noProof/>
          <w:sz w:val="22"/>
          <w:szCs w:val="22"/>
          <w:lang w:eastAsia="en-US"/>
        </w:rPr>
        <w:t xml:space="preserve">.2023 </w:t>
      </w:r>
      <w:r w:rsidR="00696779" w:rsidRPr="00065126">
        <w:rPr>
          <w:noProof/>
          <w:sz w:val="22"/>
          <w:szCs w:val="22"/>
          <w:lang w:eastAsia="en-US"/>
        </w:rPr>
        <w:t>genehmigt</w:t>
      </w:r>
      <w:r w:rsidRPr="00065126">
        <w:rPr>
          <w:noProof/>
          <w:sz w:val="22"/>
          <w:szCs w:val="22"/>
          <w:lang w:eastAsia="en-US"/>
        </w:rPr>
        <w:t xml:space="preserve"> und verdankt.</w:t>
      </w:r>
    </w:p>
    <w:p w:rsidR="00FF369B" w:rsidRPr="00065126" w:rsidRDefault="00FF369B" w:rsidP="002B0543">
      <w:pPr>
        <w:spacing w:line="259" w:lineRule="auto"/>
        <w:ind w:right="851"/>
        <w:rPr>
          <w:rFonts w:eastAsia="Calibri"/>
          <w:b/>
          <w:bCs/>
          <w:noProof/>
          <w:color w:val="1F3864"/>
          <w:sz w:val="22"/>
          <w:szCs w:val="22"/>
          <w:lang w:eastAsia="en-US"/>
        </w:rPr>
      </w:pPr>
    </w:p>
    <w:p w:rsidR="00E639ED" w:rsidRPr="00065126" w:rsidRDefault="007549D5"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 xml:space="preserve">a. </w:t>
      </w:r>
      <w:r w:rsidR="00E639ED" w:rsidRPr="00065126">
        <w:rPr>
          <w:rFonts w:eastAsia="Calibri"/>
          <w:noProof/>
          <w:color w:val="1F3864"/>
          <w:sz w:val="22"/>
          <w:szCs w:val="22"/>
          <w:lang w:eastAsia="en-US"/>
        </w:rPr>
        <w:t>Präsidium</w:t>
      </w:r>
    </w:p>
    <w:p w:rsidR="002B0543" w:rsidRPr="00065126" w:rsidRDefault="002B0543"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sidRPr="00065126">
        <w:rPr>
          <w:rFonts w:ascii="Arial" w:eastAsia="Calibri" w:hAnsi="Arial" w:cs="Arial"/>
          <w:noProof/>
          <w:sz w:val="22"/>
          <w:szCs w:val="22"/>
          <w:lang w:eastAsia="en-US"/>
        </w:rPr>
        <w:t xml:space="preserve">RC berichtet über das Gespräch mit dem ACP vom 27.04.2023 in San Diego. </w:t>
      </w:r>
      <w:r w:rsidR="00C902F3" w:rsidRPr="00065126">
        <w:rPr>
          <w:rFonts w:ascii="Arial" w:eastAsia="Calibri" w:hAnsi="Arial" w:cs="Arial"/>
          <w:noProof/>
          <w:sz w:val="22"/>
          <w:szCs w:val="22"/>
          <w:lang w:eastAsia="en-US"/>
        </w:rPr>
        <w:t>Stellv</w:t>
      </w:r>
      <w:r w:rsidRPr="00065126">
        <w:rPr>
          <w:rFonts w:ascii="Arial" w:eastAsia="Calibri" w:hAnsi="Arial" w:cs="Arial"/>
          <w:noProof/>
          <w:sz w:val="22"/>
          <w:szCs w:val="22"/>
          <w:lang w:eastAsia="en-US"/>
        </w:rPr>
        <w:t>ertretend für die SGAIM waren sie und</w:t>
      </w:r>
      <w:r w:rsidR="00B31EA8">
        <w:rPr>
          <w:rFonts w:ascii="Arial" w:eastAsia="Calibri" w:hAnsi="Arial" w:cs="Arial"/>
          <w:noProof/>
          <w:sz w:val="22"/>
          <w:szCs w:val="22"/>
          <w:lang w:eastAsia="en-US"/>
        </w:rPr>
        <w:t xml:space="preserve"> </w:t>
      </w:r>
      <w:r w:rsidRPr="00065126">
        <w:rPr>
          <w:rFonts w:ascii="Arial" w:eastAsia="Calibri" w:hAnsi="Arial" w:cs="Arial"/>
          <w:noProof/>
          <w:sz w:val="22"/>
          <w:szCs w:val="22"/>
          <w:lang w:eastAsia="en-US"/>
        </w:rPr>
        <w:t xml:space="preserve">Romeo Providoli vor Ort. </w:t>
      </w:r>
      <w:r w:rsidR="00FE5E1B" w:rsidRPr="00065126">
        <w:rPr>
          <w:rFonts w:ascii="Arial" w:eastAsia="Calibri" w:hAnsi="Arial" w:cs="Arial"/>
          <w:noProof/>
          <w:sz w:val="22"/>
          <w:szCs w:val="22"/>
          <w:lang w:eastAsia="en-US"/>
        </w:rPr>
        <w:t xml:space="preserve">Im Jahr 2025 </w:t>
      </w:r>
      <w:r w:rsidR="00B31EA8">
        <w:rPr>
          <w:rFonts w:ascii="Arial" w:eastAsia="Calibri" w:hAnsi="Arial" w:cs="Arial"/>
          <w:noProof/>
          <w:sz w:val="22"/>
          <w:szCs w:val="22"/>
          <w:lang w:eastAsia="en-US"/>
        </w:rPr>
        <w:t>sei</w:t>
      </w:r>
      <w:r w:rsidR="00FE5E1B" w:rsidRPr="00065126">
        <w:rPr>
          <w:rFonts w:ascii="Arial" w:eastAsia="Calibri" w:hAnsi="Arial" w:cs="Arial"/>
          <w:noProof/>
          <w:sz w:val="22"/>
          <w:szCs w:val="22"/>
          <w:lang w:eastAsia="en-US"/>
        </w:rPr>
        <w:t xml:space="preserve"> eine MKSAP-Neuauflage geplant. </w:t>
      </w:r>
      <w:r w:rsidR="00BF50DF">
        <w:rPr>
          <w:rFonts w:ascii="Arial" w:eastAsia="Calibri" w:hAnsi="Arial" w:cs="Arial"/>
          <w:noProof/>
          <w:sz w:val="22"/>
          <w:szCs w:val="22"/>
          <w:lang w:eastAsia="en-US"/>
        </w:rPr>
        <w:t>Im Zuge dieser Anpassung</w:t>
      </w:r>
      <w:r w:rsidR="00FE5E1B" w:rsidRPr="00065126">
        <w:rPr>
          <w:rFonts w:ascii="Arial" w:eastAsia="Calibri" w:hAnsi="Arial" w:cs="Arial"/>
          <w:noProof/>
          <w:sz w:val="22"/>
          <w:szCs w:val="22"/>
          <w:lang w:eastAsia="en-US"/>
        </w:rPr>
        <w:t xml:space="preserve"> </w:t>
      </w:r>
      <w:r w:rsidR="00B31EA8">
        <w:rPr>
          <w:rFonts w:ascii="Arial" w:eastAsia="Calibri" w:hAnsi="Arial" w:cs="Arial"/>
          <w:noProof/>
          <w:sz w:val="22"/>
          <w:szCs w:val="22"/>
          <w:lang w:eastAsia="en-US"/>
        </w:rPr>
        <w:t>wolle</w:t>
      </w:r>
      <w:r w:rsidR="00FE5E1B" w:rsidRPr="00065126">
        <w:rPr>
          <w:rFonts w:ascii="Arial" w:eastAsia="Calibri" w:hAnsi="Arial" w:cs="Arial"/>
          <w:noProof/>
          <w:sz w:val="22"/>
          <w:szCs w:val="22"/>
          <w:lang w:eastAsia="en-US"/>
        </w:rPr>
        <w:t xml:space="preserve"> das ACP eine</w:t>
      </w:r>
      <w:r w:rsidRPr="00065126">
        <w:rPr>
          <w:rFonts w:ascii="Arial" w:eastAsia="Calibri" w:hAnsi="Arial" w:cs="Arial"/>
          <w:noProof/>
          <w:sz w:val="22"/>
          <w:szCs w:val="22"/>
          <w:lang w:eastAsia="en-US"/>
        </w:rPr>
        <w:t xml:space="preserve"> </w:t>
      </w:r>
      <w:r w:rsidR="00C902F3" w:rsidRPr="00065126">
        <w:rPr>
          <w:rFonts w:ascii="Arial" w:eastAsia="Calibri" w:hAnsi="Arial" w:cs="Arial"/>
          <w:noProof/>
          <w:sz w:val="22"/>
          <w:szCs w:val="22"/>
          <w:lang w:eastAsia="en-US"/>
        </w:rPr>
        <w:t>zusätzlich</w:t>
      </w:r>
      <w:r w:rsidR="00FE5E1B" w:rsidRPr="00065126">
        <w:rPr>
          <w:rFonts w:ascii="Arial" w:eastAsia="Calibri" w:hAnsi="Arial" w:cs="Arial"/>
          <w:noProof/>
          <w:sz w:val="22"/>
          <w:szCs w:val="22"/>
          <w:lang w:eastAsia="en-US"/>
        </w:rPr>
        <w:t>en</w:t>
      </w:r>
      <w:r w:rsidR="00C902F3" w:rsidRPr="00065126">
        <w:rPr>
          <w:rFonts w:ascii="Arial" w:eastAsia="Calibri" w:hAnsi="Arial" w:cs="Arial"/>
          <w:noProof/>
          <w:sz w:val="22"/>
          <w:szCs w:val="22"/>
          <w:lang w:eastAsia="en-US"/>
        </w:rPr>
        <w:t xml:space="preserve"> </w:t>
      </w:r>
      <w:r w:rsidRPr="00065126">
        <w:rPr>
          <w:rFonts w:ascii="Arial" w:eastAsia="Calibri" w:hAnsi="Arial" w:cs="Arial"/>
          <w:noProof/>
          <w:sz w:val="22"/>
          <w:szCs w:val="22"/>
          <w:lang w:eastAsia="en-US"/>
        </w:rPr>
        <w:t>Gebühr</w:t>
      </w:r>
      <w:r w:rsidR="00C902F3" w:rsidRPr="00065126">
        <w:rPr>
          <w:rFonts w:ascii="Arial" w:eastAsia="Calibri" w:hAnsi="Arial" w:cs="Arial"/>
          <w:noProof/>
          <w:sz w:val="22"/>
          <w:szCs w:val="22"/>
          <w:lang w:eastAsia="en-US"/>
        </w:rPr>
        <w:t xml:space="preserve"> von $ 10’000.00</w:t>
      </w:r>
      <w:r w:rsidR="00FE5E1B" w:rsidRPr="00065126">
        <w:rPr>
          <w:rFonts w:ascii="Arial" w:eastAsia="Calibri" w:hAnsi="Arial" w:cs="Arial"/>
          <w:noProof/>
          <w:sz w:val="22"/>
          <w:szCs w:val="22"/>
          <w:lang w:eastAsia="en-US"/>
        </w:rPr>
        <w:t xml:space="preserve"> für die Benutzung der MKSAP-Fragen einführen. Damit </w:t>
      </w:r>
      <w:r w:rsidR="00B31EA8">
        <w:rPr>
          <w:rFonts w:ascii="Arial" w:eastAsia="Calibri" w:hAnsi="Arial" w:cs="Arial"/>
          <w:noProof/>
          <w:sz w:val="22"/>
          <w:szCs w:val="22"/>
          <w:lang w:eastAsia="en-US"/>
        </w:rPr>
        <w:t>sei</w:t>
      </w:r>
      <w:r w:rsidR="00FE5E1B" w:rsidRPr="00065126">
        <w:rPr>
          <w:rFonts w:ascii="Arial" w:eastAsia="Calibri" w:hAnsi="Arial" w:cs="Arial"/>
          <w:noProof/>
          <w:sz w:val="22"/>
          <w:szCs w:val="22"/>
          <w:lang w:eastAsia="en-US"/>
        </w:rPr>
        <w:t xml:space="preserve"> die SGAIM </w:t>
      </w:r>
      <w:r w:rsidR="00EC053A">
        <w:rPr>
          <w:rFonts w:ascii="Arial" w:eastAsia="Calibri" w:hAnsi="Arial" w:cs="Arial"/>
          <w:noProof/>
          <w:sz w:val="22"/>
          <w:szCs w:val="22"/>
          <w:lang w:eastAsia="en-US"/>
        </w:rPr>
        <w:t xml:space="preserve">jedoch </w:t>
      </w:r>
      <w:r w:rsidR="00FE5E1B" w:rsidRPr="00065126">
        <w:rPr>
          <w:rFonts w:ascii="Arial" w:eastAsia="Calibri" w:hAnsi="Arial" w:cs="Arial"/>
          <w:noProof/>
          <w:sz w:val="22"/>
          <w:szCs w:val="22"/>
          <w:lang w:eastAsia="en-US"/>
        </w:rPr>
        <w:t xml:space="preserve">nicht einverstanden, </w:t>
      </w:r>
      <w:r w:rsidR="00655E70">
        <w:rPr>
          <w:rFonts w:ascii="Arial" w:eastAsia="Calibri" w:hAnsi="Arial" w:cs="Arial"/>
          <w:noProof/>
          <w:sz w:val="22"/>
          <w:szCs w:val="22"/>
          <w:lang w:eastAsia="en-US"/>
        </w:rPr>
        <w:t>da die SGAIM mit dem Einsatz der MKSAP Fragen in der Schweiz de</w:t>
      </w:r>
      <w:r w:rsidR="00BF50DF">
        <w:rPr>
          <w:rFonts w:ascii="Arial" w:eastAsia="Calibri" w:hAnsi="Arial" w:cs="Arial"/>
          <w:noProof/>
          <w:sz w:val="22"/>
          <w:szCs w:val="22"/>
          <w:lang w:eastAsia="en-US"/>
        </w:rPr>
        <w:t>m</w:t>
      </w:r>
      <w:r w:rsidR="00655E70">
        <w:rPr>
          <w:rFonts w:ascii="Arial" w:eastAsia="Calibri" w:hAnsi="Arial" w:cs="Arial"/>
          <w:noProof/>
          <w:sz w:val="22"/>
          <w:szCs w:val="22"/>
          <w:lang w:eastAsia="en-US"/>
        </w:rPr>
        <w:t xml:space="preserve"> ACP jährlich einen Umsatz von ca. 200-300 TSD CHF generiert. Zudem werden</w:t>
      </w:r>
      <w:r w:rsidR="00BB7C47" w:rsidRPr="00065126">
        <w:rPr>
          <w:rFonts w:ascii="Arial" w:eastAsia="Calibri" w:hAnsi="Arial" w:cs="Arial"/>
          <w:noProof/>
          <w:sz w:val="22"/>
          <w:szCs w:val="22"/>
          <w:lang w:eastAsia="en-US"/>
        </w:rPr>
        <w:t xml:space="preserve"> an der FAP </w:t>
      </w:r>
      <w:r w:rsidR="00BF50DF">
        <w:rPr>
          <w:rFonts w:ascii="Arial" w:eastAsia="Calibri" w:hAnsi="Arial" w:cs="Arial"/>
          <w:noProof/>
          <w:sz w:val="22"/>
          <w:szCs w:val="22"/>
          <w:lang w:eastAsia="en-US"/>
        </w:rPr>
        <w:t>zunehmend</w:t>
      </w:r>
      <w:r w:rsidR="00BB7C47" w:rsidRPr="00065126">
        <w:rPr>
          <w:rFonts w:ascii="Arial" w:eastAsia="Calibri" w:hAnsi="Arial" w:cs="Arial"/>
          <w:noProof/>
          <w:sz w:val="22"/>
          <w:szCs w:val="22"/>
          <w:lang w:eastAsia="en-US"/>
        </w:rPr>
        <w:t xml:space="preserve"> helvetische Fragen </w:t>
      </w:r>
      <w:r w:rsidR="00BF50DF">
        <w:rPr>
          <w:rFonts w:ascii="Arial" w:eastAsia="Calibri" w:hAnsi="Arial" w:cs="Arial"/>
          <w:noProof/>
          <w:sz w:val="22"/>
          <w:szCs w:val="22"/>
          <w:lang w:eastAsia="en-US"/>
        </w:rPr>
        <w:t>sowie</w:t>
      </w:r>
      <w:r w:rsidR="00BB7C47" w:rsidRPr="00065126">
        <w:rPr>
          <w:rFonts w:ascii="Arial" w:eastAsia="Calibri" w:hAnsi="Arial" w:cs="Arial"/>
          <w:noProof/>
          <w:sz w:val="22"/>
          <w:szCs w:val="22"/>
          <w:lang w:eastAsia="en-US"/>
        </w:rPr>
        <w:t xml:space="preserve"> leicht angepasste MKSAP-Fragen gestellt. Die Anpassungen werden durch das IML geprüft und unterl</w:t>
      </w:r>
      <w:r w:rsidR="00EC053A">
        <w:rPr>
          <w:rFonts w:ascii="Arial" w:eastAsia="Calibri" w:hAnsi="Arial" w:cs="Arial"/>
          <w:noProof/>
          <w:sz w:val="22"/>
          <w:szCs w:val="22"/>
          <w:lang w:eastAsia="en-US"/>
        </w:rPr>
        <w:t>ie</w:t>
      </w:r>
      <w:r w:rsidR="00BB7C47" w:rsidRPr="00065126">
        <w:rPr>
          <w:rFonts w:ascii="Arial" w:eastAsia="Calibri" w:hAnsi="Arial" w:cs="Arial"/>
          <w:noProof/>
          <w:sz w:val="22"/>
          <w:szCs w:val="22"/>
          <w:lang w:eastAsia="en-US"/>
        </w:rPr>
        <w:t>fen einen</w:t>
      </w:r>
      <w:r w:rsidR="00EC053A">
        <w:rPr>
          <w:rFonts w:ascii="Arial" w:eastAsia="Calibri" w:hAnsi="Arial" w:cs="Arial"/>
          <w:noProof/>
          <w:sz w:val="22"/>
          <w:szCs w:val="22"/>
          <w:lang w:eastAsia="en-US"/>
        </w:rPr>
        <w:t xml:space="preserve"> strengen</w:t>
      </w:r>
      <w:r w:rsidR="00BB7C47" w:rsidRPr="00065126">
        <w:rPr>
          <w:rFonts w:ascii="Arial" w:eastAsia="Calibri" w:hAnsi="Arial" w:cs="Arial"/>
          <w:noProof/>
          <w:sz w:val="22"/>
          <w:szCs w:val="22"/>
          <w:lang w:eastAsia="en-US"/>
        </w:rPr>
        <w:t xml:space="preserve"> Qualitätsprozess. Nicht zuletzt aufgrund der langjährigen, erfreulichen Zusammenarbeit zwischen ACP und SGAIM, </w:t>
      </w:r>
      <w:r w:rsidR="00EC053A">
        <w:rPr>
          <w:rFonts w:ascii="Arial" w:eastAsia="Calibri" w:hAnsi="Arial" w:cs="Arial"/>
          <w:noProof/>
          <w:sz w:val="22"/>
          <w:szCs w:val="22"/>
          <w:lang w:eastAsia="en-US"/>
        </w:rPr>
        <w:t>werde</w:t>
      </w:r>
      <w:r w:rsidR="00BB7C47" w:rsidRPr="00065126">
        <w:rPr>
          <w:rFonts w:ascii="Arial" w:eastAsia="Calibri" w:hAnsi="Arial" w:cs="Arial"/>
          <w:noProof/>
          <w:sz w:val="22"/>
          <w:szCs w:val="22"/>
          <w:lang w:eastAsia="en-US"/>
        </w:rPr>
        <w:t xml:space="preserve"> das ACP ihre Forderung nochmals überdenken und einen neuen Vorschlag untertbreiten.</w:t>
      </w:r>
    </w:p>
    <w:p w:rsidR="004005A5" w:rsidRPr="00065126" w:rsidRDefault="00655E70"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Auf Ende Jahr wird Dynamed für SGAIM Mitglieder nicht mehr verfügbar sein. RC</w:t>
      </w:r>
      <w:r w:rsidRPr="00065126">
        <w:rPr>
          <w:rFonts w:ascii="Arial" w:eastAsia="Calibri" w:hAnsi="Arial" w:cs="Arial"/>
          <w:noProof/>
          <w:sz w:val="22"/>
          <w:szCs w:val="22"/>
          <w:lang w:eastAsia="en-US"/>
        </w:rPr>
        <w:t xml:space="preserve"> </w:t>
      </w:r>
      <w:r w:rsidR="00D32F3A" w:rsidRPr="00065126">
        <w:rPr>
          <w:rFonts w:ascii="Arial" w:eastAsia="Calibri" w:hAnsi="Arial" w:cs="Arial"/>
          <w:noProof/>
          <w:sz w:val="22"/>
          <w:szCs w:val="22"/>
          <w:lang w:eastAsia="en-US"/>
        </w:rPr>
        <w:t xml:space="preserve">informiert, </w:t>
      </w:r>
      <w:r w:rsidR="00C96D05" w:rsidRPr="00065126">
        <w:rPr>
          <w:rFonts w:ascii="Arial" w:eastAsia="Calibri" w:hAnsi="Arial" w:cs="Arial"/>
          <w:noProof/>
          <w:sz w:val="22"/>
          <w:szCs w:val="22"/>
          <w:lang w:eastAsia="en-US"/>
        </w:rPr>
        <w:t>dass das DynaMedex</w:t>
      </w:r>
      <w:r w:rsidR="00BF50DF">
        <w:rPr>
          <w:rFonts w:ascii="Arial" w:eastAsia="Calibri" w:hAnsi="Arial" w:cs="Arial"/>
          <w:noProof/>
          <w:sz w:val="22"/>
          <w:szCs w:val="22"/>
          <w:lang w:eastAsia="en-US"/>
        </w:rPr>
        <w:t xml:space="preserve"> für</w:t>
      </w:r>
      <w:r w:rsidR="00C96D05" w:rsidRPr="00065126">
        <w:rPr>
          <w:rFonts w:ascii="Arial" w:eastAsia="Calibri" w:hAnsi="Arial" w:cs="Arial"/>
          <w:noProof/>
          <w:sz w:val="22"/>
          <w:szCs w:val="22"/>
          <w:lang w:eastAsia="en-US"/>
        </w:rPr>
        <w:t xml:space="preserve"> ACP-Mitglieder kostenlos genutzt werden </w:t>
      </w:r>
      <w:r w:rsidR="00EC053A">
        <w:rPr>
          <w:rFonts w:ascii="Arial" w:eastAsia="Calibri" w:hAnsi="Arial" w:cs="Arial"/>
          <w:noProof/>
          <w:sz w:val="22"/>
          <w:szCs w:val="22"/>
          <w:lang w:eastAsia="en-US"/>
        </w:rPr>
        <w:t>könne</w:t>
      </w:r>
      <w:r w:rsidR="004005A5" w:rsidRPr="00065126">
        <w:rPr>
          <w:rFonts w:ascii="Arial" w:eastAsia="Calibri" w:hAnsi="Arial" w:cs="Arial"/>
          <w:noProof/>
          <w:sz w:val="22"/>
          <w:szCs w:val="22"/>
          <w:lang w:eastAsia="en-US"/>
        </w:rPr>
        <w:t>.</w:t>
      </w:r>
      <w:r w:rsidR="00235305">
        <w:rPr>
          <w:rFonts w:ascii="Arial" w:eastAsia="Calibri" w:hAnsi="Arial" w:cs="Arial"/>
          <w:noProof/>
          <w:sz w:val="22"/>
          <w:szCs w:val="22"/>
          <w:lang w:eastAsia="en-US"/>
        </w:rPr>
        <w:t xml:space="preserve"> </w:t>
      </w:r>
      <w:r w:rsidR="0078724A">
        <w:rPr>
          <w:rFonts w:ascii="Arial" w:eastAsia="Calibri" w:hAnsi="Arial" w:cs="Arial"/>
          <w:noProof/>
          <w:sz w:val="22"/>
          <w:szCs w:val="22"/>
          <w:lang w:eastAsia="en-US"/>
        </w:rPr>
        <w:t>Eine zusätzliche ACP Mitgliedschaft wäre also eine kostengünstige Variante</w:t>
      </w:r>
      <w:r w:rsidR="00BF50DF">
        <w:rPr>
          <w:rFonts w:ascii="Arial" w:eastAsia="Calibri" w:hAnsi="Arial" w:cs="Arial"/>
          <w:noProof/>
          <w:sz w:val="22"/>
          <w:szCs w:val="22"/>
          <w:lang w:eastAsia="en-US"/>
        </w:rPr>
        <w:t>,</w:t>
      </w:r>
      <w:r w:rsidR="0078724A">
        <w:rPr>
          <w:rFonts w:ascii="Arial" w:eastAsia="Calibri" w:hAnsi="Arial" w:cs="Arial"/>
          <w:noProof/>
          <w:sz w:val="22"/>
          <w:szCs w:val="22"/>
          <w:lang w:eastAsia="en-US"/>
        </w:rPr>
        <w:t xml:space="preserve"> um Dynamed weiter nutzen zu können.</w:t>
      </w:r>
    </w:p>
    <w:p w:rsidR="00BD2900" w:rsidRDefault="00C96D05"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sidRPr="00065126">
        <w:rPr>
          <w:rFonts w:ascii="Arial" w:eastAsia="Calibri" w:hAnsi="Arial" w:cs="Arial"/>
          <w:noProof/>
          <w:sz w:val="22"/>
          <w:szCs w:val="22"/>
          <w:lang w:eastAsia="en-US"/>
        </w:rPr>
        <w:t xml:space="preserve">Weiter </w:t>
      </w:r>
      <w:r w:rsidR="004005A5" w:rsidRPr="00065126">
        <w:rPr>
          <w:rFonts w:ascii="Arial" w:eastAsia="Calibri" w:hAnsi="Arial" w:cs="Arial"/>
          <w:noProof/>
          <w:sz w:val="22"/>
          <w:szCs w:val="22"/>
          <w:lang w:eastAsia="en-US"/>
        </w:rPr>
        <w:t>kommt</w:t>
      </w:r>
      <w:r w:rsidRPr="00065126">
        <w:rPr>
          <w:rFonts w:ascii="Arial" w:eastAsia="Calibri" w:hAnsi="Arial" w:cs="Arial"/>
          <w:noProof/>
          <w:sz w:val="22"/>
          <w:szCs w:val="22"/>
          <w:lang w:eastAsia="en-US"/>
        </w:rPr>
        <w:t xml:space="preserve"> die </w:t>
      </w:r>
      <w:r w:rsidR="00BF50DF">
        <w:rPr>
          <w:rFonts w:ascii="Arial" w:eastAsia="Calibri" w:hAnsi="Arial" w:cs="Arial"/>
          <w:noProof/>
          <w:sz w:val="22"/>
          <w:szCs w:val="22"/>
          <w:lang w:eastAsia="en-US"/>
        </w:rPr>
        <w:t>nicht zufriedstellende</w:t>
      </w:r>
      <w:r w:rsidRPr="00065126">
        <w:rPr>
          <w:rFonts w:ascii="Arial" w:eastAsia="Calibri" w:hAnsi="Arial" w:cs="Arial"/>
          <w:noProof/>
          <w:sz w:val="22"/>
          <w:szCs w:val="22"/>
          <w:lang w:eastAsia="en-US"/>
        </w:rPr>
        <w:t xml:space="preserve"> Zusammenarbeit mit </w:t>
      </w:r>
      <w:r w:rsidR="004005A5" w:rsidRPr="00065126">
        <w:rPr>
          <w:rFonts w:ascii="Arial" w:eastAsia="Calibri" w:hAnsi="Arial" w:cs="Arial"/>
          <w:noProof/>
          <w:sz w:val="22"/>
          <w:szCs w:val="22"/>
          <w:lang w:eastAsia="en-US"/>
        </w:rPr>
        <w:t xml:space="preserve">mfe </w:t>
      </w:r>
      <w:r w:rsidR="00655E70">
        <w:rPr>
          <w:rFonts w:ascii="Arial" w:eastAsia="Calibri" w:hAnsi="Arial" w:cs="Arial"/>
          <w:noProof/>
          <w:sz w:val="22"/>
          <w:szCs w:val="22"/>
          <w:lang w:eastAsia="en-US"/>
        </w:rPr>
        <w:t xml:space="preserve">im Zuge des Masterplans Grundversorgung </w:t>
      </w:r>
      <w:r w:rsidR="004005A5" w:rsidRPr="00065126">
        <w:rPr>
          <w:rFonts w:ascii="Arial" w:eastAsia="Calibri" w:hAnsi="Arial" w:cs="Arial"/>
          <w:noProof/>
          <w:sz w:val="22"/>
          <w:szCs w:val="22"/>
          <w:lang w:eastAsia="en-US"/>
        </w:rPr>
        <w:t>zur Sprache</w:t>
      </w:r>
      <w:r w:rsidR="00655E70">
        <w:rPr>
          <w:rFonts w:ascii="Arial" w:eastAsia="Calibri" w:hAnsi="Arial" w:cs="Arial"/>
          <w:noProof/>
          <w:sz w:val="22"/>
          <w:szCs w:val="22"/>
          <w:lang w:eastAsia="en-US"/>
        </w:rPr>
        <w:t>. RC hat</w:t>
      </w:r>
      <w:r w:rsidR="00BD2900">
        <w:rPr>
          <w:rFonts w:ascii="Arial" w:eastAsia="Calibri" w:hAnsi="Arial" w:cs="Arial"/>
          <w:noProof/>
          <w:sz w:val="22"/>
          <w:szCs w:val="22"/>
          <w:lang w:eastAsia="en-US"/>
        </w:rPr>
        <w:t xml:space="preserve"> </w:t>
      </w:r>
      <w:r w:rsidR="00655E70">
        <w:rPr>
          <w:rFonts w:ascii="Arial" w:eastAsia="Calibri" w:hAnsi="Arial" w:cs="Arial"/>
          <w:noProof/>
          <w:sz w:val="22"/>
          <w:szCs w:val="22"/>
          <w:lang w:eastAsia="en-US"/>
        </w:rPr>
        <w:t>seit Beginn des Projektes</w:t>
      </w:r>
      <w:r w:rsidR="004005A5" w:rsidRPr="00065126">
        <w:rPr>
          <w:rFonts w:ascii="Arial" w:eastAsia="Calibri" w:hAnsi="Arial" w:cs="Arial"/>
          <w:noProof/>
          <w:sz w:val="22"/>
          <w:szCs w:val="22"/>
          <w:lang w:eastAsia="en-US"/>
        </w:rPr>
        <w:t xml:space="preserve"> </w:t>
      </w:r>
      <w:r w:rsidR="00BD2900">
        <w:rPr>
          <w:rFonts w:ascii="Arial" w:eastAsia="Calibri" w:hAnsi="Arial" w:cs="Arial"/>
          <w:noProof/>
          <w:sz w:val="22"/>
          <w:szCs w:val="22"/>
          <w:lang w:eastAsia="en-US"/>
        </w:rPr>
        <w:t>eingefordet, dass alle Player der Grundversorgung teilnehmen müssen, was zunächst auf Konsens gestossen ist. Im Verlauf des Projektes wurde aber die Integration von Vertretern der FMH, des vsao sowie stionärer Vertreter innerhalb der Steuergruppe abgelehnt, da mfe und die JHaS Bedenken ha</w:t>
      </w:r>
      <w:r w:rsidR="00BF50DF">
        <w:rPr>
          <w:rFonts w:ascii="Arial" w:eastAsia="Calibri" w:hAnsi="Arial" w:cs="Arial"/>
          <w:noProof/>
          <w:sz w:val="22"/>
          <w:szCs w:val="22"/>
          <w:lang w:eastAsia="en-US"/>
        </w:rPr>
        <w:t>ben</w:t>
      </w:r>
      <w:r w:rsidR="00BD2900">
        <w:rPr>
          <w:rFonts w:ascii="Arial" w:eastAsia="Calibri" w:hAnsi="Arial" w:cs="Arial"/>
          <w:noProof/>
          <w:sz w:val="22"/>
          <w:szCs w:val="22"/>
          <w:lang w:eastAsia="en-US"/>
        </w:rPr>
        <w:t xml:space="preserve"> dass die Gruppe zu gross werden würde. Mfe stellt jedoch </w:t>
      </w:r>
      <w:r w:rsidR="00BF50DF">
        <w:rPr>
          <w:rFonts w:ascii="Arial" w:eastAsia="Calibri" w:hAnsi="Arial" w:cs="Arial"/>
          <w:noProof/>
          <w:sz w:val="22"/>
          <w:szCs w:val="22"/>
          <w:lang w:eastAsia="en-US"/>
        </w:rPr>
        <w:t xml:space="preserve">seinerseits </w:t>
      </w:r>
      <w:r w:rsidR="00BD2900">
        <w:rPr>
          <w:rFonts w:ascii="Arial" w:eastAsia="Calibri" w:hAnsi="Arial" w:cs="Arial"/>
          <w:noProof/>
          <w:sz w:val="22"/>
          <w:szCs w:val="22"/>
          <w:lang w:eastAsia="en-US"/>
        </w:rPr>
        <w:t>3 Vertrter und die JHaS 2 Vertreter. RC ist die einizige offizielle SGAIM Vertreterin, da PYR die Interessen von SAFMED vertritt. Für die SGAIM ist dieses Vorgehen nicht akzeptabel, so ist zumindest die Berücksichtigung einer Vertretung der stationären AIM, in der ein Grossteil der Ausbildung der Hausärzt:innen erfolgt,</w:t>
      </w:r>
      <w:r w:rsidR="00BF50DF">
        <w:rPr>
          <w:rFonts w:ascii="Arial" w:eastAsia="Calibri" w:hAnsi="Arial" w:cs="Arial"/>
          <w:noProof/>
          <w:sz w:val="22"/>
          <w:szCs w:val="22"/>
          <w:lang w:eastAsia="en-US"/>
        </w:rPr>
        <w:t xml:space="preserve"> für den SGAIM Vorstand </w:t>
      </w:r>
      <w:r w:rsidR="00BD2900">
        <w:rPr>
          <w:rFonts w:ascii="Arial" w:eastAsia="Calibri" w:hAnsi="Arial" w:cs="Arial"/>
          <w:noProof/>
          <w:sz w:val="22"/>
          <w:szCs w:val="22"/>
          <w:lang w:eastAsia="en-US"/>
        </w:rPr>
        <w:t xml:space="preserve">zwingend. </w:t>
      </w:r>
    </w:p>
    <w:p w:rsidR="00592547" w:rsidRDefault="00A41DEA"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Es</w:t>
      </w:r>
      <w:r w:rsidR="008C3004" w:rsidRPr="00065126">
        <w:rPr>
          <w:rFonts w:ascii="Arial" w:eastAsia="Calibri" w:hAnsi="Arial" w:cs="Arial"/>
          <w:noProof/>
          <w:sz w:val="22"/>
          <w:szCs w:val="22"/>
          <w:lang w:eastAsia="en-US"/>
        </w:rPr>
        <w:t xml:space="preserve"> wird beschlossen, </w:t>
      </w:r>
      <w:r>
        <w:rPr>
          <w:rFonts w:ascii="Arial" w:eastAsia="Calibri" w:hAnsi="Arial" w:cs="Arial"/>
          <w:noProof/>
          <w:sz w:val="22"/>
          <w:szCs w:val="22"/>
          <w:lang w:eastAsia="en-US"/>
        </w:rPr>
        <w:t xml:space="preserve">dass RC und PYR </w:t>
      </w:r>
      <w:r w:rsidR="008C3004" w:rsidRPr="00065126">
        <w:rPr>
          <w:rFonts w:ascii="Arial" w:eastAsia="Calibri" w:hAnsi="Arial" w:cs="Arial"/>
          <w:noProof/>
          <w:sz w:val="22"/>
          <w:szCs w:val="22"/>
          <w:lang w:eastAsia="en-US"/>
        </w:rPr>
        <w:t>Kontakt mit Ph</w:t>
      </w:r>
      <w:r w:rsidR="00BF50DF">
        <w:rPr>
          <w:rFonts w:ascii="Arial" w:eastAsia="Calibri" w:hAnsi="Arial" w:cs="Arial"/>
          <w:noProof/>
          <w:sz w:val="22"/>
          <w:szCs w:val="22"/>
          <w:lang w:eastAsia="en-US"/>
        </w:rPr>
        <w:t>ilipp</w:t>
      </w:r>
      <w:r w:rsidR="008C3004" w:rsidRPr="00065126">
        <w:rPr>
          <w:rFonts w:ascii="Arial" w:eastAsia="Calibri" w:hAnsi="Arial" w:cs="Arial"/>
          <w:noProof/>
          <w:sz w:val="22"/>
          <w:szCs w:val="22"/>
          <w:lang w:eastAsia="en-US"/>
        </w:rPr>
        <w:t xml:space="preserve"> Luchsinger aufnehmen, </w:t>
      </w:r>
      <w:r w:rsidR="00552A3B" w:rsidRPr="00065126">
        <w:rPr>
          <w:rFonts w:ascii="Arial" w:eastAsia="Calibri" w:hAnsi="Arial" w:cs="Arial"/>
          <w:noProof/>
          <w:sz w:val="22"/>
          <w:szCs w:val="22"/>
          <w:lang w:eastAsia="en-US"/>
        </w:rPr>
        <w:t xml:space="preserve">da das Projekt in dieser Form </w:t>
      </w:r>
      <w:r>
        <w:rPr>
          <w:rFonts w:ascii="Arial" w:eastAsia="Calibri" w:hAnsi="Arial" w:cs="Arial"/>
          <w:noProof/>
          <w:sz w:val="22"/>
          <w:szCs w:val="22"/>
          <w:lang w:eastAsia="en-US"/>
        </w:rPr>
        <w:t>für die SGAIM nicht akzeptabel wäre</w:t>
      </w:r>
      <w:r w:rsidR="00BF50DF">
        <w:rPr>
          <w:rFonts w:ascii="Arial" w:eastAsia="Calibri" w:hAnsi="Arial" w:cs="Arial"/>
          <w:noProof/>
          <w:sz w:val="22"/>
          <w:szCs w:val="22"/>
          <w:lang w:eastAsia="en-US"/>
        </w:rPr>
        <w:t>. Nach Ansicht des Vorstandes</w:t>
      </w:r>
      <w:r>
        <w:rPr>
          <w:rFonts w:ascii="Arial" w:eastAsia="Calibri" w:hAnsi="Arial" w:cs="Arial"/>
          <w:noProof/>
          <w:sz w:val="22"/>
          <w:szCs w:val="22"/>
          <w:lang w:eastAsia="en-US"/>
        </w:rPr>
        <w:t xml:space="preserve"> müss</w:t>
      </w:r>
      <w:r w:rsidR="00BF50DF">
        <w:rPr>
          <w:rFonts w:ascii="Arial" w:eastAsia="Calibri" w:hAnsi="Arial" w:cs="Arial"/>
          <w:noProof/>
          <w:sz w:val="22"/>
          <w:szCs w:val="22"/>
          <w:lang w:eastAsia="en-US"/>
        </w:rPr>
        <w:t>te der SGAIM</w:t>
      </w:r>
      <w:r>
        <w:rPr>
          <w:rFonts w:ascii="Arial" w:eastAsia="Calibri" w:hAnsi="Arial" w:cs="Arial"/>
          <w:noProof/>
          <w:sz w:val="22"/>
          <w:szCs w:val="22"/>
          <w:lang w:eastAsia="en-US"/>
        </w:rPr>
        <w:t xml:space="preserve"> die gleiche Anzahl Vertreter</w:t>
      </w:r>
      <w:r w:rsidR="00592547">
        <w:rPr>
          <w:rFonts w:ascii="Arial" w:eastAsia="Calibri" w:hAnsi="Arial" w:cs="Arial"/>
          <w:noProof/>
          <w:sz w:val="22"/>
          <w:szCs w:val="22"/>
          <w:lang w:eastAsia="en-US"/>
        </w:rPr>
        <w:t xml:space="preserve">:innen </w:t>
      </w:r>
      <w:r>
        <w:rPr>
          <w:rFonts w:ascii="Arial" w:eastAsia="Calibri" w:hAnsi="Arial" w:cs="Arial"/>
          <w:noProof/>
          <w:sz w:val="22"/>
          <w:szCs w:val="22"/>
          <w:lang w:eastAsia="en-US"/>
        </w:rPr>
        <w:t>stellen</w:t>
      </w:r>
      <w:r w:rsidR="00592547">
        <w:rPr>
          <w:rFonts w:ascii="Arial" w:eastAsia="Calibri" w:hAnsi="Arial" w:cs="Arial"/>
          <w:noProof/>
          <w:sz w:val="22"/>
          <w:szCs w:val="22"/>
          <w:lang w:eastAsia="en-US"/>
        </w:rPr>
        <w:t xml:space="preserve"> können wie mfe und die JHaS. RC nimmt Kontakt mit P. Lucsinger auf.</w:t>
      </w:r>
    </w:p>
    <w:p w:rsidR="00E32123" w:rsidRDefault="00A41DEA"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PYR schlägt vor zusätzlich sich nochmlas mit Sven Streit zu kons</w:t>
      </w:r>
      <w:r w:rsidR="002B39EB">
        <w:rPr>
          <w:rFonts w:ascii="Arial" w:eastAsia="Calibri" w:hAnsi="Arial" w:cs="Arial"/>
          <w:noProof/>
          <w:sz w:val="22"/>
          <w:szCs w:val="22"/>
          <w:lang w:eastAsia="en-US"/>
        </w:rPr>
        <w:t>oli</w:t>
      </w:r>
      <w:r>
        <w:rPr>
          <w:rFonts w:ascii="Arial" w:eastAsia="Calibri" w:hAnsi="Arial" w:cs="Arial"/>
          <w:noProof/>
          <w:sz w:val="22"/>
          <w:szCs w:val="22"/>
          <w:lang w:eastAsia="en-US"/>
        </w:rPr>
        <w:t>dieren.</w:t>
      </w:r>
    </w:p>
    <w:p w:rsidR="002B39EB" w:rsidRDefault="002B39EB"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 xml:space="preserve">MO berichtet von </w:t>
      </w:r>
      <w:r w:rsidR="00592547">
        <w:rPr>
          <w:rFonts w:ascii="Arial" w:eastAsia="Calibri" w:hAnsi="Arial" w:cs="Arial"/>
          <w:noProof/>
          <w:sz w:val="22"/>
          <w:szCs w:val="22"/>
          <w:lang w:eastAsia="en-US"/>
        </w:rPr>
        <w:t xml:space="preserve">der </w:t>
      </w:r>
      <w:r>
        <w:rPr>
          <w:rFonts w:ascii="Arial" w:eastAsia="Calibri" w:hAnsi="Arial" w:cs="Arial"/>
          <w:noProof/>
          <w:sz w:val="22"/>
          <w:szCs w:val="22"/>
          <w:lang w:eastAsia="en-US"/>
        </w:rPr>
        <w:t>mfe DV. Am er</w:t>
      </w:r>
      <w:r w:rsidR="003A1C41">
        <w:rPr>
          <w:rFonts w:ascii="Arial" w:eastAsia="Calibri" w:hAnsi="Arial" w:cs="Arial"/>
          <w:noProof/>
          <w:sz w:val="22"/>
          <w:szCs w:val="22"/>
          <w:lang w:eastAsia="en-US"/>
        </w:rPr>
        <w:t>st</w:t>
      </w:r>
      <w:r>
        <w:rPr>
          <w:rFonts w:ascii="Arial" w:eastAsia="Calibri" w:hAnsi="Arial" w:cs="Arial"/>
          <w:noProof/>
          <w:sz w:val="22"/>
          <w:szCs w:val="22"/>
          <w:lang w:eastAsia="en-US"/>
        </w:rPr>
        <w:t>en Tag wurde über das Sparpaket 2 mit einer Vertreterin des BAG diskutiert. Am zweiten</w:t>
      </w:r>
      <w:r w:rsidR="003A1C41">
        <w:rPr>
          <w:rFonts w:ascii="Arial" w:eastAsia="Calibri" w:hAnsi="Arial" w:cs="Arial"/>
          <w:noProof/>
          <w:sz w:val="22"/>
          <w:szCs w:val="22"/>
          <w:lang w:eastAsia="en-US"/>
        </w:rPr>
        <w:t>Tag</w:t>
      </w:r>
      <w:r>
        <w:rPr>
          <w:rFonts w:ascii="Arial" w:eastAsia="Calibri" w:hAnsi="Arial" w:cs="Arial"/>
          <w:noProof/>
          <w:sz w:val="22"/>
          <w:szCs w:val="22"/>
          <w:lang w:eastAsia="en-US"/>
        </w:rPr>
        <w:t xml:space="preserve"> stellte Prof. Mihan Puhan das NFP 74 Projekt </w:t>
      </w:r>
      <w:r w:rsidR="003A1C41">
        <w:rPr>
          <w:rFonts w:ascii="Arial" w:eastAsia="Calibri" w:hAnsi="Arial" w:cs="Arial"/>
          <w:noProof/>
          <w:sz w:val="22"/>
          <w:szCs w:val="22"/>
          <w:lang w:eastAsia="en-US"/>
        </w:rPr>
        <w:t xml:space="preserve">mit Projekten </w:t>
      </w:r>
      <w:r w:rsidR="00592547">
        <w:rPr>
          <w:rFonts w:ascii="Arial" w:eastAsia="Calibri" w:hAnsi="Arial" w:cs="Arial"/>
          <w:noProof/>
          <w:sz w:val="22"/>
          <w:szCs w:val="22"/>
          <w:lang w:eastAsia="en-US"/>
        </w:rPr>
        <w:t>aus der</w:t>
      </w:r>
      <w:r w:rsidR="003A1C41">
        <w:rPr>
          <w:rFonts w:ascii="Arial" w:eastAsia="Calibri" w:hAnsi="Arial" w:cs="Arial"/>
          <w:noProof/>
          <w:sz w:val="22"/>
          <w:szCs w:val="22"/>
          <w:lang w:eastAsia="en-US"/>
        </w:rPr>
        <w:t xml:space="preserve"> Grundversorgung </w:t>
      </w:r>
      <w:r>
        <w:rPr>
          <w:rFonts w:ascii="Arial" w:eastAsia="Calibri" w:hAnsi="Arial" w:cs="Arial"/>
          <w:noProof/>
          <w:sz w:val="22"/>
          <w:szCs w:val="22"/>
          <w:lang w:eastAsia="en-US"/>
        </w:rPr>
        <w:t>vor.</w:t>
      </w:r>
    </w:p>
    <w:p w:rsidR="002B39EB" w:rsidRPr="00065126" w:rsidRDefault="002B39EB"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sidRPr="00065126">
        <w:rPr>
          <w:rFonts w:ascii="Arial" w:eastAsia="Calibri" w:hAnsi="Arial" w:cs="Arial"/>
          <w:noProof/>
          <w:sz w:val="22"/>
          <w:szCs w:val="22"/>
          <w:lang w:eastAsia="en-US"/>
        </w:rPr>
        <w:t>LC informiert</w:t>
      </w:r>
      <w:r>
        <w:rPr>
          <w:rFonts w:ascii="Arial" w:eastAsia="Calibri" w:hAnsi="Arial" w:cs="Arial"/>
          <w:noProof/>
          <w:sz w:val="22"/>
          <w:szCs w:val="22"/>
          <w:lang w:eastAsia="en-US"/>
        </w:rPr>
        <w:t xml:space="preserve"> darüber</w:t>
      </w:r>
      <w:r w:rsidRPr="00065126">
        <w:rPr>
          <w:rFonts w:ascii="Arial" w:eastAsia="Calibri" w:hAnsi="Arial" w:cs="Arial"/>
          <w:noProof/>
          <w:sz w:val="22"/>
          <w:szCs w:val="22"/>
          <w:lang w:eastAsia="en-US"/>
        </w:rPr>
        <w:t xml:space="preserve">, dass im Rahmen der mfe </w:t>
      </w:r>
      <w:r>
        <w:rPr>
          <w:rFonts w:ascii="Arial" w:eastAsia="Calibri" w:hAnsi="Arial" w:cs="Arial"/>
          <w:noProof/>
          <w:sz w:val="22"/>
          <w:szCs w:val="22"/>
          <w:lang w:eastAsia="en-US"/>
        </w:rPr>
        <w:t xml:space="preserve">Delegiertenversammlung </w:t>
      </w:r>
      <w:r w:rsidRPr="00065126">
        <w:rPr>
          <w:rFonts w:ascii="Arial" w:eastAsia="Calibri" w:hAnsi="Arial" w:cs="Arial"/>
          <w:noProof/>
          <w:sz w:val="22"/>
          <w:szCs w:val="22"/>
          <w:lang w:eastAsia="en-US"/>
        </w:rPr>
        <w:t>bekannt gegeben wurde, dass deren Präside</w:t>
      </w:r>
      <w:r w:rsidR="00592547">
        <w:rPr>
          <w:rFonts w:ascii="Arial" w:eastAsia="Calibri" w:hAnsi="Arial" w:cs="Arial"/>
          <w:noProof/>
          <w:sz w:val="22"/>
          <w:szCs w:val="22"/>
          <w:lang w:eastAsia="en-US"/>
        </w:rPr>
        <w:t>n</w:t>
      </w:r>
      <w:r w:rsidRPr="00065126">
        <w:rPr>
          <w:rFonts w:ascii="Arial" w:eastAsia="Calibri" w:hAnsi="Arial" w:cs="Arial"/>
          <w:noProof/>
          <w:sz w:val="22"/>
          <w:szCs w:val="22"/>
          <w:lang w:eastAsia="en-US"/>
        </w:rPr>
        <w:t>t</w:t>
      </w:r>
      <w:r w:rsidR="00592547">
        <w:rPr>
          <w:rFonts w:ascii="Arial" w:eastAsia="Calibri" w:hAnsi="Arial" w:cs="Arial"/>
          <w:noProof/>
          <w:sz w:val="22"/>
          <w:szCs w:val="22"/>
          <w:lang w:eastAsia="en-US"/>
        </w:rPr>
        <w:t xml:space="preserve"> </w:t>
      </w:r>
      <w:r w:rsidRPr="00065126">
        <w:rPr>
          <w:rFonts w:ascii="Arial" w:eastAsia="Calibri" w:hAnsi="Arial" w:cs="Arial"/>
          <w:noProof/>
          <w:sz w:val="22"/>
          <w:szCs w:val="22"/>
          <w:lang w:eastAsia="en-US"/>
        </w:rPr>
        <w:t xml:space="preserve">Philippe Luchsinger sein Amt 2024 </w:t>
      </w:r>
      <w:r w:rsidR="003A1C41">
        <w:rPr>
          <w:rFonts w:ascii="Arial" w:eastAsia="Calibri" w:hAnsi="Arial" w:cs="Arial"/>
          <w:noProof/>
          <w:sz w:val="22"/>
          <w:szCs w:val="22"/>
          <w:lang w:eastAsia="en-US"/>
        </w:rPr>
        <w:t xml:space="preserve">an </w:t>
      </w:r>
      <w:r>
        <w:rPr>
          <w:rFonts w:ascii="Arial" w:eastAsia="Calibri" w:hAnsi="Arial" w:cs="Arial"/>
          <w:noProof/>
          <w:sz w:val="22"/>
          <w:szCs w:val="22"/>
          <w:lang w:eastAsia="en-US"/>
        </w:rPr>
        <w:t>Dr</w:t>
      </w:r>
      <w:r w:rsidR="003A1C41">
        <w:rPr>
          <w:rFonts w:ascii="Arial" w:eastAsia="Calibri" w:hAnsi="Arial" w:cs="Arial"/>
          <w:noProof/>
          <w:sz w:val="22"/>
          <w:szCs w:val="22"/>
          <w:lang w:eastAsia="en-US"/>
        </w:rPr>
        <w:t>.</w:t>
      </w:r>
      <w:r>
        <w:rPr>
          <w:rFonts w:ascii="Arial" w:eastAsia="Calibri" w:hAnsi="Arial" w:cs="Arial"/>
          <w:noProof/>
          <w:sz w:val="22"/>
          <w:szCs w:val="22"/>
          <w:lang w:eastAsia="en-US"/>
        </w:rPr>
        <w:t xml:space="preserve"> </w:t>
      </w:r>
      <w:r w:rsidRPr="00065126">
        <w:rPr>
          <w:rFonts w:ascii="Arial" w:eastAsia="Calibri" w:hAnsi="Arial" w:cs="Arial"/>
          <w:noProof/>
          <w:sz w:val="22"/>
          <w:szCs w:val="22"/>
          <w:lang w:eastAsia="en-US"/>
        </w:rPr>
        <w:t xml:space="preserve">Sébastien Jotterand und </w:t>
      </w:r>
      <w:r w:rsidR="003A1C41">
        <w:rPr>
          <w:rFonts w:ascii="Arial" w:eastAsia="Calibri" w:hAnsi="Arial" w:cs="Arial"/>
          <w:noProof/>
          <w:sz w:val="22"/>
          <w:szCs w:val="22"/>
          <w:lang w:eastAsia="en-US"/>
        </w:rPr>
        <w:t xml:space="preserve">Dr. </w:t>
      </w:r>
      <w:r w:rsidRPr="00065126">
        <w:rPr>
          <w:rFonts w:ascii="Arial" w:eastAsia="Calibri" w:hAnsi="Arial" w:cs="Arial"/>
          <w:noProof/>
          <w:sz w:val="22"/>
          <w:szCs w:val="22"/>
          <w:lang w:eastAsia="en-US"/>
        </w:rPr>
        <w:t>Monika Reber übergeben werde.</w:t>
      </w:r>
    </w:p>
    <w:p w:rsidR="00224B2C" w:rsidRPr="00065126" w:rsidRDefault="00224B2C"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sidRPr="007C26DE">
        <w:rPr>
          <w:rFonts w:ascii="Arial" w:eastAsia="Calibri" w:hAnsi="Arial" w:cs="Arial"/>
          <w:noProof/>
          <w:sz w:val="22"/>
          <w:szCs w:val="22"/>
          <w:lang w:eastAsia="en-US"/>
        </w:rPr>
        <w:t>CK informiert, das das Fähigkeitsprogramm «</w:t>
      </w:r>
      <w:r w:rsidR="003A1C41" w:rsidRPr="007C26DE">
        <w:rPr>
          <w:rFonts w:ascii="Arial" w:eastAsia="Calibri" w:hAnsi="Arial" w:cs="Arial"/>
          <w:noProof/>
          <w:sz w:val="22"/>
          <w:szCs w:val="22"/>
          <w:lang w:eastAsia="en-US"/>
        </w:rPr>
        <w:t>POCUS</w:t>
      </w:r>
      <w:r w:rsidRPr="007C26DE">
        <w:rPr>
          <w:rFonts w:ascii="Arial" w:eastAsia="Calibri" w:hAnsi="Arial" w:cs="Arial"/>
          <w:noProof/>
          <w:sz w:val="22"/>
          <w:szCs w:val="22"/>
          <w:lang w:eastAsia="en-US"/>
        </w:rPr>
        <w:t>» redigiert sei und die</w:t>
      </w:r>
      <w:r w:rsidR="003A1C41" w:rsidRPr="007C26DE">
        <w:rPr>
          <w:rFonts w:ascii="Arial" w:eastAsia="Calibri" w:hAnsi="Arial" w:cs="Arial"/>
          <w:noProof/>
          <w:sz w:val="22"/>
          <w:szCs w:val="22"/>
          <w:lang w:eastAsia="en-US"/>
        </w:rPr>
        <w:t>se</w:t>
      </w:r>
      <w:r w:rsidR="00592547">
        <w:rPr>
          <w:rFonts w:ascii="Arial" w:eastAsia="Calibri" w:hAnsi="Arial" w:cs="Arial"/>
          <w:noProof/>
          <w:sz w:val="22"/>
          <w:szCs w:val="22"/>
          <w:lang w:eastAsia="en-US"/>
        </w:rPr>
        <w:t xml:space="preserve"> </w:t>
      </w:r>
      <w:r w:rsidRPr="007C26DE">
        <w:rPr>
          <w:rFonts w:ascii="Arial" w:eastAsia="Calibri" w:hAnsi="Arial" w:cs="Arial"/>
          <w:noProof/>
          <w:sz w:val="22"/>
          <w:szCs w:val="22"/>
          <w:lang w:eastAsia="en-US"/>
        </w:rPr>
        <w:t xml:space="preserve">Revision in der SÄZ </w:t>
      </w:r>
      <w:r w:rsidR="00592547">
        <w:rPr>
          <w:rFonts w:ascii="Arial" w:eastAsia="Calibri" w:hAnsi="Arial" w:cs="Arial"/>
          <w:noProof/>
          <w:sz w:val="22"/>
          <w:szCs w:val="22"/>
          <w:lang w:eastAsia="en-US"/>
        </w:rPr>
        <w:t xml:space="preserve">zeitnah </w:t>
      </w:r>
      <w:r w:rsidR="00696779" w:rsidRPr="007C26DE">
        <w:rPr>
          <w:rFonts w:ascii="Arial" w:eastAsia="Calibri" w:hAnsi="Arial" w:cs="Arial"/>
          <w:noProof/>
          <w:sz w:val="22"/>
          <w:szCs w:val="22"/>
          <w:lang w:eastAsia="en-US"/>
        </w:rPr>
        <w:t>publiziert</w:t>
      </w:r>
      <w:r w:rsidRPr="007C26DE">
        <w:rPr>
          <w:rFonts w:ascii="Arial" w:eastAsia="Calibri" w:hAnsi="Arial" w:cs="Arial"/>
          <w:noProof/>
          <w:sz w:val="22"/>
          <w:szCs w:val="22"/>
          <w:lang w:eastAsia="en-US"/>
        </w:rPr>
        <w:t xml:space="preserve"> werde.</w:t>
      </w:r>
      <w:r w:rsidRPr="00065126">
        <w:rPr>
          <w:rFonts w:ascii="Arial" w:eastAsia="Calibri" w:hAnsi="Arial" w:cs="Arial"/>
          <w:noProof/>
          <w:sz w:val="22"/>
          <w:szCs w:val="22"/>
          <w:lang w:eastAsia="en-US"/>
        </w:rPr>
        <w:t xml:space="preserve"> Ausserdem lobt er das Referat des Ant</w:t>
      </w:r>
      <w:r w:rsidR="00EC053A">
        <w:rPr>
          <w:rFonts w:ascii="Arial" w:eastAsia="Calibri" w:hAnsi="Arial" w:cs="Arial"/>
          <w:noProof/>
          <w:sz w:val="22"/>
          <w:szCs w:val="22"/>
          <w:lang w:eastAsia="en-US"/>
        </w:rPr>
        <w:t>h</w:t>
      </w:r>
      <w:r w:rsidRPr="00065126">
        <w:rPr>
          <w:rFonts w:ascii="Arial" w:eastAsia="Calibri" w:hAnsi="Arial" w:cs="Arial"/>
          <w:noProof/>
          <w:sz w:val="22"/>
          <w:szCs w:val="22"/>
          <w:lang w:eastAsia="en-US"/>
        </w:rPr>
        <w:t xml:space="preserve">ropologen, das im Zoo von San Diego </w:t>
      </w:r>
      <w:r w:rsidR="00696779" w:rsidRPr="00065126">
        <w:rPr>
          <w:rFonts w:ascii="Arial" w:eastAsia="Calibri" w:hAnsi="Arial" w:cs="Arial"/>
          <w:noProof/>
          <w:sz w:val="22"/>
          <w:szCs w:val="22"/>
          <w:lang w:eastAsia="en-US"/>
        </w:rPr>
        <w:t>gehalten wurde,</w:t>
      </w:r>
      <w:r w:rsidRPr="00065126">
        <w:rPr>
          <w:rFonts w:ascii="Arial" w:eastAsia="Calibri" w:hAnsi="Arial" w:cs="Arial"/>
          <w:noProof/>
          <w:sz w:val="22"/>
          <w:szCs w:val="22"/>
          <w:lang w:eastAsia="en-US"/>
        </w:rPr>
        <w:t xml:space="preserve"> und schlägt vor, diesen auch für eine SGAIM-Veranstaltung als Referent zu gewinnen.</w:t>
      </w:r>
    </w:p>
    <w:p w:rsidR="00696779" w:rsidRPr="00065126" w:rsidRDefault="00696779"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sidRPr="00065126">
        <w:rPr>
          <w:rFonts w:ascii="Arial" w:eastAsia="Calibri" w:hAnsi="Arial" w:cs="Arial"/>
          <w:noProof/>
          <w:sz w:val="22"/>
          <w:szCs w:val="22"/>
          <w:lang w:eastAsia="en-US"/>
        </w:rPr>
        <w:t xml:space="preserve">IG </w:t>
      </w:r>
      <w:r w:rsidR="003A1C41">
        <w:rPr>
          <w:rFonts w:ascii="Arial" w:eastAsia="Calibri" w:hAnsi="Arial" w:cs="Arial"/>
          <w:noProof/>
          <w:sz w:val="22"/>
          <w:szCs w:val="22"/>
          <w:lang w:eastAsia="en-US"/>
        </w:rPr>
        <w:t>berichtet über den Stand der Arbeiten derArbeitsgruppe von Chefärzten der Romandie zum Projekt</w:t>
      </w:r>
      <w:r w:rsidRPr="00065126">
        <w:rPr>
          <w:rFonts w:ascii="Arial" w:eastAsia="Calibri" w:hAnsi="Arial" w:cs="Arial"/>
          <w:noProof/>
          <w:sz w:val="22"/>
          <w:szCs w:val="22"/>
          <w:lang w:eastAsia="en-US"/>
        </w:rPr>
        <w:t xml:space="preserve"> «Réformer»</w:t>
      </w:r>
      <w:r w:rsidR="003A1C41">
        <w:rPr>
          <w:rFonts w:ascii="Arial" w:eastAsia="Calibri" w:hAnsi="Arial" w:cs="Arial"/>
          <w:noProof/>
          <w:sz w:val="22"/>
          <w:szCs w:val="22"/>
          <w:lang w:eastAsia="en-US"/>
        </w:rPr>
        <w:t>.  Laut PYR braucht es einen Alternativvorschlag seitens derÄrzteschaft, da die Politik eine Anpassung der FA-Ausbildung als zwingend betrachtet.</w:t>
      </w:r>
    </w:p>
    <w:p w:rsidR="00224B2C" w:rsidRPr="00065126" w:rsidRDefault="00592547" w:rsidP="00833372">
      <w:pPr>
        <w:pStyle w:val="Listenabsatz"/>
        <w:numPr>
          <w:ilvl w:val="0"/>
          <w:numId w:val="38"/>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CK: I</w:t>
      </w:r>
      <w:r w:rsidR="00224B2C" w:rsidRPr="00065126">
        <w:rPr>
          <w:rFonts w:ascii="Arial" w:eastAsia="Calibri" w:hAnsi="Arial" w:cs="Arial"/>
          <w:noProof/>
          <w:sz w:val="22"/>
          <w:szCs w:val="22"/>
          <w:lang w:eastAsia="en-US"/>
        </w:rPr>
        <w:t xml:space="preserve">m Rahmen der Ausschreibung des «Prix Lumière» </w:t>
      </w:r>
      <w:r>
        <w:rPr>
          <w:rFonts w:ascii="Arial" w:eastAsia="Calibri" w:hAnsi="Arial" w:cs="Arial"/>
          <w:noProof/>
          <w:sz w:val="22"/>
          <w:szCs w:val="22"/>
          <w:lang w:eastAsia="en-US"/>
        </w:rPr>
        <w:t xml:space="preserve">wurden </w:t>
      </w:r>
      <w:r w:rsidR="00224B2C" w:rsidRPr="00065126">
        <w:rPr>
          <w:rFonts w:ascii="Arial" w:eastAsia="Calibri" w:hAnsi="Arial" w:cs="Arial"/>
          <w:noProof/>
          <w:sz w:val="22"/>
          <w:szCs w:val="22"/>
          <w:lang w:eastAsia="en-US"/>
        </w:rPr>
        <w:t>19 Arbeiten eingereicht , wovon einige als exzellent bereichnet werden können.</w:t>
      </w:r>
      <w:r w:rsidR="007F21DF">
        <w:rPr>
          <w:rFonts w:ascii="Arial" w:eastAsia="Calibri" w:hAnsi="Arial" w:cs="Arial"/>
          <w:noProof/>
          <w:sz w:val="22"/>
          <w:szCs w:val="22"/>
          <w:lang w:eastAsia="en-US"/>
        </w:rPr>
        <w:t xml:space="preserve"> Es sei geplant, ein Interview mit CK sowie ausgewählte Projekte in der SÄZ zu publizieren.</w:t>
      </w:r>
    </w:p>
    <w:p w:rsidR="007549D5" w:rsidRPr="00065126" w:rsidRDefault="007549D5" w:rsidP="002B0543">
      <w:pPr>
        <w:rPr>
          <w:noProof/>
          <w:lang w:eastAsia="en-US"/>
        </w:rPr>
      </w:pPr>
    </w:p>
    <w:p w:rsidR="00E639ED" w:rsidRPr="00065126" w:rsidRDefault="00E639ED"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b. Geschäftsstelle</w:t>
      </w:r>
    </w:p>
    <w:p w:rsidR="006D500B" w:rsidRDefault="003E7F30" w:rsidP="006D500B">
      <w:pPr>
        <w:spacing w:line="259" w:lineRule="auto"/>
        <w:ind w:right="851"/>
        <w:rPr>
          <w:rFonts w:eastAsia="Calibri"/>
          <w:noProof/>
          <w:sz w:val="22"/>
          <w:szCs w:val="22"/>
          <w:lang w:eastAsia="en-US"/>
        </w:rPr>
      </w:pPr>
      <w:r w:rsidRPr="006D500B">
        <w:rPr>
          <w:rFonts w:eastAsia="Calibri"/>
          <w:noProof/>
          <w:sz w:val="22"/>
          <w:szCs w:val="22"/>
          <w:lang w:eastAsia="en-US"/>
        </w:rPr>
        <w:t>LC informiert, dass</w:t>
      </w:r>
    </w:p>
    <w:p w:rsidR="0018419E" w:rsidRDefault="00881318" w:rsidP="00833372">
      <w:pPr>
        <w:pStyle w:val="Listenabsatz"/>
        <w:numPr>
          <w:ilvl w:val="0"/>
          <w:numId w:val="37"/>
        </w:numPr>
        <w:spacing w:line="259" w:lineRule="auto"/>
        <w:ind w:left="284" w:right="851" w:hanging="284"/>
        <w:rPr>
          <w:rFonts w:ascii="Arial" w:eastAsia="Calibri" w:hAnsi="Arial" w:cs="Arial"/>
          <w:noProof/>
          <w:sz w:val="22"/>
          <w:szCs w:val="22"/>
          <w:lang w:eastAsia="en-US"/>
        </w:rPr>
      </w:pPr>
      <w:r w:rsidRPr="00065126">
        <w:rPr>
          <w:rFonts w:ascii="Arial" w:eastAsia="Calibri" w:hAnsi="Arial" w:cs="Arial"/>
          <w:noProof/>
          <w:sz w:val="22"/>
          <w:szCs w:val="22"/>
          <w:lang w:eastAsia="en-US"/>
        </w:rPr>
        <w:t>am 01.06.2023 Katja Töttler ihre Arbeit</w:t>
      </w:r>
      <w:r w:rsidR="00554F1B">
        <w:rPr>
          <w:rFonts w:ascii="Arial" w:eastAsia="Calibri" w:hAnsi="Arial" w:cs="Arial"/>
          <w:noProof/>
          <w:sz w:val="22"/>
          <w:szCs w:val="22"/>
          <w:lang w:eastAsia="en-US"/>
        </w:rPr>
        <w:t xml:space="preserve"> </w:t>
      </w:r>
      <w:r w:rsidR="007F21DF">
        <w:rPr>
          <w:rFonts w:ascii="Arial" w:eastAsia="Calibri" w:hAnsi="Arial" w:cs="Arial"/>
          <w:noProof/>
          <w:sz w:val="22"/>
          <w:szCs w:val="22"/>
          <w:lang w:eastAsia="en-US"/>
        </w:rPr>
        <w:t xml:space="preserve">(80%) </w:t>
      </w:r>
      <w:r w:rsidRPr="00065126">
        <w:rPr>
          <w:rFonts w:ascii="Arial" w:eastAsia="Calibri" w:hAnsi="Arial" w:cs="Arial"/>
          <w:noProof/>
          <w:sz w:val="22"/>
          <w:szCs w:val="22"/>
          <w:lang w:eastAsia="en-US"/>
        </w:rPr>
        <w:t>aufnehmen werd</w:t>
      </w:r>
      <w:r w:rsidR="00660DFD" w:rsidRPr="00065126">
        <w:rPr>
          <w:rFonts w:ascii="Arial" w:eastAsia="Calibri" w:hAnsi="Arial" w:cs="Arial"/>
          <w:noProof/>
          <w:sz w:val="22"/>
          <w:szCs w:val="22"/>
          <w:lang w:eastAsia="en-US"/>
        </w:rPr>
        <w:t>e</w:t>
      </w:r>
      <w:r w:rsidRPr="00065126">
        <w:rPr>
          <w:rFonts w:ascii="Arial" w:eastAsia="Calibri" w:hAnsi="Arial" w:cs="Arial"/>
          <w:noProof/>
          <w:sz w:val="22"/>
          <w:szCs w:val="22"/>
          <w:lang w:eastAsia="en-US"/>
        </w:rPr>
        <w:t xml:space="preserve">, und Lea Muntwyler </w:t>
      </w:r>
      <w:r w:rsidR="00592547">
        <w:rPr>
          <w:rFonts w:ascii="Arial" w:eastAsia="Calibri" w:hAnsi="Arial" w:cs="Arial"/>
          <w:noProof/>
          <w:sz w:val="22"/>
          <w:szCs w:val="22"/>
          <w:lang w:eastAsia="en-US"/>
        </w:rPr>
        <w:t>d</w:t>
      </w:r>
      <w:r w:rsidR="003A1C41">
        <w:rPr>
          <w:rFonts w:ascii="Arial" w:eastAsia="Calibri" w:hAnsi="Arial" w:cs="Arial"/>
          <w:noProof/>
          <w:sz w:val="22"/>
          <w:szCs w:val="22"/>
          <w:lang w:eastAsia="en-US"/>
        </w:rPr>
        <w:t>ie SGAIM zum</w:t>
      </w:r>
      <w:r w:rsidRPr="00065126">
        <w:rPr>
          <w:rFonts w:ascii="Arial" w:eastAsia="Calibri" w:hAnsi="Arial" w:cs="Arial"/>
          <w:noProof/>
          <w:sz w:val="22"/>
          <w:szCs w:val="22"/>
          <w:lang w:eastAsia="en-US"/>
        </w:rPr>
        <w:t xml:space="preserve"> 30.06.2023 </w:t>
      </w:r>
      <w:r w:rsidR="003A1C41">
        <w:rPr>
          <w:rFonts w:ascii="Arial" w:eastAsia="Calibri" w:hAnsi="Arial" w:cs="Arial"/>
          <w:noProof/>
          <w:sz w:val="22"/>
          <w:szCs w:val="22"/>
          <w:lang w:eastAsia="en-US"/>
        </w:rPr>
        <w:t>verlassen werde</w:t>
      </w:r>
      <w:r w:rsidRPr="00065126">
        <w:rPr>
          <w:rFonts w:ascii="Arial" w:eastAsia="Calibri" w:hAnsi="Arial" w:cs="Arial"/>
          <w:noProof/>
          <w:sz w:val="22"/>
          <w:szCs w:val="22"/>
          <w:lang w:eastAsia="en-US"/>
        </w:rPr>
        <w:t>. Ihre Nachfolge sei bestimm</w:t>
      </w:r>
      <w:r w:rsidR="00592547">
        <w:rPr>
          <w:rFonts w:ascii="Arial" w:eastAsia="Calibri" w:hAnsi="Arial" w:cs="Arial"/>
          <w:noProof/>
          <w:sz w:val="22"/>
          <w:szCs w:val="22"/>
          <w:lang w:eastAsia="en-US"/>
        </w:rPr>
        <w:t xml:space="preserve">t. Diese </w:t>
      </w:r>
      <w:r w:rsidRPr="00065126">
        <w:rPr>
          <w:rFonts w:ascii="Arial" w:eastAsia="Calibri" w:hAnsi="Arial" w:cs="Arial"/>
          <w:noProof/>
          <w:sz w:val="22"/>
          <w:szCs w:val="22"/>
          <w:lang w:eastAsia="en-US"/>
        </w:rPr>
        <w:t xml:space="preserve">werde die Stelle ebenfalls am 01.06.2023 antreten. Mehr Infos dazu werden unter Auschluss von CQ bei Traktandum </w:t>
      </w:r>
      <w:r w:rsidR="00EC053A">
        <w:rPr>
          <w:rFonts w:ascii="Arial" w:eastAsia="Calibri" w:hAnsi="Arial" w:cs="Arial"/>
          <w:noProof/>
          <w:sz w:val="22"/>
          <w:szCs w:val="22"/>
          <w:lang w:eastAsia="en-US"/>
        </w:rPr>
        <w:t>10 (</w:t>
      </w:r>
      <w:r w:rsidRPr="00065126">
        <w:rPr>
          <w:rFonts w:ascii="Arial" w:eastAsia="Calibri" w:hAnsi="Arial" w:cs="Arial"/>
          <w:noProof/>
          <w:sz w:val="22"/>
          <w:szCs w:val="22"/>
          <w:lang w:eastAsia="en-US"/>
        </w:rPr>
        <w:t>Diverses</w:t>
      </w:r>
      <w:r w:rsidR="00EC053A">
        <w:rPr>
          <w:rFonts w:ascii="Arial" w:eastAsia="Calibri" w:hAnsi="Arial" w:cs="Arial"/>
          <w:noProof/>
          <w:sz w:val="22"/>
          <w:szCs w:val="22"/>
          <w:lang w:eastAsia="en-US"/>
        </w:rPr>
        <w:t>)</w:t>
      </w:r>
      <w:r w:rsidRPr="00065126">
        <w:rPr>
          <w:rFonts w:ascii="Arial" w:eastAsia="Calibri" w:hAnsi="Arial" w:cs="Arial"/>
          <w:noProof/>
          <w:sz w:val="22"/>
          <w:szCs w:val="22"/>
          <w:lang w:eastAsia="en-US"/>
        </w:rPr>
        <w:t xml:space="preserve"> bekanntgegeben.</w:t>
      </w:r>
    </w:p>
    <w:p w:rsidR="006A7C49" w:rsidRDefault="006D500B" w:rsidP="00833372">
      <w:pPr>
        <w:pStyle w:val="Listenabsatz"/>
        <w:numPr>
          <w:ilvl w:val="0"/>
          <w:numId w:val="37"/>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d</w:t>
      </w:r>
      <w:r w:rsidR="000F46EB">
        <w:rPr>
          <w:rFonts w:ascii="Arial" w:eastAsia="Calibri" w:hAnsi="Arial" w:cs="Arial"/>
          <w:noProof/>
          <w:sz w:val="22"/>
          <w:szCs w:val="22"/>
          <w:lang w:eastAsia="en-US"/>
        </w:rPr>
        <w:t xml:space="preserve">er SYI-Vorstand </w:t>
      </w:r>
      <w:r>
        <w:rPr>
          <w:rFonts w:ascii="Arial" w:eastAsia="Calibri" w:hAnsi="Arial" w:cs="Arial"/>
          <w:noProof/>
          <w:sz w:val="22"/>
          <w:szCs w:val="22"/>
          <w:lang w:eastAsia="en-US"/>
        </w:rPr>
        <w:t>bedaure</w:t>
      </w:r>
      <w:r w:rsidR="000F46EB">
        <w:rPr>
          <w:rFonts w:ascii="Arial" w:eastAsia="Calibri" w:hAnsi="Arial" w:cs="Arial"/>
          <w:noProof/>
          <w:sz w:val="22"/>
          <w:szCs w:val="22"/>
          <w:lang w:eastAsia="en-US"/>
        </w:rPr>
        <w:t>, dass die M</w:t>
      </w:r>
      <w:r w:rsidR="00D11E9E">
        <w:rPr>
          <w:rFonts w:ascii="Arial" w:eastAsia="Calibri" w:hAnsi="Arial" w:cs="Arial"/>
          <w:noProof/>
          <w:sz w:val="22"/>
          <w:szCs w:val="22"/>
          <w:lang w:eastAsia="en-US"/>
        </w:rPr>
        <w:t>EDI</w:t>
      </w:r>
      <w:r w:rsidR="000F46EB">
        <w:rPr>
          <w:rFonts w:ascii="Arial" w:eastAsia="Calibri" w:hAnsi="Arial" w:cs="Arial"/>
          <w:noProof/>
          <w:sz w:val="22"/>
          <w:szCs w:val="22"/>
          <w:lang w:eastAsia="en-US"/>
        </w:rPr>
        <w:t xml:space="preserve">week in Davos und die SGAIM Diagnostic Masterclass zeitgleich </w:t>
      </w:r>
      <w:r>
        <w:rPr>
          <w:rFonts w:ascii="Arial" w:eastAsia="Calibri" w:hAnsi="Arial" w:cs="Arial"/>
          <w:noProof/>
          <w:sz w:val="22"/>
          <w:szCs w:val="22"/>
          <w:lang w:eastAsia="en-US"/>
        </w:rPr>
        <w:t xml:space="preserve">stattfänden. Auch erachte er die Kurskosten von pauschal Fr. 450.00 als relativ hoch für Assistenzärzt:innen und </w:t>
      </w:r>
      <w:r w:rsidR="00973DF4">
        <w:rPr>
          <w:rFonts w:ascii="Arial" w:eastAsia="Calibri" w:hAnsi="Arial" w:cs="Arial"/>
          <w:noProof/>
          <w:sz w:val="22"/>
          <w:szCs w:val="22"/>
          <w:lang w:eastAsia="en-US"/>
        </w:rPr>
        <w:t>finde</w:t>
      </w:r>
      <w:r>
        <w:rPr>
          <w:rFonts w:ascii="Arial" w:eastAsia="Calibri" w:hAnsi="Arial" w:cs="Arial"/>
          <w:noProof/>
          <w:sz w:val="22"/>
          <w:szCs w:val="22"/>
          <w:lang w:eastAsia="en-US"/>
        </w:rPr>
        <w:t xml:space="preserve"> es schade, dass </w:t>
      </w:r>
      <w:r w:rsidR="007F21DF">
        <w:rPr>
          <w:rFonts w:ascii="Arial" w:eastAsia="Calibri" w:hAnsi="Arial" w:cs="Arial"/>
          <w:noProof/>
          <w:sz w:val="22"/>
          <w:szCs w:val="22"/>
          <w:lang w:eastAsia="en-US"/>
        </w:rPr>
        <w:t>diese Zielgruppe</w:t>
      </w:r>
      <w:r w:rsidR="00554F1B">
        <w:rPr>
          <w:rFonts w:ascii="Arial" w:eastAsia="Calibri" w:hAnsi="Arial" w:cs="Arial"/>
          <w:noProof/>
          <w:sz w:val="22"/>
          <w:szCs w:val="22"/>
          <w:lang w:eastAsia="en-US"/>
        </w:rPr>
        <w:t xml:space="preserve"> nicht vergünstigt daran teilnehmen könne</w:t>
      </w:r>
      <w:r w:rsidR="007F21DF">
        <w:rPr>
          <w:rFonts w:ascii="Arial" w:eastAsia="Calibri" w:hAnsi="Arial" w:cs="Arial"/>
          <w:noProof/>
          <w:sz w:val="22"/>
          <w:szCs w:val="22"/>
          <w:lang w:eastAsia="en-US"/>
        </w:rPr>
        <w:t xml:space="preserve">. Ebenfalls bedauert </w:t>
      </w:r>
      <w:r w:rsidR="003A1C41">
        <w:rPr>
          <w:rFonts w:ascii="Arial" w:eastAsia="Calibri" w:hAnsi="Arial" w:cs="Arial"/>
          <w:noProof/>
          <w:sz w:val="22"/>
          <w:szCs w:val="22"/>
          <w:lang w:eastAsia="en-US"/>
        </w:rPr>
        <w:t>man</w:t>
      </w:r>
      <w:r w:rsidR="00554F1B">
        <w:rPr>
          <w:rFonts w:ascii="Arial" w:eastAsia="Calibri" w:hAnsi="Arial" w:cs="Arial"/>
          <w:noProof/>
          <w:sz w:val="22"/>
          <w:szCs w:val="22"/>
          <w:lang w:eastAsia="en-US"/>
        </w:rPr>
        <w:t xml:space="preserve">, </w:t>
      </w:r>
      <w:r w:rsidR="007F21DF">
        <w:rPr>
          <w:rFonts w:ascii="Arial" w:eastAsia="Calibri" w:hAnsi="Arial" w:cs="Arial"/>
          <w:noProof/>
          <w:sz w:val="22"/>
          <w:szCs w:val="22"/>
          <w:lang w:eastAsia="en-US"/>
        </w:rPr>
        <w:t xml:space="preserve">dass </w:t>
      </w:r>
      <w:r w:rsidR="00973DF4">
        <w:rPr>
          <w:rFonts w:ascii="Arial" w:eastAsia="Calibri" w:hAnsi="Arial" w:cs="Arial"/>
          <w:noProof/>
          <w:sz w:val="22"/>
          <w:szCs w:val="22"/>
          <w:lang w:eastAsia="en-US"/>
        </w:rPr>
        <w:t xml:space="preserve">die SGAIM-Kongressgebühren für Assistenzärzt:innen erhöht werden sollen. </w:t>
      </w:r>
      <w:r w:rsidR="007F21DF">
        <w:rPr>
          <w:rFonts w:ascii="Arial" w:eastAsia="Calibri" w:hAnsi="Arial" w:cs="Arial"/>
          <w:noProof/>
          <w:sz w:val="22"/>
          <w:szCs w:val="22"/>
          <w:lang w:eastAsia="en-US"/>
        </w:rPr>
        <w:t xml:space="preserve">Der </w:t>
      </w:r>
      <w:r w:rsidR="00973DF4">
        <w:rPr>
          <w:rFonts w:ascii="Arial" w:eastAsia="Calibri" w:hAnsi="Arial" w:cs="Arial"/>
          <w:noProof/>
          <w:sz w:val="22"/>
          <w:szCs w:val="22"/>
          <w:lang w:eastAsia="en-US"/>
        </w:rPr>
        <w:t xml:space="preserve">SYI-Vorstand </w:t>
      </w:r>
      <w:r w:rsidR="007F21DF">
        <w:rPr>
          <w:rFonts w:ascii="Arial" w:eastAsia="Calibri" w:hAnsi="Arial" w:cs="Arial"/>
          <w:noProof/>
          <w:sz w:val="22"/>
          <w:szCs w:val="22"/>
          <w:lang w:eastAsia="en-US"/>
        </w:rPr>
        <w:t xml:space="preserve">würde hingegen </w:t>
      </w:r>
      <w:r w:rsidR="00973DF4">
        <w:rPr>
          <w:rFonts w:ascii="Arial" w:eastAsia="Calibri" w:hAnsi="Arial" w:cs="Arial"/>
          <w:noProof/>
          <w:sz w:val="22"/>
          <w:szCs w:val="22"/>
          <w:lang w:eastAsia="en-US"/>
        </w:rPr>
        <w:t>begrüssen, wenn Assistenzärzt:innen, die nicht der SGAIM angehören oder SGAIM-SYI/SGAIM-JHaS-Mitglieder sind, höhere Kongress</w:t>
      </w:r>
      <w:r w:rsidR="007F21DF">
        <w:rPr>
          <w:rFonts w:ascii="Arial" w:eastAsia="Calibri" w:hAnsi="Arial" w:cs="Arial"/>
          <w:noProof/>
          <w:sz w:val="22"/>
          <w:szCs w:val="22"/>
          <w:lang w:eastAsia="en-US"/>
        </w:rPr>
        <w:t>g</w:t>
      </w:r>
      <w:r w:rsidR="00973DF4">
        <w:rPr>
          <w:rFonts w:ascii="Arial" w:eastAsia="Calibri" w:hAnsi="Arial" w:cs="Arial"/>
          <w:noProof/>
          <w:sz w:val="22"/>
          <w:szCs w:val="22"/>
          <w:lang w:eastAsia="en-US"/>
        </w:rPr>
        <w:t>ebühren bezahlen müss</w:t>
      </w:r>
      <w:r w:rsidR="007F21DF">
        <w:rPr>
          <w:rFonts w:ascii="Arial" w:eastAsia="Calibri" w:hAnsi="Arial" w:cs="Arial"/>
          <w:noProof/>
          <w:sz w:val="22"/>
          <w:szCs w:val="22"/>
          <w:lang w:eastAsia="en-US"/>
        </w:rPr>
        <w:t>t</w:t>
      </w:r>
      <w:r w:rsidR="00973DF4">
        <w:rPr>
          <w:rFonts w:ascii="Arial" w:eastAsia="Calibri" w:hAnsi="Arial" w:cs="Arial"/>
          <w:noProof/>
          <w:sz w:val="22"/>
          <w:szCs w:val="22"/>
          <w:lang w:eastAsia="en-US"/>
        </w:rPr>
        <w:t xml:space="preserve">en. </w:t>
      </w:r>
      <w:r w:rsidR="00D90452">
        <w:rPr>
          <w:rFonts w:ascii="Arial" w:eastAsia="Calibri" w:hAnsi="Arial" w:cs="Arial"/>
          <w:noProof/>
          <w:sz w:val="22"/>
          <w:szCs w:val="22"/>
          <w:lang w:eastAsia="en-US"/>
        </w:rPr>
        <w:t>Dieses könnte sich positiv für die Gewinnung neuer Mitglieder auswirken.</w:t>
      </w:r>
    </w:p>
    <w:p w:rsidR="000F46EB" w:rsidRPr="00D038C7" w:rsidRDefault="00973DF4" w:rsidP="00833372">
      <w:pPr>
        <w:pStyle w:val="Listenabsatz"/>
        <w:numPr>
          <w:ilvl w:val="0"/>
          <w:numId w:val="37"/>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 xml:space="preserve">Im Rahmen des FK23 finde am 10.05.2023 </w:t>
      </w:r>
      <w:r w:rsidR="00D90452">
        <w:rPr>
          <w:rFonts w:ascii="Arial" w:eastAsia="Calibri" w:hAnsi="Arial" w:cs="Arial"/>
          <w:noProof/>
          <w:sz w:val="22"/>
          <w:szCs w:val="22"/>
          <w:lang w:eastAsia="en-US"/>
        </w:rPr>
        <w:t>ein SYI</w:t>
      </w:r>
      <w:r w:rsidR="00592547">
        <w:rPr>
          <w:rFonts w:ascii="Arial" w:eastAsia="Calibri" w:hAnsi="Arial" w:cs="Arial"/>
          <w:noProof/>
          <w:sz w:val="22"/>
          <w:szCs w:val="22"/>
          <w:lang w:eastAsia="en-US"/>
        </w:rPr>
        <w:t>-</w:t>
      </w:r>
      <w:r>
        <w:rPr>
          <w:rFonts w:ascii="Arial" w:eastAsia="Calibri" w:hAnsi="Arial" w:cs="Arial"/>
          <w:noProof/>
          <w:sz w:val="22"/>
          <w:szCs w:val="22"/>
          <w:lang w:eastAsia="en-US"/>
        </w:rPr>
        <w:t xml:space="preserve">Gesellschaftsabend mit einem Apéro riche und am 12.05.2023 der SYI Day </w:t>
      </w:r>
      <w:r w:rsidR="00D11E9E">
        <w:rPr>
          <w:rFonts w:ascii="Arial" w:eastAsia="Calibri" w:hAnsi="Arial" w:cs="Arial"/>
          <w:noProof/>
          <w:sz w:val="22"/>
          <w:szCs w:val="22"/>
          <w:lang w:eastAsia="en-US"/>
        </w:rPr>
        <w:t xml:space="preserve">statt. Als Preis des Gewinnspiels winke zudem eine </w:t>
      </w:r>
      <w:r w:rsidR="00D11E9E" w:rsidRPr="007C26DE">
        <w:rPr>
          <w:rFonts w:ascii="Arial" w:eastAsia="Calibri" w:hAnsi="Arial" w:cs="Arial"/>
          <w:noProof/>
          <w:sz w:val="22"/>
          <w:szCs w:val="22"/>
          <w:lang w:eastAsia="en-US"/>
        </w:rPr>
        <w:t>Gratisteilnahme</w:t>
      </w:r>
      <w:r w:rsidR="00D11E9E" w:rsidRPr="00D038C7">
        <w:rPr>
          <w:rFonts w:ascii="Arial" w:eastAsia="Calibri" w:hAnsi="Arial" w:cs="Arial"/>
          <w:noProof/>
          <w:sz w:val="22"/>
          <w:szCs w:val="22"/>
          <w:lang w:eastAsia="en-US"/>
        </w:rPr>
        <w:t xml:space="preserve"> an der MEDIweek in Davos.</w:t>
      </w:r>
    </w:p>
    <w:p w:rsidR="00D11E9E" w:rsidRDefault="00D90452" w:rsidP="00833372">
      <w:pPr>
        <w:pStyle w:val="Listenabsatz"/>
        <w:numPr>
          <w:ilvl w:val="0"/>
          <w:numId w:val="37"/>
        </w:numPr>
        <w:spacing w:line="259" w:lineRule="auto"/>
        <w:ind w:left="284" w:right="851" w:hanging="284"/>
        <w:rPr>
          <w:rFonts w:ascii="Arial" w:eastAsia="Calibri" w:hAnsi="Arial" w:cs="Arial"/>
          <w:noProof/>
          <w:sz w:val="22"/>
          <w:szCs w:val="22"/>
          <w:lang w:eastAsia="en-US"/>
        </w:rPr>
      </w:pPr>
      <w:r w:rsidRPr="00D038C7">
        <w:rPr>
          <w:rFonts w:ascii="Arial" w:eastAsia="Calibri" w:hAnsi="Arial" w:cs="Arial"/>
          <w:noProof/>
          <w:sz w:val="22"/>
          <w:szCs w:val="22"/>
          <w:lang w:eastAsia="en-US"/>
        </w:rPr>
        <w:t>Bei</w:t>
      </w:r>
      <w:r w:rsidR="00D11E9E" w:rsidRPr="00D038C7">
        <w:rPr>
          <w:rFonts w:ascii="Arial" w:eastAsia="Calibri" w:hAnsi="Arial" w:cs="Arial"/>
          <w:noProof/>
          <w:sz w:val="22"/>
          <w:szCs w:val="22"/>
          <w:lang w:eastAsia="en-US"/>
        </w:rPr>
        <w:t xml:space="preserve"> «Primary and Hospital Care»</w:t>
      </w:r>
      <w:r w:rsidRPr="00D038C7">
        <w:rPr>
          <w:rFonts w:ascii="Arial" w:eastAsia="Calibri" w:hAnsi="Arial" w:cs="Arial"/>
          <w:noProof/>
          <w:sz w:val="22"/>
          <w:szCs w:val="22"/>
          <w:lang w:eastAsia="en-US"/>
        </w:rPr>
        <w:t>sei es</w:t>
      </w:r>
      <w:r w:rsidR="00D11E9E" w:rsidRPr="00D038C7">
        <w:rPr>
          <w:rFonts w:ascii="Arial" w:eastAsia="Calibri" w:hAnsi="Arial" w:cs="Arial"/>
          <w:noProof/>
          <w:sz w:val="22"/>
          <w:szCs w:val="22"/>
          <w:lang w:eastAsia="en-US"/>
        </w:rPr>
        <w:t xml:space="preserve"> zu Personabgängen</w:t>
      </w:r>
      <w:r w:rsidR="00D11E9E" w:rsidRPr="006D500B">
        <w:rPr>
          <w:rFonts w:ascii="Arial" w:eastAsia="Calibri" w:hAnsi="Arial" w:cs="Arial"/>
          <w:noProof/>
          <w:sz w:val="22"/>
          <w:szCs w:val="22"/>
          <w:lang w:eastAsia="en-US"/>
        </w:rPr>
        <w:t xml:space="preserve"> gekommen , was zu Qualitätseinbussen führe. </w:t>
      </w:r>
    </w:p>
    <w:p w:rsidR="00833372" w:rsidRDefault="00833372" w:rsidP="00D11E9E">
      <w:pPr>
        <w:spacing w:line="259" w:lineRule="auto"/>
        <w:ind w:right="851"/>
        <w:rPr>
          <w:rFonts w:eastAsia="Calibri"/>
          <w:noProof/>
          <w:sz w:val="22"/>
          <w:szCs w:val="22"/>
          <w:lang w:eastAsia="en-US"/>
        </w:rPr>
      </w:pPr>
    </w:p>
    <w:p w:rsidR="00D11E9E" w:rsidRDefault="00D11E9E" w:rsidP="00D11E9E">
      <w:pPr>
        <w:spacing w:line="259" w:lineRule="auto"/>
        <w:ind w:right="851"/>
        <w:rPr>
          <w:rFonts w:eastAsia="Calibri"/>
          <w:noProof/>
          <w:sz w:val="22"/>
          <w:szCs w:val="22"/>
          <w:lang w:eastAsia="en-US"/>
        </w:rPr>
      </w:pPr>
      <w:r>
        <w:rPr>
          <w:rFonts w:eastAsia="Calibri"/>
          <w:noProof/>
          <w:sz w:val="22"/>
          <w:szCs w:val="22"/>
          <w:lang w:eastAsia="en-US"/>
        </w:rPr>
        <w:t>Weiter wird mittels PowerPoint-Präsentation stichwortartig über die folgenden Themen informiert:</w:t>
      </w:r>
    </w:p>
    <w:p w:rsidR="00D11E9E" w:rsidRPr="00D11E9E" w:rsidRDefault="00D11E9E" w:rsidP="00833372">
      <w:pPr>
        <w:pStyle w:val="Listenabsatz"/>
        <w:numPr>
          <w:ilvl w:val="0"/>
          <w:numId w:val="36"/>
        </w:numPr>
        <w:spacing w:line="259" w:lineRule="auto"/>
        <w:ind w:left="284" w:right="851" w:hanging="284"/>
        <w:rPr>
          <w:rFonts w:ascii="Arial" w:eastAsia="Calibri" w:hAnsi="Arial" w:cs="Arial"/>
          <w:noProof/>
          <w:sz w:val="22"/>
          <w:szCs w:val="22"/>
          <w:lang w:eastAsia="en-US"/>
        </w:rPr>
      </w:pPr>
      <w:r w:rsidRPr="00D11E9E">
        <w:rPr>
          <w:rFonts w:ascii="Arial" w:eastAsia="Calibri" w:hAnsi="Arial" w:cs="Arial"/>
          <w:noProof/>
          <w:sz w:val="22"/>
          <w:szCs w:val="22"/>
          <w:lang w:eastAsia="en-US"/>
        </w:rPr>
        <w:t>UpToDate</w:t>
      </w:r>
      <w:r w:rsidR="00554F1B">
        <w:rPr>
          <w:rFonts w:ascii="Arial" w:eastAsia="Calibri" w:hAnsi="Arial" w:cs="Arial"/>
          <w:noProof/>
          <w:sz w:val="22"/>
          <w:szCs w:val="22"/>
          <w:lang w:eastAsia="en-US"/>
        </w:rPr>
        <w:t xml:space="preserve"> </w:t>
      </w:r>
      <w:r w:rsidR="00554F1B" w:rsidRPr="00554F1B">
        <w:rPr>
          <w:rFonts w:ascii="Arial" w:eastAsia="Calibri" w:hAnsi="Arial" w:cs="Arial"/>
          <w:noProof/>
          <w:sz w:val="22"/>
          <w:szCs w:val="22"/>
          <w:lang w:eastAsia="en-US"/>
        </w:rPr>
        <w:sym w:font="Wingdings" w:char="F0E0"/>
      </w:r>
      <w:r w:rsidR="00554F1B">
        <w:rPr>
          <w:rFonts w:ascii="Arial" w:eastAsia="Calibri" w:hAnsi="Arial" w:cs="Arial"/>
          <w:noProof/>
          <w:sz w:val="22"/>
          <w:szCs w:val="22"/>
          <w:lang w:eastAsia="en-US"/>
        </w:rPr>
        <w:t xml:space="preserve"> Prüfung Vertrag </w:t>
      </w:r>
      <w:r w:rsidR="00592547">
        <w:rPr>
          <w:rFonts w:ascii="Arial" w:eastAsia="Calibri" w:hAnsi="Arial" w:cs="Arial"/>
          <w:noProof/>
          <w:sz w:val="22"/>
          <w:szCs w:val="22"/>
          <w:lang w:eastAsia="en-US"/>
        </w:rPr>
        <w:t>für die</w:t>
      </w:r>
      <w:r w:rsidR="00554F1B">
        <w:rPr>
          <w:rFonts w:ascii="Arial" w:eastAsia="Calibri" w:hAnsi="Arial" w:cs="Arial"/>
          <w:noProof/>
          <w:sz w:val="22"/>
          <w:szCs w:val="22"/>
          <w:lang w:eastAsia="en-US"/>
        </w:rPr>
        <w:t xml:space="preserve"> Vorstandssitzung am 29.06.2023</w:t>
      </w:r>
    </w:p>
    <w:p w:rsidR="00D11E9E" w:rsidRDefault="00D11E9E" w:rsidP="00833372">
      <w:pPr>
        <w:pStyle w:val="Listenabsatz"/>
        <w:numPr>
          <w:ilvl w:val="0"/>
          <w:numId w:val="36"/>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 xml:space="preserve">MEDIfuture </w:t>
      </w:r>
      <w:r w:rsidR="00554F1B" w:rsidRPr="00554F1B">
        <w:rPr>
          <w:rFonts w:ascii="Arial" w:eastAsia="Calibri" w:hAnsi="Arial" w:cs="Arial"/>
          <w:noProof/>
          <w:sz w:val="22"/>
          <w:szCs w:val="22"/>
          <w:lang w:eastAsia="en-US"/>
        </w:rPr>
        <w:sym w:font="Wingdings" w:char="F0E0"/>
      </w:r>
      <w:r w:rsidR="00554F1B">
        <w:rPr>
          <w:rFonts w:ascii="Arial" w:eastAsia="Calibri" w:hAnsi="Arial" w:cs="Arial"/>
          <w:noProof/>
          <w:sz w:val="22"/>
          <w:szCs w:val="22"/>
          <w:lang w:eastAsia="en-US"/>
        </w:rPr>
        <w:t xml:space="preserve"> </w:t>
      </w:r>
      <w:r>
        <w:rPr>
          <w:rFonts w:ascii="Arial" w:eastAsia="Calibri" w:hAnsi="Arial" w:cs="Arial"/>
          <w:noProof/>
          <w:sz w:val="22"/>
          <w:szCs w:val="22"/>
          <w:lang w:eastAsia="en-US"/>
        </w:rPr>
        <w:t>04.11.2023</w:t>
      </w:r>
    </w:p>
    <w:p w:rsidR="00554F1B" w:rsidRDefault="00554F1B" w:rsidP="00833372">
      <w:pPr>
        <w:pStyle w:val="Listenabsatz"/>
        <w:numPr>
          <w:ilvl w:val="0"/>
          <w:numId w:val="36"/>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 xml:space="preserve">smarter medicine </w:t>
      </w:r>
      <w:r w:rsidRPr="00554F1B">
        <w:rPr>
          <w:rFonts w:ascii="Arial" w:eastAsia="Calibri" w:hAnsi="Arial" w:cs="Arial"/>
          <w:noProof/>
          <w:sz w:val="22"/>
          <w:szCs w:val="22"/>
          <w:lang w:eastAsia="en-US"/>
        </w:rPr>
        <w:sym w:font="Wingdings" w:char="F0E0"/>
      </w:r>
      <w:r>
        <w:rPr>
          <w:rFonts w:ascii="Arial" w:eastAsia="Calibri" w:hAnsi="Arial" w:cs="Arial"/>
          <w:noProof/>
          <w:sz w:val="22"/>
          <w:szCs w:val="22"/>
          <w:lang w:eastAsia="en-US"/>
        </w:rPr>
        <w:t xml:space="preserve"> mittlerweile zählt smarter medicine 36 Partner, </w:t>
      </w:r>
      <w:r w:rsidR="00D90452">
        <w:rPr>
          <w:rFonts w:ascii="Arial" w:eastAsia="Calibri" w:hAnsi="Arial" w:cs="Arial"/>
          <w:noProof/>
          <w:sz w:val="22"/>
          <w:szCs w:val="22"/>
          <w:lang w:eastAsia="en-US"/>
        </w:rPr>
        <w:t>T</w:t>
      </w:r>
      <w:r>
        <w:rPr>
          <w:rFonts w:ascii="Arial" w:eastAsia="Calibri" w:hAnsi="Arial" w:cs="Arial"/>
          <w:noProof/>
          <w:sz w:val="22"/>
          <w:szCs w:val="22"/>
          <w:lang w:eastAsia="en-US"/>
        </w:rPr>
        <w:t>endenz steigend; Rückblick auf Partnerevent vom 25.04.2023 in der Welle7 in Bern; Treffen smarter hospitals am 06.06.2023 im CHUV</w:t>
      </w:r>
    </w:p>
    <w:p w:rsidR="00F24E74" w:rsidRPr="00EC053A" w:rsidRDefault="00F24E74" w:rsidP="00833372">
      <w:pPr>
        <w:pStyle w:val="Listenabsatz"/>
        <w:numPr>
          <w:ilvl w:val="0"/>
          <w:numId w:val="36"/>
        </w:numPr>
        <w:spacing w:line="259" w:lineRule="auto"/>
        <w:ind w:left="284" w:right="851" w:hanging="284"/>
        <w:rPr>
          <w:rFonts w:ascii="Arial" w:eastAsia="Calibri" w:hAnsi="Arial" w:cs="Arial"/>
          <w:noProof/>
          <w:sz w:val="22"/>
          <w:szCs w:val="22"/>
          <w:lang w:eastAsia="en-US"/>
        </w:rPr>
      </w:pPr>
      <w:r>
        <w:rPr>
          <w:rFonts w:ascii="Arial" w:eastAsia="Calibri" w:hAnsi="Arial" w:cs="Arial"/>
          <w:noProof/>
          <w:sz w:val="22"/>
          <w:szCs w:val="22"/>
          <w:lang w:eastAsia="en-US"/>
        </w:rPr>
        <w:t xml:space="preserve">Überarbeitung der ersten stationären Top5 Liste: Der Vorstand spricht sich dafür aus die Empfehlung zur Gabe von Transfusionen mit Grenzwerten </w:t>
      </w:r>
      <w:r w:rsidR="007C45E9">
        <w:rPr>
          <w:rFonts w:ascii="Arial" w:eastAsia="Calibri" w:hAnsi="Arial" w:cs="Arial"/>
          <w:noProof/>
          <w:sz w:val="22"/>
          <w:szCs w:val="22"/>
          <w:lang w:eastAsia="en-US"/>
        </w:rPr>
        <w:t xml:space="preserve">des Hb  g/dl bei stabilen Patienten </w:t>
      </w:r>
      <w:r>
        <w:rPr>
          <w:rFonts w:ascii="Arial" w:eastAsia="Calibri" w:hAnsi="Arial" w:cs="Arial"/>
          <w:noProof/>
          <w:sz w:val="22"/>
          <w:szCs w:val="22"/>
          <w:lang w:eastAsia="en-US"/>
        </w:rPr>
        <w:t xml:space="preserve">von 7 bzw. </w:t>
      </w:r>
      <w:r w:rsidRPr="007C45E9">
        <w:rPr>
          <w:rFonts w:ascii="Arial" w:eastAsia="Calibri" w:hAnsi="Arial" w:cs="Arial"/>
          <w:noProof/>
          <w:sz w:val="22"/>
          <w:szCs w:val="22"/>
          <w:lang w:eastAsia="en-US"/>
        </w:rPr>
        <w:t>8 g/</w:t>
      </w:r>
      <w:r w:rsidRPr="00235305">
        <w:rPr>
          <w:rFonts w:ascii="Arial" w:eastAsia="Calibri" w:hAnsi="Arial" w:cs="Arial"/>
          <w:noProof/>
          <w:sz w:val="22"/>
          <w:szCs w:val="22"/>
          <w:lang w:eastAsia="en-US"/>
        </w:rPr>
        <w:t>dl</w:t>
      </w:r>
      <w:r w:rsidR="007C45E9" w:rsidRPr="007C26DE">
        <w:rPr>
          <w:rFonts w:ascii="Arial" w:eastAsia="Calibri" w:hAnsi="Arial" w:cs="Arial"/>
          <w:noProof/>
          <w:sz w:val="22"/>
          <w:szCs w:val="22"/>
          <w:lang w:eastAsia="en-US"/>
        </w:rPr>
        <w:t xml:space="preserve"> bei Patienten mit kardiovas</w:t>
      </w:r>
      <w:r w:rsidR="00592547">
        <w:rPr>
          <w:rFonts w:ascii="Arial" w:eastAsia="Calibri" w:hAnsi="Arial" w:cs="Arial"/>
          <w:noProof/>
          <w:sz w:val="22"/>
          <w:szCs w:val="22"/>
          <w:lang w:eastAsia="en-US"/>
        </w:rPr>
        <w:t>k</w:t>
      </w:r>
      <w:r w:rsidR="007C45E9" w:rsidRPr="007C26DE">
        <w:rPr>
          <w:rFonts w:ascii="Arial" w:eastAsia="Calibri" w:hAnsi="Arial" w:cs="Arial"/>
          <w:noProof/>
          <w:sz w:val="22"/>
          <w:szCs w:val="22"/>
          <w:lang w:eastAsia="en-US"/>
        </w:rPr>
        <w:t>ulären Probl</w:t>
      </w:r>
      <w:r w:rsidR="0078724A">
        <w:rPr>
          <w:rFonts w:ascii="Arial" w:eastAsia="Calibri" w:hAnsi="Arial" w:cs="Arial"/>
          <w:noProof/>
          <w:sz w:val="22"/>
          <w:szCs w:val="22"/>
          <w:lang w:eastAsia="en-US"/>
        </w:rPr>
        <w:t>e</w:t>
      </w:r>
      <w:r w:rsidR="007C45E9" w:rsidRPr="007C26DE">
        <w:rPr>
          <w:rFonts w:ascii="Arial" w:eastAsia="Calibri" w:hAnsi="Arial" w:cs="Arial"/>
          <w:noProof/>
          <w:sz w:val="22"/>
          <w:szCs w:val="22"/>
          <w:lang w:eastAsia="en-US"/>
        </w:rPr>
        <w:t>men</w:t>
      </w:r>
      <w:r w:rsidRPr="007C45E9">
        <w:rPr>
          <w:rFonts w:ascii="Arial" w:eastAsia="Calibri" w:hAnsi="Arial" w:cs="Arial"/>
          <w:noProof/>
          <w:sz w:val="22"/>
          <w:szCs w:val="22"/>
          <w:lang w:eastAsia="en-US"/>
        </w:rPr>
        <w:t xml:space="preserve"> zu</w:t>
      </w:r>
      <w:r>
        <w:rPr>
          <w:rFonts w:ascii="Arial" w:eastAsia="Calibri" w:hAnsi="Arial" w:cs="Arial"/>
          <w:noProof/>
          <w:sz w:val="22"/>
          <w:szCs w:val="22"/>
          <w:lang w:eastAsia="en-US"/>
        </w:rPr>
        <w:t xml:space="preserve"> belassen.</w:t>
      </w:r>
    </w:p>
    <w:p w:rsidR="00E639ED" w:rsidRPr="00065126" w:rsidRDefault="00E639ED" w:rsidP="002B0543">
      <w:pPr>
        <w:spacing w:line="259" w:lineRule="auto"/>
        <w:ind w:right="851"/>
        <w:rPr>
          <w:rFonts w:eastAsia="Calibri"/>
          <w:b/>
          <w:bCs/>
          <w:noProof/>
          <w:color w:val="1F3864"/>
          <w:sz w:val="22"/>
          <w:szCs w:val="22"/>
          <w:lang w:eastAsia="en-US"/>
        </w:rPr>
      </w:pPr>
    </w:p>
    <w:p w:rsidR="00E639ED" w:rsidRPr="00065126" w:rsidRDefault="00E639ED"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 xml:space="preserve">3. </w:t>
      </w:r>
      <w:r w:rsidR="00881318" w:rsidRPr="00065126">
        <w:rPr>
          <w:rFonts w:eastAsia="Calibri"/>
          <w:b/>
          <w:bCs/>
          <w:noProof/>
          <w:color w:val="1F3864"/>
          <w:sz w:val="22"/>
          <w:szCs w:val="22"/>
          <w:lang w:eastAsia="en-US"/>
        </w:rPr>
        <w:t>Veranstaltungen SGAIM</w:t>
      </w:r>
    </w:p>
    <w:p w:rsidR="00E639ED" w:rsidRPr="00065126" w:rsidRDefault="00E639ED"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 xml:space="preserve">a. </w:t>
      </w:r>
      <w:r w:rsidR="00881318" w:rsidRPr="00065126">
        <w:rPr>
          <w:rFonts w:eastAsia="Calibri"/>
          <w:noProof/>
          <w:color w:val="1F3864"/>
          <w:sz w:val="22"/>
          <w:szCs w:val="22"/>
          <w:lang w:eastAsia="en-US"/>
        </w:rPr>
        <w:t>Finaler Stand Anmeldungen und organisatorische Fragen zum Frühjahrskongress 2023</w:t>
      </w:r>
      <w:r w:rsidR="00C23DF5">
        <w:rPr>
          <w:rFonts w:eastAsia="Calibri"/>
          <w:noProof/>
          <w:color w:val="1F3864"/>
          <w:sz w:val="22"/>
          <w:szCs w:val="22"/>
          <w:lang w:eastAsia="en-US"/>
        </w:rPr>
        <w:t xml:space="preserve"> (I)</w:t>
      </w:r>
    </w:p>
    <w:p w:rsidR="00AB084E" w:rsidRDefault="00AB084E" w:rsidP="002B0543">
      <w:pPr>
        <w:spacing w:line="259" w:lineRule="auto"/>
        <w:ind w:right="851"/>
        <w:rPr>
          <w:rFonts w:eastAsia="Calibri"/>
          <w:noProof/>
          <w:sz w:val="22"/>
          <w:szCs w:val="22"/>
          <w:lang w:eastAsia="en-US"/>
        </w:rPr>
      </w:pPr>
      <w:r w:rsidRPr="00065126">
        <w:rPr>
          <w:rFonts w:eastAsia="Calibri"/>
          <w:noProof/>
          <w:sz w:val="22"/>
          <w:szCs w:val="22"/>
          <w:lang w:eastAsia="en-US"/>
        </w:rPr>
        <w:t>LC informiert</w:t>
      </w:r>
      <w:r w:rsidR="00BD4F05">
        <w:rPr>
          <w:rFonts w:eastAsia="Calibri"/>
          <w:noProof/>
          <w:sz w:val="22"/>
          <w:szCs w:val="22"/>
          <w:lang w:eastAsia="en-US"/>
        </w:rPr>
        <w:t>, dass die zahlenden Teilnehmer 1371</w:t>
      </w:r>
      <w:r w:rsidR="00592547">
        <w:rPr>
          <w:rFonts w:eastAsia="Calibri"/>
          <w:noProof/>
          <w:sz w:val="22"/>
          <w:szCs w:val="22"/>
          <w:lang w:eastAsia="en-US"/>
        </w:rPr>
        <w:t xml:space="preserve"> (davon </w:t>
      </w:r>
      <w:r w:rsidR="00BD4F05">
        <w:rPr>
          <w:rFonts w:eastAsia="Calibri"/>
          <w:noProof/>
          <w:sz w:val="22"/>
          <w:szCs w:val="22"/>
          <w:lang w:eastAsia="en-US"/>
        </w:rPr>
        <w:t>705 Assistenzärzt:innen</w:t>
      </w:r>
      <w:r w:rsidR="00592547">
        <w:rPr>
          <w:rFonts w:eastAsia="Calibri"/>
          <w:noProof/>
          <w:sz w:val="22"/>
          <w:szCs w:val="22"/>
          <w:lang w:eastAsia="en-US"/>
        </w:rPr>
        <w:t>)</w:t>
      </w:r>
      <w:r w:rsidR="00BD4F05">
        <w:rPr>
          <w:rFonts w:eastAsia="Calibri"/>
          <w:noProof/>
          <w:sz w:val="22"/>
          <w:szCs w:val="22"/>
          <w:lang w:eastAsia="en-US"/>
        </w:rPr>
        <w:t xml:space="preserve"> und kostenlose Teilnehmer 8</w:t>
      </w:r>
      <w:r w:rsidR="00D90452">
        <w:rPr>
          <w:rFonts w:eastAsia="Calibri"/>
          <w:noProof/>
          <w:sz w:val="22"/>
          <w:szCs w:val="22"/>
          <w:lang w:eastAsia="en-US"/>
        </w:rPr>
        <w:t>17</w:t>
      </w:r>
      <w:r w:rsidRPr="00065126">
        <w:rPr>
          <w:rFonts w:eastAsia="Calibri"/>
          <w:noProof/>
          <w:sz w:val="22"/>
          <w:szCs w:val="22"/>
          <w:lang w:eastAsia="en-US"/>
        </w:rPr>
        <w:t xml:space="preserve"> </w:t>
      </w:r>
      <w:r w:rsidR="00BD4F05">
        <w:rPr>
          <w:rFonts w:eastAsia="Calibri"/>
          <w:noProof/>
          <w:sz w:val="22"/>
          <w:szCs w:val="22"/>
          <w:lang w:eastAsia="en-US"/>
        </w:rPr>
        <w:t>betragen. Vor Ort werden also knapp 2'200 Teilnehmer</w:t>
      </w:r>
      <w:r w:rsidR="00AD4DEB">
        <w:rPr>
          <w:rFonts w:eastAsia="Calibri"/>
          <w:noProof/>
          <w:sz w:val="22"/>
          <w:szCs w:val="22"/>
          <w:lang w:eastAsia="en-US"/>
        </w:rPr>
        <w:t>:innen</w:t>
      </w:r>
      <w:r w:rsidR="00BD4F05">
        <w:rPr>
          <w:rFonts w:eastAsia="Calibri"/>
          <w:noProof/>
          <w:sz w:val="22"/>
          <w:szCs w:val="22"/>
          <w:lang w:eastAsia="en-US"/>
        </w:rPr>
        <w:t xml:space="preserve"> erwartet</w:t>
      </w:r>
      <w:r w:rsidR="00833372">
        <w:rPr>
          <w:rFonts w:eastAsia="Calibri"/>
          <w:noProof/>
          <w:sz w:val="22"/>
          <w:szCs w:val="22"/>
          <w:lang w:eastAsia="en-US"/>
        </w:rPr>
        <w:t xml:space="preserve">, wobei die Anzahl </w:t>
      </w:r>
      <w:r w:rsidR="00592547">
        <w:rPr>
          <w:rFonts w:eastAsia="Calibri"/>
          <w:noProof/>
          <w:sz w:val="22"/>
          <w:szCs w:val="22"/>
          <w:lang w:eastAsia="en-US"/>
        </w:rPr>
        <w:t xml:space="preserve">der </w:t>
      </w:r>
      <w:r w:rsidR="00833372">
        <w:rPr>
          <w:rFonts w:eastAsia="Calibri"/>
          <w:noProof/>
          <w:sz w:val="22"/>
          <w:szCs w:val="22"/>
          <w:lang w:eastAsia="en-US"/>
        </w:rPr>
        <w:t xml:space="preserve">kostenlosen Teilnehmer von Jahr zu Jahr steige. </w:t>
      </w:r>
      <w:r w:rsidR="00BD4F05">
        <w:rPr>
          <w:rFonts w:eastAsia="Calibri"/>
          <w:noProof/>
          <w:sz w:val="22"/>
          <w:szCs w:val="22"/>
          <w:lang w:eastAsia="en-US"/>
        </w:rPr>
        <w:t xml:space="preserve">Weitere 342 Personen hätten sich für </w:t>
      </w:r>
      <w:r w:rsidR="00592547">
        <w:rPr>
          <w:rFonts w:eastAsia="Calibri"/>
          <w:noProof/>
          <w:sz w:val="22"/>
          <w:szCs w:val="22"/>
          <w:lang w:eastAsia="en-US"/>
        </w:rPr>
        <w:t>eine</w:t>
      </w:r>
      <w:r w:rsidR="00BD4F05">
        <w:rPr>
          <w:rFonts w:eastAsia="Calibri"/>
          <w:noProof/>
          <w:sz w:val="22"/>
          <w:szCs w:val="22"/>
          <w:lang w:eastAsia="en-US"/>
        </w:rPr>
        <w:t xml:space="preserve"> Onlineteilnahme angemeldet.</w:t>
      </w:r>
      <w:r w:rsidR="00AD4DEB">
        <w:rPr>
          <w:rFonts w:eastAsia="Calibri"/>
          <w:noProof/>
          <w:sz w:val="22"/>
          <w:szCs w:val="22"/>
          <w:lang w:eastAsia="en-US"/>
        </w:rPr>
        <w:t xml:space="preserve"> DA bedauert, dass keine </w:t>
      </w:r>
      <w:r w:rsidRPr="00065126">
        <w:rPr>
          <w:rFonts w:eastAsia="Calibri"/>
          <w:noProof/>
          <w:sz w:val="22"/>
          <w:szCs w:val="22"/>
          <w:lang w:eastAsia="en-US"/>
        </w:rPr>
        <w:t xml:space="preserve">Vergleichszahlen zu den </w:t>
      </w:r>
      <w:r w:rsidRPr="00EC053A">
        <w:rPr>
          <w:rFonts w:eastAsia="Calibri"/>
          <w:noProof/>
          <w:sz w:val="22"/>
          <w:szCs w:val="22"/>
          <w:lang w:eastAsia="en-US"/>
        </w:rPr>
        <w:t xml:space="preserve">Vorjahren </w:t>
      </w:r>
      <w:r w:rsidR="00AD4DEB" w:rsidRPr="00EC053A">
        <w:rPr>
          <w:rFonts w:eastAsia="Calibri"/>
          <w:noProof/>
          <w:sz w:val="22"/>
          <w:szCs w:val="22"/>
          <w:lang w:eastAsia="en-US"/>
        </w:rPr>
        <w:t>vorliegen. Am Dîner des Présidents werden voraussichtlich 130 Personen teilnehmen.</w:t>
      </w:r>
    </w:p>
    <w:p w:rsidR="000F46EB" w:rsidRPr="00065126" w:rsidRDefault="000F46EB" w:rsidP="002B0543">
      <w:pPr>
        <w:spacing w:line="259" w:lineRule="auto"/>
        <w:ind w:right="851"/>
        <w:rPr>
          <w:rFonts w:eastAsia="Calibri"/>
          <w:noProof/>
          <w:sz w:val="22"/>
          <w:szCs w:val="22"/>
          <w:lang w:eastAsia="en-US"/>
        </w:rPr>
      </w:pPr>
    </w:p>
    <w:p w:rsidR="00881318" w:rsidRPr="00065126" w:rsidRDefault="00881318"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b. Letzte Fragen Generalversammlung SGAIM 2023</w:t>
      </w:r>
      <w:r w:rsidR="00C23DF5">
        <w:rPr>
          <w:rFonts w:eastAsia="Calibri"/>
          <w:noProof/>
          <w:color w:val="1F3864"/>
          <w:sz w:val="22"/>
          <w:szCs w:val="22"/>
          <w:lang w:eastAsia="en-US"/>
        </w:rPr>
        <w:t xml:space="preserve"> (I)</w:t>
      </w:r>
    </w:p>
    <w:p w:rsidR="00AB084E" w:rsidRPr="00D038C7" w:rsidRDefault="00AB084E" w:rsidP="002B0543">
      <w:pPr>
        <w:spacing w:line="259" w:lineRule="auto"/>
        <w:ind w:right="851"/>
        <w:rPr>
          <w:rFonts w:eastAsia="Calibri"/>
          <w:noProof/>
          <w:sz w:val="22"/>
          <w:szCs w:val="22"/>
          <w:lang w:eastAsia="en-US"/>
        </w:rPr>
      </w:pPr>
      <w:r w:rsidRPr="00065126">
        <w:rPr>
          <w:rFonts w:eastAsia="Calibri"/>
          <w:noProof/>
          <w:sz w:val="22"/>
          <w:szCs w:val="22"/>
          <w:lang w:eastAsia="en-US"/>
        </w:rPr>
        <w:t xml:space="preserve">Bereits im Vorfeld wurde beschlossen, </w:t>
      </w:r>
      <w:r w:rsidR="00833372">
        <w:rPr>
          <w:rFonts w:eastAsia="Calibri"/>
          <w:noProof/>
          <w:sz w:val="22"/>
          <w:szCs w:val="22"/>
          <w:lang w:eastAsia="en-US"/>
        </w:rPr>
        <w:t xml:space="preserve">Frau Dr. med. </w:t>
      </w:r>
      <w:r w:rsidRPr="00065126">
        <w:rPr>
          <w:rFonts w:eastAsia="Calibri"/>
          <w:noProof/>
          <w:sz w:val="22"/>
          <w:szCs w:val="22"/>
          <w:lang w:eastAsia="en-US"/>
        </w:rPr>
        <w:t xml:space="preserve">Franziska Zogg die </w:t>
      </w:r>
      <w:r w:rsidRPr="00D038C7">
        <w:rPr>
          <w:rFonts w:eastAsia="Calibri"/>
          <w:noProof/>
          <w:sz w:val="22"/>
          <w:szCs w:val="22"/>
          <w:lang w:eastAsia="en-US"/>
        </w:rPr>
        <w:t xml:space="preserve">Ehrenmitgliedschaft zu </w:t>
      </w:r>
      <w:r w:rsidR="00D90452" w:rsidRPr="00D038C7">
        <w:rPr>
          <w:rFonts w:eastAsia="Calibri"/>
          <w:noProof/>
          <w:sz w:val="22"/>
          <w:szCs w:val="22"/>
          <w:lang w:eastAsia="en-US"/>
        </w:rPr>
        <w:t>verleihen</w:t>
      </w:r>
      <w:r w:rsidRPr="00D038C7">
        <w:rPr>
          <w:rFonts w:eastAsia="Calibri"/>
          <w:noProof/>
          <w:sz w:val="22"/>
          <w:szCs w:val="22"/>
          <w:lang w:eastAsia="en-US"/>
        </w:rPr>
        <w:t>. Der Vorstand beschliesst, ihr nebst einem Blumenstrauss nachträglich eine Urkunde zu übergeben.</w:t>
      </w:r>
    </w:p>
    <w:p w:rsidR="00AB084E" w:rsidRPr="00D038C7" w:rsidRDefault="00AB084E" w:rsidP="002B0543">
      <w:pPr>
        <w:spacing w:line="259" w:lineRule="auto"/>
        <w:ind w:right="851"/>
        <w:rPr>
          <w:rFonts w:eastAsia="Calibri"/>
          <w:noProof/>
          <w:sz w:val="22"/>
          <w:szCs w:val="22"/>
          <w:lang w:eastAsia="en-US"/>
        </w:rPr>
      </w:pPr>
    </w:p>
    <w:p w:rsidR="00881318" w:rsidRPr="00D038C7" w:rsidRDefault="00881318" w:rsidP="002B0543">
      <w:pPr>
        <w:spacing w:line="259" w:lineRule="auto"/>
        <w:ind w:right="851"/>
        <w:rPr>
          <w:rFonts w:eastAsia="Calibri"/>
          <w:noProof/>
          <w:color w:val="1F3864"/>
          <w:sz w:val="22"/>
          <w:szCs w:val="22"/>
          <w:lang w:eastAsia="en-US"/>
        </w:rPr>
      </w:pPr>
      <w:r w:rsidRPr="00D038C7">
        <w:rPr>
          <w:rFonts w:eastAsia="Calibri"/>
          <w:noProof/>
          <w:color w:val="1F3864"/>
          <w:sz w:val="22"/>
          <w:szCs w:val="22"/>
          <w:lang w:eastAsia="en-US"/>
        </w:rPr>
        <w:t>c. Aktueller Stand Herbstkongress 2023</w:t>
      </w:r>
      <w:r w:rsidR="00C23DF5" w:rsidRPr="00D038C7">
        <w:rPr>
          <w:rFonts w:eastAsia="Calibri"/>
          <w:noProof/>
          <w:color w:val="1F3864"/>
          <w:sz w:val="22"/>
          <w:szCs w:val="22"/>
          <w:lang w:eastAsia="en-US"/>
        </w:rPr>
        <w:t xml:space="preserve"> (I)</w:t>
      </w:r>
    </w:p>
    <w:p w:rsidR="00551869" w:rsidRPr="00D038C7" w:rsidRDefault="00881318" w:rsidP="002B0543">
      <w:pPr>
        <w:spacing w:line="259" w:lineRule="auto"/>
        <w:ind w:right="851"/>
        <w:rPr>
          <w:rFonts w:eastAsia="Calibri"/>
          <w:noProof/>
          <w:sz w:val="22"/>
          <w:szCs w:val="22"/>
          <w:lang w:eastAsia="en-US"/>
        </w:rPr>
      </w:pPr>
      <w:r w:rsidRPr="00D038C7">
        <w:rPr>
          <w:rFonts w:eastAsia="Calibri"/>
          <w:noProof/>
          <w:sz w:val="22"/>
          <w:szCs w:val="22"/>
          <w:lang w:eastAsia="en-US"/>
        </w:rPr>
        <w:t xml:space="preserve">LC </w:t>
      </w:r>
      <w:r w:rsidR="00AB084E" w:rsidRPr="00D038C7">
        <w:rPr>
          <w:rFonts w:eastAsia="Calibri"/>
          <w:noProof/>
          <w:sz w:val="22"/>
          <w:szCs w:val="22"/>
          <w:lang w:eastAsia="en-US"/>
        </w:rPr>
        <w:t>belässt es bei einer kurzen Information</w:t>
      </w:r>
      <w:r w:rsidR="00D815F6" w:rsidRPr="00D038C7">
        <w:rPr>
          <w:rFonts w:eastAsia="Calibri"/>
          <w:noProof/>
          <w:sz w:val="22"/>
          <w:szCs w:val="22"/>
          <w:lang w:eastAsia="en-US"/>
        </w:rPr>
        <w:t xml:space="preserve"> </w:t>
      </w:r>
      <w:r w:rsidR="000F46EB" w:rsidRPr="00D038C7">
        <w:rPr>
          <w:rFonts w:eastAsia="Calibri"/>
          <w:noProof/>
          <w:sz w:val="22"/>
          <w:szCs w:val="22"/>
          <w:lang w:eastAsia="en-US"/>
        </w:rPr>
        <w:t>über den aktuellen Stand der Anmeldungen der zahlenden Teilnehmer (45 Personen).</w:t>
      </w:r>
    </w:p>
    <w:p w:rsidR="00E639ED" w:rsidRPr="00D038C7" w:rsidRDefault="00E639ED" w:rsidP="002B0543">
      <w:pPr>
        <w:spacing w:line="259" w:lineRule="auto"/>
        <w:ind w:right="851"/>
        <w:rPr>
          <w:rFonts w:eastAsia="Calibri"/>
          <w:b/>
          <w:bCs/>
          <w:noProof/>
          <w:sz w:val="22"/>
          <w:szCs w:val="22"/>
          <w:lang w:eastAsia="en-US"/>
        </w:rPr>
      </w:pPr>
    </w:p>
    <w:p w:rsidR="00881318" w:rsidRPr="00D038C7" w:rsidRDefault="00881318" w:rsidP="002B0543">
      <w:pPr>
        <w:spacing w:line="259" w:lineRule="auto"/>
        <w:ind w:right="851"/>
        <w:rPr>
          <w:rFonts w:eastAsia="Calibri"/>
          <w:bCs/>
          <w:noProof/>
          <w:color w:val="1F3864"/>
          <w:sz w:val="22"/>
          <w:szCs w:val="22"/>
          <w:lang w:eastAsia="en-US"/>
        </w:rPr>
      </w:pPr>
      <w:r w:rsidRPr="00D038C7">
        <w:rPr>
          <w:rFonts w:eastAsia="Calibri"/>
          <w:bCs/>
          <w:noProof/>
          <w:color w:val="1F3864"/>
          <w:sz w:val="22"/>
          <w:szCs w:val="22"/>
          <w:lang w:eastAsia="en-US"/>
        </w:rPr>
        <w:t>d. Präsidium Herbstkongress 2024</w:t>
      </w:r>
      <w:r w:rsidR="00C23DF5" w:rsidRPr="00D038C7">
        <w:rPr>
          <w:rFonts w:eastAsia="Calibri"/>
          <w:bCs/>
          <w:noProof/>
          <w:color w:val="1F3864"/>
          <w:sz w:val="22"/>
          <w:szCs w:val="22"/>
          <w:lang w:eastAsia="en-US"/>
        </w:rPr>
        <w:t xml:space="preserve"> (I)</w:t>
      </w:r>
    </w:p>
    <w:p w:rsidR="00881318" w:rsidRPr="00D038C7" w:rsidRDefault="00D90452" w:rsidP="002B0543">
      <w:pPr>
        <w:spacing w:line="259" w:lineRule="auto"/>
        <w:ind w:right="851"/>
        <w:rPr>
          <w:rFonts w:eastAsia="Calibri"/>
          <w:bCs/>
          <w:noProof/>
          <w:sz w:val="22"/>
          <w:szCs w:val="22"/>
          <w:lang w:eastAsia="en-US"/>
        </w:rPr>
      </w:pPr>
      <w:r w:rsidRPr="00D038C7">
        <w:rPr>
          <w:rFonts w:eastAsia="Calibri"/>
          <w:bCs/>
          <w:noProof/>
          <w:sz w:val="22"/>
          <w:szCs w:val="22"/>
          <w:lang w:eastAsia="en-US"/>
        </w:rPr>
        <w:t>Frau Dr.</w:t>
      </w:r>
      <w:r w:rsidR="000F46EB" w:rsidRPr="00D038C7">
        <w:rPr>
          <w:rFonts w:eastAsia="Calibri"/>
          <w:bCs/>
          <w:noProof/>
          <w:sz w:val="22"/>
          <w:szCs w:val="22"/>
          <w:lang w:eastAsia="en-US"/>
        </w:rPr>
        <w:t xml:space="preserve"> </w:t>
      </w:r>
      <w:r w:rsidR="00AB084E" w:rsidRPr="00D038C7">
        <w:rPr>
          <w:rFonts w:eastAsia="Calibri"/>
          <w:bCs/>
          <w:noProof/>
          <w:sz w:val="22"/>
          <w:szCs w:val="22"/>
          <w:lang w:eastAsia="en-US"/>
        </w:rPr>
        <w:t xml:space="preserve">Rosamaria Turri und </w:t>
      </w:r>
      <w:r w:rsidRPr="00D038C7">
        <w:rPr>
          <w:rFonts w:eastAsia="Calibri"/>
          <w:bCs/>
          <w:noProof/>
          <w:sz w:val="22"/>
          <w:szCs w:val="22"/>
          <w:lang w:eastAsia="en-US"/>
        </w:rPr>
        <w:t xml:space="preserve">Herr Dr. </w:t>
      </w:r>
      <w:r w:rsidR="00AB084E" w:rsidRPr="00D038C7">
        <w:rPr>
          <w:rFonts w:eastAsia="Calibri"/>
          <w:bCs/>
          <w:noProof/>
          <w:sz w:val="22"/>
          <w:szCs w:val="22"/>
          <w:lang w:eastAsia="en-US"/>
        </w:rPr>
        <w:t>Brenno Balestra haben de</w:t>
      </w:r>
      <w:r w:rsidR="00D815F6" w:rsidRPr="00D038C7">
        <w:rPr>
          <w:rFonts w:eastAsia="Calibri"/>
          <w:bCs/>
          <w:noProof/>
          <w:sz w:val="22"/>
          <w:szCs w:val="22"/>
          <w:lang w:eastAsia="en-US"/>
        </w:rPr>
        <w:t>r Übernahme des</w:t>
      </w:r>
      <w:r w:rsidR="00AB084E" w:rsidRPr="00D038C7">
        <w:rPr>
          <w:rFonts w:eastAsia="Calibri"/>
          <w:bCs/>
          <w:noProof/>
          <w:sz w:val="22"/>
          <w:szCs w:val="22"/>
          <w:lang w:eastAsia="en-US"/>
        </w:rPr>
        <w:t xml:space="preserve"> </w:t>
      </w:r>
      <w:r w:rsidR="00E224F7" w:rsidRPr="00D038C7">
        <w:rPr>
          <w:rFonts w:eastAsia="Calibri"/>
          <w:bCs/>
          <w:noProof/>
          <w:sz w:val="22"/>
          <w:szCs w:val="22"/>
          <w:lang w:eastAsia="en-US"/>
        </w:rPr>
        <w:t>Co-</w:t>
      </w:r>
      <w:r w:rsidR="00AB084E" w:rsidRPr="00D038C7">
        <w:rPr>
          <w:rFonts w:eastAsia="Calibri"/>
          <w:bCs/>
          <w:noProof/>
          <w:sz w:val="22"/>
          <w:szCs w:val="22"/>
          <w:lang w:eastAsia="en-US"/>
        </w:rPr>
        <w:t>Präsidium</w:t>
      </w:r>
      <w:r w:rsidR="00D815F6" w:rsidRPr="00D038C7">
        <w:rPr>
          <w:rFonts w:eastAsia="Calibri"/>
          <w:bCs/>
          <w:noProof/>
          <w:sz w:val="22"/>
          <w:szCs w:val="22"/>
          <w:lang w:eastAsia="en-US"/>
        </w:rPr>
        <w:t>s</w:t>
      </w:r>
      <w:r w:rsidR="00AB084E" w:rsidRPr="00D038C7">
        <w:rPr>
          <w:rFonts w:eastAsia="Calibri"/>
          <w:bCs/>
          <w:noProof/>
          <w:sz w:val="22"/>
          <w:szCs w:val="22"/>
          <w:lang w:eastAsia="en-US"/>
        </w:rPr>
        <w:t xml:space="preserve"> zugesagt.</w:t>
      </w:r>
    </w:p>
    <w:p w:rsidR="00AB084E" w:rsidRPr="00D038C7" w:rsidRDefault="00AB084E" w:rsidP="002B0543">
      <w:pPr>
        <w:spacing w:line="259" w:lineRule="auto"/>
        <w:ind w:right="851"/>
        <w:rPr>
          <w:rFonts w:eastAsia="Calibri"/>
          <w:bCs/>
          <w:noProof/>
          <w:sz w:val="22"/>
          <w:szCs w:val="22"/>
          <w:lang w:eastAsia="en-US"/>
        </w:rPr>
      </w:pPr>
    </w:p>
    <w:p w:rsidR="00AB084E" w:rsidRPr="00D038C7" w:rsidRDefault="00AB084E" w:rsidP="002B0543">
      <w:pPr>
        <w:spacing w:line="259" w:lineRule="auto"/>
        <w:ind w:right="851"/>
        <w:rPr>
          <w:rFonts w:eastAsia="Calibri"/>
          <w:bCs/>
          <w:noProof/>
          <w:color w:val="1F3864"/>
          <w:sz w:val="22"/>
          <w:szCs w:val="22"/>
          <w:lang w:eastAsia="en-US"/>
        </w:rPr>
      </w:pPr>
      <w:r w:rsidRPr="00D038C7">
        <w:rPr>
          <w:rFonts w:eastAsia="Calibri"/>
          <w:bCs/>
          <w:noProof/>
          <w:color w:val="1F3864"/>
          <w:sz w:val="22"/>
          <w:szCs w:val="22"/>
          <w:lang w:eastAsia="en-US"/>
        </w:rPr>
        <w:t>e. Termine 2024</w:t>
      </w:r>
      <w:r w:rsidR="00C23DF5" w:rsidRPr="00D038C7">
        <w:rPr>
          <w:rFonts w:eastAsia="Calibri"/>
          <w:bCs/>
          <w:noProof/>
          <w:color w:val="1F3864"/>
          <w:sz w:val="22"/>
          <w:szCs w:val="22"/>
          <w:lang w:eastAsia="en-US"/>
        </w:rPr>
        <w:t xml:space="preserve"> (E)</w:t>
      </w:r>
    </w:p>
    <w:p w:rsidR="00AB084E" w:rsidRPr="00D038C7" w:rsidRDefault="00AB084E" w:rsidP="002B0543">
      <w:pPr>
        <w:spacing w:line="259" w:lineRule="auto"/>
        <w:ind w:right="851"/>
        <w:rPr>
          <w:rFonts w:eastAsia="Calibri"/>
          <w:bCs/>
          <w:noProof/>
          <w:sz w:val="22"/>
          <w:szCs w:val="22"/>
          <w:lang w:eastAsia="en-US"/>
        </w:rPr>
      </w:pPr>
      <w:r w:rsidRPr="00D038C7">
        <w:rPr>
          <w:rFonts w:eastAsia="Calibri"/>
          <w:bCs/>
          <w:noProof/>
          <w:sz w:val="22"/>
          <w:szCs w:val="22"/>
          <w:lang w:eastAsia="en-US"/>
        </w:rPr>
        <w:t xml:space="preserve">Die meisten Termine </w:t>
      </w:r>
      <w:r w:rsidR="00E224F7" w:rsidRPr="00D038C7">
        <w:rPr>
          <w:rFonts w:eastAsia="Calibri"/>
          <w:bCs/>
          <w:noProof/>
          <w:sz w:val="22"/>
          <w:szCs w:val="22"/>
          <w:lang w:eastAsia="en-US"/>
        </w:rPr>
        <w:t>sind bestimmt</w:t>
      </w:r>
      <w:r w:rsidRPr="00D038C7">
        <w:rPr>
          <w:rFonts w:eastAsia="Calibri"/>
          <w:bCs/>
          <w:noProof/>
          <w:sz w:val="22"/>
          <w:szCs w:val="22"/>
          <w:lang w:eastAsia="en-US"/>
        </w:rPr>
        <w:t xml:space="preserve">. Nur wenige müssen noch </w:t>
      </w:r>
      <w:r w:rsidR="00D815F6" w:rsidRPr="00D038C7">
        <w:rPr>
          <w:rFonts w:eastAsia="Calibri"/>
          <w:bCs/>
          <w:noProof/>
          <w:sz w:val="22"/>
          <w:szCs w:val="22"/>
          <w:lang w:eastAsia="en-US"/>
        </w:rPr>
        <w:t xml:space="preserve">definitiv </w:t>
      </w:r>
      <w:r w:rsidRPr="00D038C7">
        <w:rPr>
          <w:rFonts w:eastAsia="Calibri"/>
          <w:bCs/>
          <w:noProof/>
          <w:sz w:val="22"/>
          <w:szCs w:val="22"/>
          <w:lang w:eastAsia="en-US"/>
        </w:rPr>
        <w:t>festgelegt werden</w:t>
      </w:r>
      <w:r w:rsidR="00E224F7" w:rsidRPr="00D038C7">
        <w:rPr>
          <w:rFonts w:eastAsia="Calibri"/>
          <w:bCs/>
          <w:noProof/>
          <w:sz w:val="22"/>
          <w:szCs w:val="22"/>
          <w:lang w:eastAsia="en-US"/>
        </w:rPr>
        <w:t>.</w:t>
      </w:r>
      <w:r w:rsidR="00660DFD" w:rsidRPr="00D038C7">
        <w:rPr>
          <w:rFonts w:eastAsia="Calibri"/>
          <w:bCs/>
          <w:noProof/>
          <w:sz w:val="22"/>
          <w:szCs w:val="22"/>
          <w:lang w:eastAsia="en-US"/>
        </w:rPr>
        <w:t xml:space="preserve"> </w:t>
      </w:r>
      <w:r w:rsidR="00592547">
        <w:rPr>
          <w:rFonts w:eastAsia="Calibri"/>
          <w:bCs/>
          <w:noProof/>
          <w:sz w:val="22"/>
          <w:szCs w:val="22"/>
          <w:lang w:eastAsia="en-US"/>
        </w:rPr>
        <w:t xml:space="preserve">DA wird zeitnah seine Angaben ergänzen. </w:t>
      </w:r>
      <w:r w:rsidR="007C45E9" w:rsidRPr="00D038C7">
        <w:rPr>
          <w:rFonts w:eastAsia="Calibri"/>
          <w:bCs/>
          <w:noProof/>
          <w:sz w:val="22"/>
          <w:szCs w:val="22"/>
          <w:lang w:eastAsia="en-US"/>
        </w:rPr>
        <w:t xml:space="preserve">RC bittet darum den Austragungsort für den </w:t>
      </w:r>
      <w:r w:rsidR="00660DFD" w:rsidRPr="007C26DE">
        <w:rPr>
          <w:rFonts w:eastAsia="Calibri"/>
          <w:bCs/>
          <w:noProof/>
          <w:sz w:val="22"/>
          <w:szCs w:val="22"/>
          <w:lang w:eastAsia="en-US"/>
        </w:rPr>
        <w:t xml:space="preserve">ACP </w:t>
      </w:r>
      <w:r w:rsidR="007C45E9" w:rsidRPr="007C26DE">
        <w:rPr>
          <w:rFonts w:eastAsia="Calibri"/>
          <w:bCs/>
          <w:noProof/>
          <w:sz w:val="22"/>
          <w:szCs w:val="22"/>
          <w:lang w:eastAsia="en-US"/>
        </w:rPr>
        <w:t xml:space="preserve">Anlass 2024 auf </w:t>
      </w:r>
      <w:r w:rsidR="00660DFD" w:rsidRPr="007C26DE">
        <w:rPr>
          <w:rFonts w:eastAsia="Calibri"/>
          <w:bCs/>
          <w:noProof/>
          <w:sz w:val="22"/>
          <w:szCs w:val="22"/>
          <w:lang w:eastAsia="en-US"/>
        </w:rPr>
        <w:t xml:space="preserve">Boston </w:t>
      </w:r>
      <w:r w:rsidR="007C45E9" w:rsidRPr="007C26DE">
        <w:rPr>
          <w:rFonts w:eastAsia="Calibri"/>
          <w:bCs/>
          <w:noProof/>
          <w:sz w:val="22"/>
          <w:szCs w:val="22"/>
          <w:lang w:eastAsia="en-US"/>
        </w:rPr>
        <w:t>anzupassen.</w:t>
      </w:r>
    </w:p>
    <w:p w:rsidR="00D815F6" w:rsidRPr="00D038C7" w:rsidRDefault="00D815F6" w:rsidP="002B0543">
      <w:pPr>
        <w:spacing w:line="259" w:lineRule="auto"/>
        <w:ind w:right="851"/>
        <w:rPr>
          <w:rFonts w:eastAsia="Calibri"/>
          <w:bCs/>
          <w:noProof/>
          <w:sz w:val="22"/>
          <w:szCs w:val="22"/>
          <w:lang w:eastAsia="en-US"/>
        </w:rPr>
      </w:pPr>
    </w:p>
    <w:p w:rsidR="00CA4E0D" w:rsidRPr="00D038C7" w:rsidRDefault="00CA4E0D" w:rsidP="002B0543">
      <w:pPr>
        <w:spacing w:line="259" w:lineRule="auto"/>
        <w:ind w:right="851"/>
        <w:rPr>
          <w:rFonts w:eastAsia="Calibri"/>
          <w:b/>
          <w:bCs/>
          <w:noProof/>
          <w:color w:val="1F3864"/>
          <w:sz w:val="22"/>
          <w:szCs w:val="22"/>
          <w:lang w:eastAsia="en-US"/>
        </w:rPr>
      </w:pPr>
      <w:r w:rsidRPr="00D038C7">
        <w:rPr>
          <w:rFonts w:eastAsia="Calibri"/>
          <w:b/>
          <w:bCs/>
          <w:noProof/>
          <w:color w:val="1F3864"/>
          <w:sz w:val="22"/>
          <w:szCs w:val="22"/>
          <w:lang w:eastAsia="en-US"/>
        </w:rPr>
        <w:t xml:space="preserve">4. </w:t>
      </w:r>
      <w:r w:rsidR="00E224F7" w:rsidRPr="00D038C7">
        <w:rPr>
          <w:rFonts w:eastAsia="Calibri"/>
          <w:b/>
          <w:bCs/>
          <w:noProof/>
          <w:color w:val="1F3864"/>
          <w:sz w:val="22"/>
          <w:szCs w:val="22"/>
          <w:lang w:eastAsia="en-US"/>
        </w:rPr>
        <w:t>Vernehmlassungen</w:t>
      </w:r>
    </w:p>
    <w:p w:rsidR="00E224F7" w:rsidRPr="00D038C7" w:rsidRDefault="00CA4E0D" w:rsidP="002B0543">
      <w:pPr>
        <w:spacing w:line="259" w:lineRule="auto"/>
        <w:ind w:right="851"/>
        <w:rPr>
          <w:rFonts w:eastAsia="Calibri"/>
          <w:noProof/>
          <w:color w:val="1F3864"/>
          <w:sz w:val="22"/>
          <w:szCs w:val="22"/>
          <w:lang w:eastAsia="en-US"/>
        </w:rPr>
      </w:pPr>
      <w:r w:rsidRPr="00D038C7">
        <w:rPr>
          <w:rFonts w:eastAsia="Calibri"/>
          <w:noProof/>
          <w:color w:val="1F3864"/>
          <w:sz w:val="22"/>
          <w:szCs w:val="22"/>
          <w:lang w:eastAsia="en-US"/>
        </w:rPr>
        <w:t xml:space="preserve">a. </w:t>
      </w:r>
      <w:r w:rsidR="00E224F7" w:rsidRPr="00D038C7">
        <w:rPr>
          <w:rFonts w:eastAsia="Calibri"/>
          <w:noProof/>
          <w:color w:val="1F3864"/>
          <w:sz w:val="22"/>
          <w:szCs w:val="22"/>
          <w:lang w:eastAsia="en-US"/>
        </w:rPr>
        <w:t>Teilrevision des Ausführungsrechts zum Bundesgesetz über die Forschung am Menschen</w:t>
      </w:r>
    </w:p>
    <w:p w:rsidR="00E224F7" w:rsidRPr="007C26DE" w:rsidRDefault="007C45E9" w:rsidP="002B0543">
      <w:pPr>
        <w:spacing w:line="259" w:lineRule="auto"/>
        <w:ind w:right="851"/>
        <w:rPr>
          <w:rFonts w:eastAsia="Calibri"/>
          <w:noProof/>
          <w:sz w:val="22"/>
          <w:szCs w:val="22"/>
          <w:lang w:eastAsia="en-US"/>
        </w:rPr>
      </w:pPr>
      <w:r w:rsidRPr="007C26DE">
        <w:rPr>
          <w:rFonts w:eastAsia="Calibri"/>
          <w:noProof/>
          <w:sz w:val="22"/>
          <w:szCs w:val="22"/>
          <w:lang w:eastAsia="en-US"/>
        </w:rPr>
        <w:t>Der Vorstand schliesst sich der Empfehlung von Romeo Providoli an</w:t>
      </w:r>
      <w:r w:rsidR="00592547">
        <w:rPr>
          <w:rFonts w:eastAsia="Calibri"/>
          <w:noProof/>
          <w:sz w:val="22"/>
          <w:szCs w:val="22"/>
          <w:lang w:eastAsia="en-US"/>
        </w:rPr>
        <w:t>,</w:t>
      </w:r>
      <w:r w:rsidRPr="007C26DE">
        <w:rPr>
          <w:rFonts w:eastAsia="Calibri"/>
          <w:noProof/>
          <w:sz w:val="22"/>
          <w:szCs w:val="22"/>
          <w:lang w:eastAsia="en-US"/>
        </w:rPr>
        <w:t xml:space="preserve"> keine Vernehmlassungsantwort zu versenden, da die neuen Vorgaben im Sinne der SGAIM sind.</w:t>
      </w:r>
    </w:p>
    <w:p w:rsidR="00E639ED" w:rsidRPr="007C26DE" w:rsidRDefault="00E639ED" w:rsidP="002B0543">
      <w:pPr>
        <w:spacing w:line="259" w:lineRule="auto"/>
        <w:ind w:right="851"/>
        <w:rPr>
          <w:rFonts w:eastAsia="Calibri"/>
          <w:b/>
          <w:bCs/>
          <w:noProof/>
          <w:color w:val="1F3864"/>
          <w:sz w:val="22"/>
          <w:szCs w:val="22"/>
          <w:lang w:eastAsia="en-US"/>
        </w:rPr>
      </w:pPr>
    </w:p>
    <w:p w:rsidR="00E639ED" w:rsidRPr="00FD65A9" w:rsidRDefault="00463E3A" w:rsidP="002B0543">
      <w:pPr>
        <w:spacing w:line="259" w:lineRule="auto"/>
        <w:ind w:right="851"/>
        <w:rPr>
          <w:rFonts w:eastAsia="Calibri"/>
          <w:b/>
          <w:bCs/>
          <w:noProof/>
          <w:color w:val="1F3864"/>
          <w:sz w:val="22"/>
          <w:szCs w:val="22"/>
          <w:lang w:val="en-GB" w:eastAsia="en-US"/>
        </w:rPr>
      </w:pPr>
      <w:r w:rsidRPr="00FD65A9">
        <w:rPr>
          <w:rFonts w:eastAsia="Calibri"/>
          <w:b/>
          <w:bCs/>
          <w:noProof/>
          <w:color w:val="1F3864"/>
          <w:sz w:val="22"/>
          <w:szCs w:val="22"/>
          <w:lang w:val="en-GB" w:eastAsia="en-US"/>
        </w:rPr>
        <w:t>5</w:t>
      </w:r>
      <w:r w:rsidR="00E639ED" w:rsidRPr="00FD65A9">
        <w:rPr>
          <w:rFonts w:eastAsia="Calibri"/>
          <w:b/>
          <w:bCs/>
          <w:noProof/>
          <w:color w:val="1F3864"/>
          <w:sz w:val="22"/>
          <w:szCs w:val="22"/>
          <w:lang w:val="en-GB" w:eastAsia="en-US"/>
        </w:rPr>
        <w:t>.</w:t>
      </w:r>
      <w:r w:rsidR="00E224F7" w:rsidRPr="00FD65A9">
        <w:rPr>
          <w:rFonts w:eastAsia="Calibri"/>
          <w:b/>
          <w:bCs/>
          <w:noProof/>
          <w:color w:val="1F3864"/>
          <w:sz w:val="22"/>
          <w:szCs w:val="22"/>
          <w:lang w:val="en-GB" w:eastAsia="en-US"/>
        </w:rPr>
        <w:t xml:space="preserve"> Anfragen</w:t>
      </w:r>
    </w:p>
    <w:p w:rsidR="00E639ED" w:rsidRPr="00FD65A9" w:rsidRDefault="00E639ED" w:rsidP="002B0543">
      <w:pPr>
        <w:spacing w:line="259" w:lineRule="auto"/>
        <w:ind w:right="851"/>
        <w:rPr>
          <w:rFonts w:eastAsia="Calibri"/>
          <w:noProof/>
          <w:color w:val="1F3864"/>
          <w:sz w:val="22"/>
          <w:szCs w:val="22"/>
          <w:lang w:val="en-GB" w:eastAsia="en-US"/>
        </w:rPr>
      </w:pPr>
      <w:bookmarkStart w:id="7" w:name="_Hlk130570238"/>
      <w:r w:rsidRPr="00FD65A9">
        <w:rPr>
          <w:rFonts w:eastAsia="Calibri"/>
          <w:noProof/>
          <w:color w:val="1F3864"/>
          <w:sz w:val="22"/>
          <w:szCs w:val="22"/>
          <w:lang w:val="en-GB" w:eastAsia="en-US"/>
        </w:rPr>
        <w:t xml:space="preserve">a. </w:t>
      </w:r>
      <w:r w:rsidR="00E224F7" w:rsidRPr="00FD65A9">
        <w:rPr>
          <w:rFonts w:eastAsia="Calibri"/>
          <w:noProof/>
          <w:color w:val="1F3864"/>
          <w:sz w:val="22"/>
          <w:szCs w:val="22"/>
          <w:lang w:val="en-GB" w:eastAsia="en-US"/>
        </w:rPr>
        <w:t>Comet (COhort of Medical ResidenTs) Grant</w:t>
      </w:r>
      <w:r w:rsidR="00C23DF5" w:rsidRPr="00FD65A9">
        <w:rPr>
          <w:rFonts w:eastAsia="Calibri"/>
          <w:noProof/>
          <w:color w:val="1F3864"/>
          <w:sz w:val="22"/>
          <w:szCs w:val="22"/>
          <w:lang w:val="en-GB" w:eastAsia="en-US"/>
        </w:rPr>
        <w:t xml:space="preserve"> (E)</w:t>
      </w:r>
    </w:p>
    <w:p w:rsidR="00072383" w:rsidRDefault="00235305" w:rsidP="002B0543">
      <w:pPr>
        <w:spacing w:line="259" w:lineRule="auto"/>
        <w:ind w:right="851"/>
        <w:rPr>
          <w:rFonts w:eastAsia="Calibri"/>
          <w:noProof/>
          <w:sz w:val="22"/>
          <w:szCs w:val="22"/>
          <w:lang w:eastAsia="en-US"/>
        </w:rPr>
      </w:pPr>
      <w:r w:rsidRPr="00235305">
        <w:rPr>
          <w:rFonts w:eastAsia="Calibri"/>
          <w:noProof/>
          <w:sz w:val="22"/>
          <w:szCs w:val="22"/>
          <w:lang w:eastAsia="en-US"/>
        </w:rPr>
        <w:t>Anfrage von Dr. Marco Mancinetti aus Fribourg zur Unterstützung der Kohortenstudie (COMET-Studie) in Höhe von 49,956 CHF. Ziel dieser prospektiven, standortübergreifenden Kohortenstudie ist es, Daten zu sammeln, um die Faktoren zu untersuchen, die für eine Karriere in der Allgemeinen Inneren Medizin sprechen, und gleichzeitig den gesundheitlichen, sozialen und beruflichen Werdegang von Assistenzärzten in der Inneren Medizin zu bewerten</w:t>
      </w:r>
      <w:r>
        <w:rPr>
          <w:rFonts w:eastAsia="Calibri"/>
          <w:noProof/>
          <w:sz w:val="22"/>
          <w:szCs w:val="22"/>
          <w:lang w:eastAsia="en-US"/>
        </w:rPr>
        <w:t>.</w:t>
      </w:r>
    </w:p>
    <w:p w:rsidR="00D7149B" w:rsidRPr="00065126" w:rsidRDefault="00D7149B" w:rsidP="002B0543">
      <w:pPr>
        <w:spacing w:line="259" w:lineRule="auto"/>
        <w:ind w:right="851"/>
        <w:rPr>
          <w:rFonts w:eastAsia="Calibri"/>
          <w:noProof/>
          <w:sz w:val="22"/>
          <w:szCs w:val="22"/>
          <w:lang w:eastAsia="en-US"/>
        </w:rPr>
      </w:pPr>
    </w:p>
    <w:p w:rsidR="00F05987" w:rsidRPr="00065126" w:rsidRDefault="00072383" w:rsidP="002B0543">
      <w:pPr>
        <w:spacing w:line="259" w:lineRule="auto"/>
        <w:ind w:right="851"/>
        <w:rPr>
          <w:rFonts w:eastAsia="Calibri"/>
          <w:noProof/>
          <w:sz w:val="22"/>
          <w:szCs w:val="22"/>
          <w:lang w:eastAsia="en-US"/>
        </w:rPr>
      </w:pPr>
      <w:r w:rsidRPr="00065126">
        <w:rPr>
          <w:rFonts w:eastAsia="Calibri"/>
          <w:noProof/>
          <w:sz w:val="22"/>
          <w:szCs w:val="22"/>
          <w:lang w:eastAsia="en-US"/>
        </w:rPr>
        <w:t xml:space="preserve">PYR hält fest, dass an der Studie lediglich </w:t>
      </w:r>
      <w:r w:rsidR="00220CF2">
        <w:rPr>
          <w:rFonts w:eastAsia="Calibri"/>
          <w:noProof/>
          <w:sz w:val="22"/>
          <w:szCs w:val="22"/>
          <w:lang w:eastAsia="en-US"/>
        </w:rPr>
        <w:t>AÄ</w:t>
      </w:r>
      <w:r w:rsidRPr="00065126">
        <w:rPr>
          <w:rFonts w:eastAsia="Calibri"/>
          <w:noProof/>
          <w:sz w:val="22"/>
          <w:szCs w:val="22"/>
          <w:lang w:eastAsia="en-US"/>
        </w:rPr>
        <w:t xml:space="preserve"> teilnehmen, die an WB-Stätten der Kat</w:t>
      </w:r>
      <w:r w:rsidR="00D7149B">
        <w:rPr>
          <w:rFonts w:eastAsia="Calibri"/>
          <w:noProof/>
          <w:sz w:val="22"/>
          <w:szCs w:val="22"/>
          <w:lang w:eastAsia="en-US"/>
        </w:rPr>
        <w:t>egorie</w:t>
      </w:r>
      <w:r w:rsidRPr="00065126">
        <w:rPr>
          <w:rFonts w:eastAsia="Calibri"/>
          <w:noProof/>
          <w:sz w:val="22"/>
          <w:szCs w:val="22"/>
          <w:lang w:eastAsia="en-US"/>
        </w:rPr>
        <w:t xml:space="preserve"> A ausgebildet werden, was </w:t>
      </w:r>
      <w:r w:rsidR="00D7149B">
        <w:rPr>
          <w:rFonts w:eastAsia="Calibri"/>
          <w:noProof/>
          <w:sz w:val="22"/>
          <w:szCs w:val="22"/>
          <w:lang w:eastAsia="en-US"/>
        </w:rPr>
        <w:t>zu einer Verfälschung der Resultate führe.</w:t>
      </w:r>
      <w:r w:rsidRPr="00065126">
        <w:rPr>
          <w:rFonts w:eastAsia="Calibri"/>
          <w:noProof/>
          <w:sz w:val="22"/>
          <w:szCs w:val="22"/>
          <w:lang w:eastAsia="en-US"/>
        </w:rPr>
        <w:t xml:space="preserve"> </w:t>
      </w:r>
      <w:r w:rsidR="002A6F8D">
        <w:rPr>
          <w:rFonts w:eastAsia="Calibri"/>
          <w:noProof/>
          <w:sz w:val="22"/>
          <w:szCs w:val="22"/>
          <w:lang w:eastAsia="en-US"/>
        </w:rPr>
        <w:t xml:space="preserve">Die Kostenzusammenstellung scheint nicht plausibel. </w:t>
      </w:r>
      <w:r w:rsidR="00235305">
        <w:rPr>
          <w:rFonts w:eastAsia="Calibri"/>
          <w:noProof/>
          <w:sz w:val="22"/>
          <w:szCs w:val="22"/>
          <w:lang w:eastAsia="en-US"/>
        </w:rPr>
        <w:t>IG stellt fest, das es wahrscheinlich eine Vielzahl ander</w:t>
      </w:r>
      <w:r w:rsidR="002A6F8D">
        <w:rPr>
          <w:rFonts w:eastAsia="Calibri"/>
          <w:noProof/>
          <w:sz w:val="22"/>
          <w:szCs w:val="22"/>
          <w:lang w:eastAsia="en-US"/>
        </w:rPr>
        <w:t>er</w:t>
      </w:r>
      <w:r w:rsidR="00235305">
        <w:rPr>
          <w:rFonts w:eastAsia="Calibri"/>
          <w:noProof/>
          <w:sz w:val="22"/>
          <w:szCs w:val="22"/>
          <w:lang w:eastAsia="en-US"/>
        </w:rPr>
        <w:t xml:space="preserve"> Studien zum Thema gibt, die aber keine Berücksichtigung fänden, sofern es keine Ausschreibung seitens der SGAIM gebe. </w:t>
      </w:r>
      <w:r w:rsidRPr="00065126">
        <w:rPr>
          <w:rFonts w:eastAsia="Calibri"/>
          <w:noProof/>
          <w:sz w:val="22"/>
          <w:szCs w:val="22"/>
          <w:lang w:eastAsia="en-US"/>
        </w:rPr>
        <w:t xml:space="preserve">DA schlägt vor, mehr Infos </w:t>
      </w:r>
      <w:r w:rsidR="00D7149B">
        <w:rPr>
          <w:rFonts w:eastAsia="Calibri"/>
          <w:noProof/>
          <w:sz w:val="22"/>
          <w:szCs w:val="22"/>
          <w:lang w:eastAsia="en-US"/>
        </w:rPr>
        <w:t>über</w:t>
      </w:r>
      <w:r w:rsidRPr="00065126">
        <w:rPr>
          <w:rFonts w:eastAsia="Calibri"/>
          <w:noProof/>
          <w:sz w:val="22"/>
          <w:szCs w:val="22"/>
          <w:lang w:eastAsia="en-US"/>
        </w:rPr>
        <w:t xml:space="preserve"> Studie einzuholen, beispielsweise über deren Gesamtfinanzierung, um </w:t>
      </w:r>
      <w:r w:rsidR="00D7149B">
        <w:rPr>
          <w:rFonts w:eastAsia="Calibri"/>
          <w:noProof/>
          <w:sz w:val="22"/>
          <w:szCs w:val="22"/>
          <w:lang w:eastAsia="en-US"/>
        </w:rPr>
        <w:t>anschliessend</w:t>
      </w:r>
      <w:r w:rsidRPr="00065126">
        <w:rPr>
          <w:rFonts w:eastAsia="Calibri"/>
          <w:noProof/>
          <w:sz w:val="22"/>
          <w:szCs w:val="22"/>
          <w:lang w:eastAsia="en-US"/>
        </w:rPr>
        <w:t xml:space="preserve"> </w:t>
      </w:r>
      <w:r w:rsidR="00220CF2">
        <w:rPr>
          <w:rFonts w:eastAsia="Calibri"/>
          <w:noProof/>
          <w:sz w:val="22"/>
          <w:szCs w:val="22"/>
          <w:lang w:eastAsia="en-US"/>
        </w:rPr>
        <w:t>über eine Zuwendung und deren</w:t>
      </w:r>
      <w:r w:rsidRPr="00065126">
        <w:rPr>
          <w:rFonts w:eastAsia="Calibri"/>
          <w:noProof/>
          <w:sz w:val="22"/>
          <w:szCs w:val="22"/>
          <w:lang w:eastAsia="en-US"/>
        </w:rPr>
        <w:t xml:space="preserve"> Höhe entscheiden zu können. Die übrigen Vorstandmitglieder stimmen </w:t>
      </w:r>
      <w:r w:rsidR="008350B0" w:rsidRPr="00065126">
        <w:rPr>
          <w:rFonts w:eastAsia="Calibri"/>
          <w:noProof/>
          <w:sz w:val="22"/>
          <w:szCs w:val="22"/>
          <w:lang w:eastAsia="en-US"/>
        </w:rPr>
        <w:t>dieser</w:t>
      </w:r>
      <w:r w:rsidRPr="00065126">
        <w:rPr>
          <w:rFonts w:eastAsia="Calibri"/>
          <w:noProof/>
          <w:sz w:val="22"/>
          <w:szCs w:val="22"/>
          <w:lang w:eastAsia="en-US"/>
        </w:rPr>
        <w:t xml:space="preserve"> Vorgehensweise zu.</w:t>
      </w:r>
      <w:r w:rsidR="00220CF2">
        <w:rPr>
          <w:rFonts w:eastAsia="Calibri"/>
          <w:noProof/>
          <w:sz w:val="22"/>
          <w:szCs w:val="22"/>
          <w:lang w:eastAsia="en-US"/>
        </w:rPr>
        <w:t xml:space="preserve"> </w:t>
      </w:r>
      <w:r w:rsidR="00235305">
        <w:rPr>
          <w:rFonts w:eastAsia="Calibri"/>
          <w:noProof/>
          <w:sz w:val="22"/>
          <w:szCs w:val="22"/>
          <w:lang w:eastAsia="en-US"/>
        </w:rPr>
        <w:t xml:space="preserve">DA nimmt Kontakt mit </w:t>
      </w:r>
      <w:r w:rsidR="00235305" w:rsidRPr="00235305">
        <w:rPr>
          <w:rFonts w:eastAsia="Calibri"/>
          <w:noProof/>
          <w:sz w:val="22"/>
          <w:szCs w:val="22"/>
          <w:lang w:eastAsia="en-US"/>
        </w:rPr>
        <w:t>Dr. Marco Mancinetti</w:t>
      </w:r>
      <w:r w:rsidR="00235305">
        <w:rPr>
          <w:rFonts w:eastAsia="Calibri"/>
          <w:noProof/>
          <w:sz w:val="22"/>
          <w:szCs w:val="22"/>
          <w:lang w:eastAsia="en-US"/>
        </w:rPr>
        <w:t xml:space="preserve"> auf.</w:t>
      </w:r>
    </w:p>
    <w:bookmarkEnd w:id="7"/>
    <w:p w:rsidR="007549D5" w:rsidRPr="00065126" w:rsidRDefault="007549D5" w:rsidP="002B0543">
      <w:pPr>
        <w:spacing w:line="259" w:lineRule="auto"/>
        <w:ind w:right="851"/>
        <w:rPr>
          <w:rFonts w:eastAsia="Calibri"/>
          <w:noProof/>
          <w:color w:val="1F3864"/>
          <w:sz w:val="22"/>
          <w:szCs w:val="22"/>
          <w:lang w:eastAsia="en-US"/>
        </w:rPr>
      </w:pPr>
    </w:p>
    <w:p w:rsidR="00E639ED" w:rsidRPr="00065126" w:rsidRDefault="00E639ED"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 xml:space="preserve">b. </w:t>
      </w:r>
      <w:r w:rsidR="008350B0" w:rsidRPr="00065126">
        <w:rPr>
          <w:rFonts w:eastAsia="Calibri"/>
          <w:noProof/>
          <w:color w:val="1F3864"/>
          <w:sz w:val="22"/>
          <w:szCs w:val="22"/>
          <w:lang w:eastAsia="en-US"/>
        </w:rPr>
        <w:t>Rückmeldung SIWF vom 14.04.2023 zur Vergünstigung von Fortbildungsdiplomen</w:t>
      </w:r>
      <w:r w:rsidR="00C23DF5">
        <w:rPr>
          <w:rFonts w:eastAsia="Calibri"/>
          <w:noProof/>
          <w:color w:val="1F3864"/>
          <w:sz w:val="22"/>
          <w:szCs w:val="22"/>
          <w:lang w:eastAsia="en-US"/>
        </w:rPr>
        <w:t xml:space="preserve"> (I/D)</w:t>
      </w:r>
    </w:p>
    <w:p w:rsidR="005470CE" w:rsidRPr="00220CF2" w:rsidRDefault="005470CE" w:rsidP="002B0543">
      <w:pPr>
        <w:spacing w:line="259" w:lineRule="auto"/>
        <w:ind w:right="851"/>
        <w:rPr>
          <w:rFonts w:eastAsia="Calibri"/>
          <w:noProof/>
          <w:sz w:val="22"/>
          <w:szCs w:val="22"/>
          <w:highlight w:val="yellow"/>
          <w:lang w:eastAsia="en-US"/>
        </w:rPr>
      </w:pPr>
      <w:r w:rsidRPr="00220CF2">
        <w:rPr>
          <w:rFonts w:eastAsia="Calibri"/>
          <w:noProof/>
          <w:sz w:val="22"/>
          <w:szCs w:val="22"/>
          <w:highlight w:val="yellow"/>
          <w:lang w:eastAsia="en-US"/>
        </w:rPr>
        <w:t xml:space="preserve">DT </w:t>
      </w:r>
      <w:r w:rsidR="001E6166" w:rsidRPr="00220CF2">
        <w:rPr>
          <w:rFonts w:eastAsia="Calibri"/>
          <w:noProof/>
          <w:sz w:val="22"/>
          <w:szCs w:val="22"/>
          <w:highlight w:val="yellow"/>
          <w:lang w:eastAsia="en-US"/>
        </w:rPr>
        <w:t>informiert, dass i</w:t>
      </w:r>
      <w:r w:rsidR="008350B0" w:rsidRPr="00220CF2">
        <w:rPr>
          <w:rFonts w:eastAsia="Calibri"/>
          <w:noProof/>
          <w:sz w:val="22"/>
          <w:szCs w:val="22"/>
          <w:highlight w:val="yellow"/>
          <w:lang w:eastAsia="en-US"/>
        </w:rPr>
        <w:t>n der Folge des Austausches mit dem SIWF</w:t>
      </w:r>
      <w:r w:rsidR="001E6166" w:rsidRPr="00220CF2">
        <w:rPr>
          <w:rFonts w:eastAsia="Calibri"/>
          <w:noProof/>
          <w:sz w:val="22"/>
          <w:szCs w:val="22"/>
          <w:highlight w:val="yellow"/>
          <w:lang w:eastAsia="en-US"/>
        </w:rPr>
        <w:t>,</w:t>
      </w:r>
      <w:r w:rsidR="008350B0" w:rsidRPr="00220CF2">
        <w:rPr>
          <w:rFonts w:eastAsia="Calibri"/>
          <w:noProof/>
          <w:sz w:val="22"/>
          <w:szCs w:val="22"/>
          <w:highlight w:val="yellow"/>
          <w:lang w:eastAsia="en-US"/>
        </w:rPr>
        <w:t xml:space="preserve"> </w:t>
      </w:r>
      <w:r w:rsidRPr="00220CF2">
        <w:rPr>
          <w:rFonts w:eastAsia="Calibri"/>
          <w:noProof/>
          <w:sz w:val="22"/>
          <w:szCs w:val="22"/>
          <w:highlight w:val="yellow"/>
          <w:lang w:eastAsia="en-US"/>
        </w:rPr>
        <w:t xml:space="preserve">dieses </w:t>
      </w:r>
      <w:r w:rsidR="001E6166" w:rsidRPr="00220CF2">
        <w:rPr>
          <w:rFonts w:eastAsia="Calibri"/>
          <w:noProof/>
          <w:sz w:val="22"/>
          <w:szCs w:val="22"/>
          <w:highlight w:val="yellow"/>
          <w:lang w:eastAsia="en-US"/>
        </w:rPr>
        <w:t>die Bereitschaft zeige,</w:t>
      </w:r>
      <w:r w:rsidRPr="00220CF2">
        <w:rPr>
          <w:rFonts w:eastAsia="Calibri"/>
          <w:noProof/>
          <w:sz w:val="22"/>
          <w:szCs w:val="22"/>
          <w:highlight w:val="yellow"/>
          <w:lang w:eastAsia="en-US"/>
        </w:rPr>
        <w:t xml:space="preserve"> die Gebühren, welche das SIWF der SGAIM für an Mitglieder ausgestellte</w:t>
      </w:r>
      <w:r w:rsidR="00D7149B" w:rsidRPr="00220CF2">
        <w:rPr>
          <w:rFonts w:eastAsia="Calibri"/>
          <w:noProof/>
          <w:sz w:val="22"/>
          <w:szCs w:val="22"/>
          <w:highlight w:val="yellow"/>
          <w:lang w:eastAsia="en-US"/>
        </w:rPr>
        <w:t>n</w:t>
      </w:r>
      <w:r w:rsidRPr="00220CF2">
        <w:rPr>
          <w:rFonts w:eastAsia="Calibri"/>
          <w:noProof/>
          <w:sz w:val="22"/>
          <w:szCs w:val="22"/>
          <w:highlight w:val="yellow"/>
          <w:lang w:eastAsia="en-US"/>
        </w:rPr>
        <w:t xml:space="preserve"> Fortbildungsdiplome in Rechnung stelle, </w:t>
      </w:r>
      <w:r w:rsidR="001E6166" w:rsidRPr="00220CF2">
        <w:rPr>
          <w:rFonts w:eastAsia="Calibri"/>
          <w:noProof/>
          <w:sz w:val="22"/>
          <w:szCs w:val="22"/>
          <w:highlight w:val="yellow"/>
          <w:lang w:eastAsia="en-US"/>
        </w:rPr>
        <w:t>wie folgt zu staffeln</w:t>
      </w:r>
      <w:r w:rsidRPr="00220CF2">
        <w:rPr>
          <w:rFonts w:eastAsia="Calibri"/>
          <w:noProof/>
          <w:sz w:val="22"/>
          <w:szCs w:val="22"/>
          <w:highlight w:val="yellow"/>
          <w:lang w:eastAsia="en-US"/>
        </w:rPr>
        <w:t>:</w:t>
      </w:r>
    </w:p>
    <w:p w:rsidR="005470CE" w:rsidRPr="00220CF2" w:rsidRDefault="005470CE" w:rsidP="00D7149B">
      <w:pPr>
        <w:pStyle w:val="Listenabsatz"/>
        <w:numPr>
          <w:ilvl w:val="0"/>
          <w:numId w:val="39"/>
        </w:numPr>
        <w:spacing w:line="259" w:lineRule="auto"/>
        <w:ind w:left="284" w:right="851" w:hanging="284"/>
        <w:rPr>
          <w:rFonts w:ascii="Arial" w:eastAsia="Calibri" w:hAnsi="Arial" w:cs="Arial"/>
          <w:noProof/>
          <w:sz w:val="22"/>
          <w:szCs w:val="22"/>
          <w:highlight w:val="yellow"/>
          <w:lang w:eastAsia="en-US"/>
        </w:rPr>
      </w:pPr>
      <w:r w:rsidRPr="00220CF2">
        <w:rPr>
          <w:rFonts w:ascii="Arial" w:eastAsia="Calibri" w:hAnsi="Arial" w:cs="Arial"/>
          <w:noProof/>
          <w:sz w:val="22"/>
          <w:szCs w:val="22"/>
          <w:highlight w:val="yellow"/>
          <w:lang w:eastAsia="en-US"/>
        </w:rPr>
        <w:t>bis 500 Diplome pro Jahr: Fr. 50.00</w:t>
      </w:r>
    </w:p>
    <w:p w:rsidR="005470CE" w:rsidRPr="00220CF2" w:rsidRDefault="005470CE" w:rsidP="00D7149B">
      <w:pPr>
        <w:pStyle w:val="Listenabsatz"/>
        <w:numPr>
          <w:ilvl w:val="0"/>
          <w:numId w:val="39"/>
        </w:numPr>
        <w:spacing w:line="259" w:lineRule="auto"/>
        <w:ind w:left="284" w:right="851" w:hanging="284"/>
        <w:rPr>
          <w:rFonts w:ascii="Arial" w:eastAsia="Calibri" w:hAnsi="Arial" w:cs="Arial"/>
          <w:noProof/>
          <w:sz w:val="22"/>
          <w:szCs w:val="22"/>
          <w:highlight w:val="yellow"/>
          <w:lang w:eastAsia="en-US"/>
        </w:rPr>
      </w:pPr>
      <w:r w:rsidRPr="00220CF2">
        <w:rPr>
          <w:rFonts w:ascii="Arial" w:eastAsia="Calibri" w:hAnsi="Arial" w:cs="Arial"/>
          <w:noProof/>
          <w:sz w:val="22"/>
          <w:szCs w:val="22"/>
          <w:highlight w:val="yellow"/>
          <w:lang w:eastAsia="en-US"/>
        </w:rPr>
        <w:t>501 bis 100 Diplome pro Jahr: Fr. 40.00</w:t>
      </w:r>
    </w:p>
    <w:p w:rsidR="005470CE" w:rsidRPr="00220CF2" w:rsidRDefault="005470CE" w:rsidP="00D7149B">
      <w:pPr>
        <w:pStyle w:val="Listenabsatz"/>
        <w:numPr>
          <w:ilvl w:val="0"/>
          <w:numId w:val="39"/>
        </w:numPr>
        <w:spacing w:line="259" w:lineRule="auto"/>
        <w:ind w:left="284" w:right="851" w:hanging="284"/>
        <w:rPr>
          <w:rFonts w:ascii="Arial" w:eastAsia="Calibri" w:hAnsi="Arial" w:cs="Arial"/>
          <w:noProof/>
          <w:sz w:val="22"/>
          <w:szCs w:val="22"/>
          <w:highlight w:val="yellow"/>
          <w:lang w:eastAsia="en-US"/>
        </w:rPr>
      </w:pPr>
      <w:r w:rsidRPr="00220CF2">
        <w:rPr>
          <w:rFonts w:ascii="Arial" w:eastAsia="Calibri" w:hAnsi="Arial" w:cs="Arial"/>
          <w:noProof/>
          <w:sz w:val="22"/>
          <w:szCs w:val="22"/>
          <w:highlight w:val="yellow"/>
          <w:lang w:eastAsia="en-US"/>
        </w:rPr>
        <w:t>ab 1001 Diplome pro Jahr: Fr. 30.00</w:t>
      </w:r>
    </w:p>
    <w:p w:rsidR="005470CE" w:rsidRPr="00065126" w:rsidRDefault="005470CE" w:rsidP="005470CE">
      <w:pPr>
        <w:spacing w:line="259" w:lineRule="auto"/>
        <w:ind w:right="851"/>
        <w:rPr>
          <w:rFonts w:eastAsia="Calibri"/>
          <w:noProof/>
          <w:sz w:val="22"/>
          <w:szCs w:val="22"/>
          <w:lang w:eastAsia="en-US"/>
        </w:rPr>
      </w:pPr>
      <w:r w:rsidRPr="00220CF2">
        <w:rPr>
          <w:rFonts w:eastAsia="Calibri"/>
          <w:noProof/>
          <w:sz w:val="22"/>
          <w:szCs w:val="22"/>
          <w:highlight w:val="yellow"/>
          <w:lang w:eastAsia="en-US"/>
        </w:rPr>
        <w:t xml:space="preserve">Im Gegenzug erwarte das SIWF jedoch noch eine </w:t>
      </w:r>
      <w:r w:rsidR="00660DFD" w:rsidRPr="00220CF2">
        <w:rPr>
          <w:rFonts w:eastAsia="Calibri"/>
          <w:noProof/>
          <w:sz w:val="22"/>
          <w:szCs w:val="22"/>
          <w:highlight w:val="yellow"/>
          <w:lang w:eastAsia="en-US"/>
        </w:rPr>
        <w:t xml:space="preserve">angemessen auf die Mitglieder und Nichtmitglieder verteilte </w:t>
      </w:r>
      <w:r w:rsidRPr="00220CF2">
        <w:rPr>
          <w:rFonts w:eastAsia="Calibri"/>
          <w:noProof/>
          <w:sz w:val="22"/>
          <w:szCs w:val="22"/>
          <w:highlight w:val="yellow"/>
          <w:lang w:eastAsia="en-US"/>
        </w:rPr>
        <w:t>Aufstellung der Ausgabekosten.</w:t>
      </w:r>
      <w:r w:rsidR="001E6166" w:rsidRPr="00220CF2">
        <w:rPr>
          <w:rFonts w:eastAsia="Calibri"/>
          <w:noProof/>
          <w:sz w:val="22"/>
          <w:szCs w:val="22"/>
          <w:highlight w:val="yellow"/>
          <w:lang w:eastAsia="en-US"/>
        </w:rPr>
        <w:t xml:space="preserve"> Der Vorschlag stösst auf </w:t>
      </w:r>
      <w:r w:rsidR="00660DFD" w:rsidRPr="00220CF2">
        <w:rPr>
          <w:rFonts w:eastAsia="Calibri"/>
          <w:noProof/>
          <w:sz w:val="22"/>
          <w:szCs w:val="22"/>
          <w:highlight w:val="yellow"/>
          <w:lang w:eastAsia="en-US"/>
        </w:rPr>
        <w:t xml:space="preserve">ein </w:t>
      </w:r>
      <w:r w:rsidR="001E6166" w:rsidRPr="00220CF2">
        <w:rPr>
          <w:rFonts w:eastAsia="Calibri"/>
          <w:noProof/>
          <w:sz w:val="22"/>
          <w:szCs w:val="22"/>
          <w:highlight w:val="yellow"/>
          <w:lang w:eastAsia="en-US"/>
        </w:rPr>
        <w:t>positives Echo.</w:t>
      </w:r>
      <w:r w:rsidR="0078724A" w:rsidRPr="00220CF2">
        <w:rPr>
          <w:rFonts w:eastAsia="Calibri"/>
          <w:noProof/>
          <w:sz w:val="22"/>
          <w:szCs w:val="22"/>
          <w:highlight w:val="yellow"/>
          <w:lang w:eastAsia="en-US"/>
        </w:rPr>
        <w:t xml:space="preserve"> Die GS ist dabei eine Kostenaufstellung zusammenzustellen</w:t>
      </w:r>
      <w:r w:rsidR="0078724A">
        <w:rPr>
          <w:rFonts w:eastAsia="Calibri"/>
          <w:noProof/>
          <w:sz w:val="22"/>
          <w:szCs w:val="22"/>
          <w:lang w:eastAsia="en-US"/>
        </w:rPr>
        <w:t>.</w:t>
      </w:r>
    </w:p>
    <w:p w:rsidR="00E639ED" w:rsidRPr="00065126" w:rsidRDefault="00E639ED" w:rsidP="002B0543">
      <w:pPr>
        <w:spacing w:line="259" w:lineRule="auto"/>
        <w:ind w:right="851"/>
        <w:rPr>
          <w:rFonts w:eastAsia="Calibri"/>
          <w:b/>
          <w:bCs/>
          <w:noProof/>
          <w:color w:val="1F3864"/>
          <w:sz w:val="22"/>
          <w:szCs w:val="22"/>
          <w:lang w:eastAsia="en-US"/>
        </w:rPr>
      </w:pPr>
    </w:p>
    <w:p w:rsidR="00E639ED" w:rsidRPr="007C26DE" w:rsidRDefault="00E639ED" w:rsidP="002B0543">
      <w:pPr>
        <w:spacing w:line="259" w:lineRule="auto"/>
        <w:ind w:right="851"/>
        <w:rPr>
          <w:rFonts w:eastAsia="Calibri"/>
          <w:noProof/>
          <w:color w:val="1F3864"/>
          <w:sz w:val="22"/>
          <w:szCs w:val="22"/>
          <w:lang w:val="en-GB" w:eastAsia="en-US"/>
        </w:rPr>
      </w:pPr>
      <w:r w:rsidRPr="007C26DE">
        <w:rPr>
          <w:rFonts w:eastAsia="Calibri"/>
          <w:noProof/>
          <w:color w:val="1F3864"/>
          <w:sz w:val="22"/>
          <w:szCs w:val="22"/>
          <w:lang w:val="en-GB" w:eastAsia="en-US"/>
        </w:rPr>
        <w:t>c.</w:t>
      </w:r>
      <w:r w:rsidR="00500E2C" w:rsidRPr="007C26DE">
        <w:rPr>
          <w:rFonts w:eastAsia="Calibri"/>
          <w:noProof/>
          <w:color w:val="1F3864"/>
          <w:sz w:val="22"/>
          <w:szCs w:val="22"/>
          <w:lang w:val="en-GB" w:eastAsia="en-US"/>
        </w:rPr>
        <w:t xml:space="preserve"> </w:t>
      </w:r>
      <w:bookmarkStart w:id="8" w:name="_Hlk130570567"/>
      <w:r w:rsidR="00660DFD" w:rsidRPr="007C26DE">
        <w:rPr>
          <w:rFonts w:eastAsia="Calibri"/>
          <w:noProof/>
          <w:color w:val="1F3864"/>
          <w:sz w:val="22"/>
          <w:szCs w:val="22"/>
          <w:lang w:val="en-GB" w:eastAsia="en-US"/>
        </w:rPr>
        <w:t>Ideelle Unterstützung des Projektes Long Covid and Transforming Health and Care Systems</w:t>
      </w:r>
    </w:p>
    <w:p w:rsidR="00660DFD" w:rsidRPr="00065126" w:rsidRDefault="0062141E" w:rsidP="002B0543">
      <w:pPr>
        <w:spacing w:line="259" w:lineRule="auto"/>
        <w:ind w:right="851"/>
        <w:rPr>
          <w:rFonts w:eastAsia="Calibri"/>
          <w:noProof/>
          <w:sz w:val="22"/>
          <w:szCs w:val="22"/>
          <w:lang w:eastAsia="en-US"/>
        </w:rPr>
      </w:pPr>
      <w:r w:rsidRPr="00065126">
        <w:rPr>
          <w:rFonts w:eastAsia="Calibri"/>
          <w:noProof/>
          <w:sz w:val="22"/>
          <w:szCs w:val="22"/>
          <w:lang w:eastAsia="en-US"/>
        </w:rPr>
        <w:t>Die SGAIM wurde angefragt, ob die SGAIM als Partner gewonnen werden könne, sofern das Projekt tatsächlich auch zustande käme. Der Vorstand beschliesst, den Initianten mitzuteilen, dass die SGAIM für eine Zusammenarbeit offenbleibe.</w:t>
      </w:r>
    </w:p>
    <w:p w:rsidR="00660DFD" w:rsidRPr="00065126" w:rsidRDefault="00660DFD" w:rsidP="002B0543">
      <w:pPr>
        <w:spacing w:line="259" w:lineRule="auto"/>
        <w:ind w:right="851"/>
        <w:rPr>
          <w:rFonts w:eastAsia="Calibri"/>
          <w:noProof/>
          <w:sz w:val="22"/>
          <w:szCs w:val="22"/>
          <w:lang w:eastAsia="en-US"/>
        </w:rPr>
      </w:pPr>
    </w:p>
    <w:p w:rsidR="007B2093" w:rsidRPr="00065126" w:rsidRDefault="00E639ED"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d.</w:t>
      </w:r>
      <w:r w:rsidR="00500E2C" w:rsidRPr="00065126">
        <w:rPr>
          <w:rFonts w:eastAsia="Calibri"/>
          <w:noProof/>
          <w:color w:val="1F3864"/>
          <w:sz w:val="22"/>
          <w:szCs w:val="22"/>
          <w:lang w:eastAsia="en-US"/>
        </w:rPr>
        <w:t xml:space="preserve"> </w:t>
      </w:r>
      <w:r w:rsidR="0062141E" w:rsidRPr="00065126">
        <w:rPr>
          <w:rFonts w:eastAsia="Calibri"/>
          <w:noProof/>
          <w:color w:val="1F3864"/>
          <w:sz w:val="22"/>
          <w:szCs w:val="22"/>
          <w:lang w:eastAsia="en-US"/>
        </w:rPr>
        <w:t>Stellungnahme zum Fähigkeitsprogramm inklusive Medizin</w:t>
      </w:r>
    </w:p>
    <w:p w:rsidR="007E53F9" w:rsidRDefault="00DA5F83" w:rsidP="00DA5F83">
      <w:pPr>
        <w:spacing w:line="259" w:lineRule="auto"/>
        <w:ind w:right="851"/>
        <w:rPr>
          <w:rFonts w:eastAsia="Calibri"/>
          <w:noProof/>
          <w:sz w:val="22"/>
          <w:szCs w:val="22"/>
          <w:lang w:eastAsia="en-US"/>
        </w:rPr>
      </w:pPr>
      <w:r w:rsidRPr="00065126">
        <w:rPr>
          <w:rFonts w:eastAsia="Calibri"/>
          <w:noProof/>
          <w:sz w:val="22"/>
          <w:szCs w:val="22"/>
          <w:lang w:eastAsia="en-US"/>
        </w:rPr>
        <w:t xml:space="preserve">Die Schweizerische Gesellschaft für Gesundheit bei Menschen mit </w:t>
      </w:r>
      <w:r w:rsidR="002A6F8D" w:rsidRPr="002A6F8D">
        <w:rPr>
          <w:rFonts w:eastAsia="Calibri"/>
          <w:noProof/>
          <w:sz w:val="22"/>
          <w:szCs w:val="22"/>
          <w:lang w:eastAsia="en-US"/>
        </w:rPr>
        <w:t xml:space="preserve">intellektuellen Entwicklungsstörungen </w:t>
      </w:r>
      <w:r w:rsidRPr="00065126">
        <w:rPr>
          <w:rFonts w:eastAsia="Calibri"/>
          <w:noProof/>
          <w:sz w:val="22"/>
          <w:szCs w:val="22"/>
          <w:lang w:eastAsia="en-US"/>
        </w:rPr>
        <w:t>befürwortet die Schaffung des Fähigkeitsausweises Inklusive Medizin, das den spezifischen Besonderheiten und Bedürfnissen von Menschen mit Beeinträchtigungen gerecht wird.</w:t>
      </w:r>
      <w:r w:rsidR="0062576A" w:rsidRPr="00065126">
        <w:rPr>
          <w:rFonts w:eastAsia="Calibri"/>
          <w:noProof/>
          <w:sz w:val="22"/>
          <w:szCs w:val="22"/>
          <w:lang w:eastAsia="en-US"/>
        </w:rPr>
        <w:t xml:space="preserve"> </w:t>
      </w:r>
      <w:r w:rsidR="00D7149B">
        <w:rPr>
          <w:rFonts w:eastAsia="Calibri"/>
          <w:noProof/>
          <w:sz w:val="22"/>
          <w:szCs w:val="22"/>
          <w:lang w:eastAsia="en-US"/>
        </w:rPr>
        <w:t>Das Fähigkeitsprogramm</w:t>
      </w:r>
      <w:r w:rsidR="0062576A" w:rsidRPr="00065126">
        <w:rPr>
          <w:rFonts w:eastAsia="Calibri"/>
          <w:noProof/>
          <w:sz w:val="22"/>
          <w:szCs w:val="22"/>
          <w:lang w:eastAsia="en-US"/>
        </w:rPr>
        <w:t xml:space="preserve"> setzt einen Weiterbildungsnachweis über zwei bis drei Jahre</w:t>
      </w:r>
      <w:r w:rsidR="00065126" w:rsidRPr="00065126">
        <w:rPr>
          <w:rFonts w:eastAsia="Calibri"/>
          <w:noProof/>
          <w:sz w:val="22"/>
          <w:szCs w:val="22"/>
          <w:lang w:eastAsia="en-US"/>
        </w:rPr>
        <w:t>n</w:t>
      </w:r>
      <w:r w:rsidR="0062576A" w:rsidRPr="00065126">
        <w:rPr>
          <w:rFonts w:eastAsia="Calibri"/>
          <w:noProof/>
          <w:sz w:val="22"/>
          <w:szCs w:val="22"/>
          <w:lang w:eastAsia="en-US"/>
        </w:rPr>
        <w:t>, den Erwerb von mind. 60 Credits</w:t>
      </w:r>
      <w:r w:rsidR="00065126" w:rsidRPr="00065126">
        <w:rPr>
          <w:rFonts w:eastAsia="Calibri"/>
          <w:noProof/>
          <w:sz w:val="22"/>
          <w:szCs w:val="22"/>
          <w:lang w:eastAsia="en-US"/>
        </w:rPr>
        <w:t xml:space="preserve"> theoretischer Weiterbildung</w:t>
      </w:r>
      <w:r w:rsidR="0062576A" w:rsidRPr="00065126">
        <w:rPr>
          <w:rFonts w:eastAsia="Calibri"/>
          <w:noProof/>
          <w:sz w:val="22"/>
          <w:szCs w:val="22"/>
          <w:lang w:eastAsia="en-US"/>
        </w:rPr>
        <w:t xml:space="preserve">, 40 Credits Supervision sowie </w:t>
      </w:r>
      <w:r w:rsidR="00065126" w:rsidRPr="00065126">
        <w:rPr>
          <w:rFonts w:eastAsia="Calibri"/>
          <w:noProof/>
          <w:sz w:val="22"/>
          <w:szCs w:val="22"/>
          <w:lang w:eastAsia="en-US"/>
        </w:rPr>
        <w:t>eine bestandene</w:t>
      </w:r>
      <w:r w:rsidR="0062576A" w:rsidRPr="00065126">
        <w:rPr>
          <w:rFonts w:eastAsia="Calibri"/>
          <w:noProof/>
          <w:sz w:val="22"/>
          <w:szCs w:val="22"/>
          <w:lang w:eastAsia="en-US"/>
        </w:rPr>
        <w:t xml:space="preserve"> Prüfung voraus.</w:t>
      </w:r>
      <w:r w:rsidR="002A6F8D">
        <w:rPr>
          <w:rFonts w:eastAsia="Calibri"/>
          <w:noProof/>
          <w:sz w:val="22"/>
          <w:szCs w:val="22"/>
          <w:lang w:eastAsia="en-US"/>
        </w:rPr>
        <w:t>Die SGAIM wird um eine</w:t>
      </w:r>
      <w:r w:rsidR="00FA7E0D">
        <w:rPr>
          <w:rFonts w:eastAsia="Calibri"/>
          <w:noProof/>
          <w:sz w:val="22"/>
          <w:szCs w:val="22"/>
          <w:lang w:eastAsia="en-US"/>
        </w:rPr>
        <w:t xml:space="preserve"> </w:t>
      </w:r>
      <w:r w:rsidR="002A6F8D">
        <w:rPr>
          <w:rFonts w:eastAsia="Calibri"/>
          <w:noProof/>
          <w:sz w:val="22"/>
          <w:szCs w:val="22"/>
          <w:lang w:eastAsia="en-US"/>
        </w:rPr>
        <w:t>Positionierung gebeten.</w:t>
      </w:r>
    </w:p>
    <w:p w:rsidR="00142A15" w:rsidRPr="00065126" w:rsidRDefault="00142A15" w:rsidP="00DA5F83">
      <w:pPr>
        <w:spacing w:line="259" w:lineRule="auto"/>
        <w:ind w:right="851"/>
        <w:rPr>
          <w:rFonts w:eastAsia="Calibri"/>
          <w:noProof/>
          <w:sz w:val="22"/>
          <w:szCs w:val="22"/>
          <w:lang w:eastAsia="en-US"/>
        </w:rPr>
      </w:pPr>
    </w:p>
    <w:p w:rsidR="00DA5F83" w:rsidRPr="00065126" w:rsidRDefault="00DA5F83" w:rsidP="00DA5F83">
      <w:pPr>
        <w:spacing w:line="259" w:lineRule="auto"/>
        <w:ind w:right="851"/>
        <w:rPr>
          <w:rFonts w:eastAsia="Calibri"/>
          <w:noProof/>
          <w:sz w:val="22"/>
          <w:szCs w:val="22"/>
          <w:lang w:eastAsia="en-US"/>
        </w:rPr>
      </w:pPr>
      <w:r w:rsidRPr="00065126">
        <w:rPr>
          <w:rFonts w:eastAsia="Calibri"/>
          <w:noProof/>
          <w:sz w:val="22"/>
          <w:szCs w:val="22"/>
          <w:lang w:eastAsia="en-US"/>
        </w:rPr>
        <w:t>Der Vorstand kommt nach</w:t>
      </w:r>
      <w:r w:rsidR="00220CF2">
        <w:rPr>
          <w:rFonts w:eastAsia="Calibri"/>
          <w:noProof/>
          <w:sz w:val="22"/>
          <w:szCs w:val="22"/>
          <w:lang w:eastAsia="en-US"/>
        </w:rPr>
        <w:t>einer</w:t>
      </w:r>
      <w:r w:rsidRPr="00065126">
        <w:rPr>
          <w:rFonts w:eastAsia="Calibri"/>
          <w:noProof/>
          <w:sz w:val="22"/>
          <w:szCs w:val="22"/>
          <w:lang w:eastAsia="en-US"/>
        </w:rPr>
        <w:t xml:space="preserve"> ausgiebigen Diskussion zum Schluss, dass die </w:t>
      </w:r>
      <w:r w:rsidR="00065126" w:rsidRPr="00065126">
        <w:rPr>
          <w:rFonts w:eastAsia="Calibri"/>
          <w:noProof/>
          <w:sz w:val="22"/>
          <w:szCs w:val="22"/>
          <w:lang w:eastAsia="en-US"/>
        </w:rPr>
        <w:t xml:space="preserve">inklusive Medizin integrierender Bestandteilt der Facharztweiterbildung </w:t>
      </w:r>
      <w:r w:rsidR="00197F0F">
        <w:rPr>
          <w:rFonts w:eastAsia="Calibri"/>
          <w:noProof/>
          <w:sz w:val="22"/>
          <w:szCs w:val="22"/>
          <w:lang w:eastAsia="en-US"/>
        </w:rPr>
        <w:t xml:space="preserve">in der AIM </w:t>
      </w:r>
      <w:r w:rsidR="00065126" w:rsidRPr="00065126">
        <w:rPr>
          <w:rFonts w:eastAsia="Calibri"/>
          <w:noProof/>
          <w:sz w:val="22"/>
          <w:szCs w:val="22"/>
          <w:lang w:eastAsia="en-US"/>
        </w:rPr>
        <w:t xml:space="preserve">sei, </w:t>
      </w:r>
      <w:r w:rsidR="00065126">
        <w:rPr>
          <w:rFonts w:eastAsia="Calibri"/>
          <w:noProof/>
          <w:sz w:val="22"/>
          <w:szCs w:val="22"/>
          <w:lang w:eastAsia="en-US"/>
        </w:rPr>
        <w:t>d.h.</w:t>
      </w:r>
      <w:r w:rsidR="00065126" w:rsidRPr="00065126">
        <w:rPr>
          <w:rFonts w:eastAsia="Calibri"/>
          <w:noProof/>
          <w:sz w:val="22"/>
          <w:szCs w:val="22"/>
          <w:lang w:eastAsia="en-US"/>
        </w:rPr>
        <w:t xml:space="preserve"> die </w:t>
      </w:r>
      <w:r w:rsidRPr="00065126">
        <w:rPr>
          <w:rFonts w:eastAsia="Calibri"/>
          <w:noProof/>
          <w:sz w:val="22"/>
          <w:szCs w:val="22"/>
          <w:lang w:eastAsia="en-US"/>
        </w:rPr>
        <w:t xml:space="preserve">Ärzt:innen </w:t>
      </w:r>
      <w:r w:rsidR="00065126">
        <w:rPr>
          <w:rFonts w:eastAsia="Calibri"/>
          <w:noProof/>
          <w:sz w:val="22"/>
          <w:szCs w:val="22"/>
          <w:lang w:eastAsia="en-US"/>
        </w:rPr>
        <w:t xml:space="preserve">würden </w:t>
      </w:r>
      <w:r w:rsidRPr="00065126">
        <w:rPr>
          <w:rFonts w:eastAsia="Calibri"/>
          <w:noProof/>
          <w:sz w:val="22"/>
          <w:szCs w:val="22"/>
          <w:lang w:eastAsia="en-US"/>
        </w:rPr>
        <w:t xml:space="preserve">während </w:t>
      </w:r>
      <w:r w:rsidR="00065126">
        <w:rPr>
          <w:rFonts w:eastAsia="Calibri"/>
          <w:noProof/>
          <w:sz w:val="22"/>
          <w:szCs w:val="22"/>
          <w:lang w:eastAsia="en-US"/>
        </w:rPr>
        <w:t>ihrer</w:t>
      </w:r>
      <w:r w:rsidRPr="00065126">
        <w:rPr>
          <w:rFonts w:eastAsia="Calibri"/>
          <w:noProof/>
          <w:sz w:val="22"/>
          <w:szCs w:val="22"/>
          <w:lang w:eastAsia="en-US"/>
        </w:rPr>
        <w:t xml:space="preserve"> Weiterbildung </w:t>
      </w:r>
      <w:r w:rsidR="0062576A" w:rsidRPr="00065126">
        <w:rPr>
          <w:rFonts w:eastAsia="Calibri"/>
          <w:noProof/>
          <w:sz w:val="22"/>
          <w:szCs w:val="22"/>
          <w:lang w:eastAsia="en-US"/>
        </w:rPr>
        <w:t xml:space="preserve">genügend </w:t>
      </w:r>
      <w:r w:rsidR="00D7149B">
        <w:rPr>
          <w:rFonts w:eastAsia="Calibri"/>
          <w:noProof/>
          <w:sz w:val="22"/>
          <w:szCs w:val="22"/>
          <w:lang w:eastAsia="en-US"/>
        </w:rPr>
        <w:t xml:space="preserve">zum Thema </w:t>
      </w:r>
      <w:r w:rsidR="0062576A" w:rsidRPr="00065126">
        <w:rPr>
          <w:rFonts w:eastAsia="Calibri"/>
          <w:noProof/>
          <w:sz w:val="22"/>
          <w:szCs w:val="22"/>
          <w:lang w:eastAsia="en-US"/>
        </w:rPr>
        <w:t>sensibilisiert</w:t>
      </w:r>
      <w:r w:rsidR="009707DC">
        <w:rPr>
          <w:rFonts w:eastAsia="Calibri"/>
          <w:noProof/>
          <w:sz w:val="22"/>
          <w:szCs w:val="22"/>
          <w:lang w:eastAsia="en-US"/>
        </w:rPr>
        <w:t xml:space="preserve">. Zudem stelle das Fähigkeitsprogramm eine neue Hürde für die Grundversorger:innen dar. </w:t>
      </w:r>
      <w:r w:rsidR="00F13CC7">
        <w:rPr>
          <w:rFonts w:eastAsia="Calibri"/>
          <w:noProof/>
          <w:sz w:val="22"/>
          <w:szCs w:val="22"/>
          <w:lang w:eastAsia="en-US"/>
        </w:rPr>
        <w:t xml:space="preserve">Für Generalisten würde es aufgrund des Umfangs und der Spezifität der Themen nahezu </w:t>
      </w:r>
      <w:r w:rsidR="00220CF2">
        <w:rPr>
          <w:rFonts w:eastAsia="Calibri"/>
          <w:noProof/>
          <w:sz w:val="22"/>
          <w:szCs w:val="22"/>
          <w:lang w:eastAsia="en-US"/>
        </w:rPr>
        <w:t>un</w:t>
      </w:r>
      <w:r w:rsidR="00F13CC7">
        <w:rPr>
          <w:rFonts w:eastAsia="Calibri"/>
          <w:noProof/>
          <w:sz w:val="22"/>
          <w:szCs w:val="22"/>
          <w:lang w:eastAsia="en-US"/>
        </w:rPr>
        <w:t xml:space="preserve">möglich sein den Fähigkeitsausweis zu erwerben. </w:t>
      </w:r>
      <w:r w:rsidR="009707DC">
        <w:rPr>
          <w:rFonts w:eastAsia="Calibri"/>
          <w:noProof/>
          <w:sz w:val="22"/>
          <w:szCs w:val="22"/>
          <w:lang w:eastAsia="en-US"/>
        </w:rPr>
        <w:t xml:space="preserve">Der Vorstand lehnt aus diesen Gründen </w:t>
      </w:r>
      <w:r w:rsidR="00065126">
        <w:rPr>
          <w:rFonts w:eastAsia="Calibri"/>
          <w:noProof/>
          <w:sz w:val="22"/>
          <w:szCs w:val="22"/>
          <w:lang w:eastAsia="en-US"/>
        </w:rPr>
        <w:t>die Inkraftsetzung des Fähigkeitsprogramms ab.</w:t>
      </w:r>
      <w:r w:rsidR="00220CF2">
        <w:rPr>
          <w:rFonts w:eastAsia="Calibri"/>
          <w:noProof/>
          <w:sz w:val="22"/>
          <w:szCs w:val="22"/>
          <w:lang w:eastAsia="en-US"/>
        </w:rPr>
        <w:t xml:space="preserve"> </w:t>
      </w:r>
      <w:r w:rsidR="00197F0F">
        <w:rPr>
          <w:rFonts w:eastAsia="Calibri"/>
          <w:noProof/>
          <w:sz w:val="22"/>
          <w:szCs w:val="22"/>
          <w:lang w:eastAsia="en-US"/>
        </w:rPr>
        <w:t>LC versendet eine Rückmeldung</w:t>
      </w:r>
      <w:r w:rsidR="002A6F8D">
        <w:rPr>
          <w:rFonts w:eastAsia="Calibri"/>
          <w:noProof/>
          <w:sz w:val="22"/>
          <w:szCs w:val="22"/>
          <w:lang w:eastAsia="en-US"/>
        </w:rPr>
        <w:t>.</w:t>
      </w:r>
    </w:p>
    <w:bookmarkEnd w:id="8"/>
    <w:p w:rsidR="00463E3A" w:rsidRPr="00065126" w:rsidRDefault="00463E3A" w:rsidP="002B0543">
      <w:pPr>
        <w:spacing w:line="259" w:lineRule="auto"/>
        <w:ind w:right="851"/>
        <w:rPr>
          <w:rFonts w:eastAsia="Calibri"/>
          <w:noProof/>
          <w:sz w:val="22"/>
          <w:szCs w:val="22"/>
          <w:lang w:eastAsia="en-US"/>
        </w:rPr>
      </w:pPr>
    </w:p>
    <w:p w:rsidR="00463E3A" w:rsidRPr="00065126" w:rsidRDefault="00463E3A"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 xml:space="preserve">e. </w:t>
      </w:r>
      <w:r w:rsidR="009707DC">
        <w:rPr>
          <w:rFonts w:eastAsia="Calibri"/>
          <w:noProof/>
          <w:color w:val="1F3864"/>
          <w:sz w:val="22"/>
          <w:szCs w:val="22"/>
          <w:lang w:eastAsia="en-US"/>
        </w:rPr>
        <w:t>S</w:t>
      </w:r>
      <w:r w:rsidR="009707DC" w:rsidRPr="007F6EB2">
        <w:rPr>
          <w:rFonts w:eastAsia="Calibri"/>
          <w:noProof/>
          <w:color w:val="1F3864"/>
          <w:sz w:val="22"/>
          <w:szCs w:val="22"/>
          <w:lang w:eastAsia="en-US"/>
        </w:rPr>
        <w:t>chweizerisch</w:t>
      </w:r>
      <w:r w:rsidR="009707DC">
        <w:rPr>
          <w:rFonts w:eastAsia="Calibri"/>
          <w:noProof/>
          <w:color w:val="1F3864"/>
          <w:sz w:val="22"/>
          <w:szCs w:val="22"/>
          <w:lang w:eastAsia="en-US"/>
        </w:rPr>
        <w:t>er Nationaler Aktionsplan gegen Sepsis (SSNAP): Vertreter der Grundversorgung</w:t>
      </w:r>
    </w:p>
    <w:p w:rsidR="00C5259A" w:rsidRDefault="009707DC" w:rsidP="00C5259A">
      <w:pPr>
        <w:rPr>
          <w:sz w:val="22"/>
          <w:szCs w:val="22"/>
        </w:rPr>
      </w:pPr>
      <w:r w:rsidRPr="009707DC">
        <w:rPr>
          <w:sz w:val="22"/>
          <w:szCs w:val="22"/>
        </w:rPr>
        <w:t>Das SSNAP-Expertengremium erarbeitete vier Hauptempfehlungen</w:t>
      </w:r>
      <w:r w:rsidR="00D7149B">
        <w:rPr>
          <w:sz w:val="22"/>
          <w:szCs w:val="22"/>
        </w:rPr>
        <w:t xml:space="preserve"> zum SSNAP.</w:t>
      </w:r>
      <w:r w:rsidRPr="009707DC">
        <w:rPr>
          <w:sz w:val="22"/>
          <w:szCs w:val="22"/>
        </w:rPr>
        <w:t xml:space="preserve"> Diese haben zum Ziel in der Schweiz die Auswirkungen der Sepsis auf die Schweizer Patient</w:t>
      </w:r>
      <w:r w:rsidR="00D7149B">
        <w:rPr>
          <w:sz w:val="22"/>
          <w:szCs w:val="22"/>
        </w:rPr>
        <w:t>:i</w:t>
      </w:r>
      <w:r w:rsidRPr="009707DC">
        <w:rPr>
          <w:sz w:val="22"/>
          <w:szCs w:val="22"/>
        </w:rPr>
        <w:t xml:space="preserve">nnen und die Schweizer Gesellschaft zu verringern. </w:t>
      </w:r>
      <w:r w:rsidR="00C5259A">
        <w:rPr>
          <w:sz w:val="22"/>
          <w:szCs w:val="22"/>
        </w:rPr>
        <w:t>Die Initianten</w:t>
      </w:r>
      <w:r w:rsidRPr="009707DC">
        <w:rPr>
          <w:sz w:val="22"/>
          <w:szCs w:val="22"/>
        </w:rPr>
        <w:t xml:space="preserve"> haben bei der Eidgenössischen Qualitätskommission (EQK) für die Umsetzung des SSNAPs eine Finanzierung über fünf Jahre beantragt; dieser Antrag wird </w:t>
      </w:r>
      <w:r w:rsidR="00BF50DF" w:rsidRPr="009707DC">
        <w:rPr>
          <w:sz w:val="22"/>
          <w:szCs w:val="22"/>
        </w:rPr>
        <w:t>zurzeit</w:t>
      </w:r>
      <w:r w:rsidRPr="009707DC">
        <w:rPr>
          <w:sz w:val="22"/>
          <w:szCs w:val="22"/>
        </w:rPr>
        <w:t xml:space="preserve"> geprüft. </w:t>
      </w:r>
      <w:r w:rsidR="00C5259A">
        <w:rPr>
          <w:sz w:val="22"/>
          <w:szCs w:val="22"/>
        </w:rPr>
        <w:t>Für</w:t>
      </w:r>
      <w:r>
        <w:rPr>
          <w:sz w:val="22"/>
          <w:szCs w:val="22"/>
        </w:rPr>
        <w:t xml:space="preserve"> die Umsetzung des SSNAP </w:t>
      </w:r>
      <w:r w:rsidR="00C5259A">
        <w:rPr>
          <w:sz w:val="22"/>
          <w:szCs w:val="22"/>
        </w:rPr>
        <w:t>sind das</w:t>
      </w:r>
      <w:r>
        <w:rPr>
          <w:sz w:val="22"/>
          <w:szCs w:val="22"/>
        </w:rPr>
        <w:t xml:space="preserve"> Universität-Kinderspital Zürich, </w:t>
      </w:r>
      <w:r w:rsidR="00C5259A">
        <w:rPr>
          <w:sz w:val="22"/>
          <w:szCs w:val="22"/>
        </w:rPr>
        <w:t xml:space="preserve">das </w:t>
      </w:r>
      <w:r>
        <w:rPr>
          <w:sz w:val="22"/>
          <w:szCs w:val="22"/>
        </w:rPr>
        <w:t>CHUV und</w:t>
      </w:r>
      <w:r w:rsidR="00C5259A">
        <w:rPr>
          <w:sz w:val="22"/>
          <w:szCs w:val="22"/>
        </w:rPr>
        <w:t xml:space="preserve"> das Inselspital verantwortlich. </w:t>
      </w:r>
      <w:r w:rsidR="00C5259A" w:rsidRPr="00C5259A">
        <w:rPr>
          <w:sz w:val="22"/>
          <w:szCs w:val="22"/>
        </w:rPr>
        <w:t xml:space="preserve">Den </w:t>
      </w:r>
      <w:r w:rsidR="00BF50DF" w:rsidRPr="00C5259A">
        <w:rPr>
          <w:sz w:val="22"/>
          <w:szCs w:val="22"/>
        </w:rPr>
        <w:t>Initianten</w:t>
      </w:r>
      <w:r w:rsidR="00C5259A" w:rsidRPr="00C5259A">
        <w:rPr>
          <w:sz w:val="22"/>
          <w:szCs w:val="22"/>
        </w:rPr>
        <w:t xml:space="preserve"> wäre ein wichtiges Anliegen, falls die </w:t>
      </w:r>
      <w:r w:rsidR="00C5259A">
        <w:rPr>
          <w:sz w:val="22"/>
          <w:szCs w:val="22"/>
        </w:rPr>
        <w:t xml:space="preserve">EQK das Programm </w:t>
      </w:r>
      <w:r w:rsidR="00C5259A" w:rsidRPr="00C5259A">
        <w:rPr>
          <w:sz w:val="22"/>
          <w:szCs w:val="22"/>
        </w:rPr>
        <w:t>unterstütz</w:t>
      </w:r>
      <w:r w:rsidR="00C5259A">
        <w:rPr>
          <w:sz w:val="22"/>
          <w:szCs w:val="22"/>
        </w:rPr>
        <w:t>t</w:t>
      </w:r>
      <w:r w:rsidR="00C5259A" w:rsidRPr="00C5259A">
        <w:rPr>
          <w:sz w:val="22"/>
          <w:szCs w:val="22"/>
        </w:rPr>
        <w:t>, von Anfang an eng mit Expert:innen aus der Grundversorgung zusammenzuarbeiten, um sicherzustellen, dass die Perspektiven und Bedürfnisse der Grundversorger</w:t>
      </w:r>
      <w:r w:rsidR="00BF50DF">
        <w:rPr>
          <w:sz w:val="22"/>
          <w:szCs w:val="22"/>
        </w:rPr>
        <w:t>:i</w:t>
      </w:r>
      <w:r w:rsidR="00C5259A" w:rsidRPr="00C5259A">
        <w:rPr>
          <w:sz w:val="22"/>
          <w:szCs w:val="22"/>
        </w:rPr>
        <w:t xml:space="preserve">nnen adäquat </w:t>
      </w:r>
      <w:r w:rsidR="00BF50DF" w:rsidRPr="00C5259A">
        <w:rPr>
          <w:sz w:val="22"/>
          <w:szCs w:val="22"/>
        </w:rPr>
        <w:t>berücksichtigt</w:t>
      </w:r>
      <w:r w:rsidR="00C5259A" w:rsidRPr="00C5259A">
        <w:rPr>
          <w:sz w:val="22"/>
          <w:szCs w:val="22"/>
        </w:rPr>
        <w:t xml:space="preserve"> werden und in die Planung und Durchführung einfliessen.</w:t>
      </w:r>
    </w:p>
    <w:p w:rsidR="00142A15" w:rsidRPr="00C5259A" w:rsidRDefault="00142A15" w:rsidP="00C5259A">
      <w:pPr>
        <w:rPr>
          <w:sz w:val="22"/>
          <w:szCs w:val="22"/>
        </w:rPr>
      </w:pPr>
    </w:p>
    <w:p w:rsidR="00C5259A" w:rsidRPr="009707DC" w:rsidRDefault="002A2DA0" w:rsidP="009707DC">
      <w:pPr>
        <w:rPr>
          <w:sz w:val="22"/>
          <w:szCs w:val="22"/>
        </w:rPr>
      </w:pPr>
      <w:r w:rsidRPr="007C26DE">
        <w:rPr>
          <w:sz w:val="22"/>
          <w:szCs w:val="22"/>
        </w:rPr>
        <w:t xml:space="preserve">Antwort des Vorstandes: Bei der Anfrage möglicher Kolleg:innen </w:t>
      </w:r>
      <w:r w:rsidR="00C5259A" w:rsidRPr="007C26DE">
        <w:rPr>
          <w:sz w:val="22"/>
          <w:szCs w:val="22"/>
        </w:rPr>
        <w:t xml:space="preserve">, </w:t>
      </w:r>
      <w:r w:rsidRPr="007C26DE">
        <w:rPr>
          <w:sz w:val="22"/>
          <w:szCs w:val="22"/>
        </w:rPr>
        <w:t xml:space="preserve">war diesen die Relevanz des </w:t>
      </w:r>
      <w:r w:rsidR="00C5259A" w:rsidRPr="007C26DE">
        <w:rPr>
          <w:sz w:val="22"/>
          <w:szCs w:val="22"/>
        </w:rPr>
        <w:t xml:space="preserve">SSNAP für </w:t>
      </w:r>
      <w:r w:rsidRPr="007C26DE">
        <w:rPr>
          <w:sz w:val="22"/>
          <w:szCs w:val="22"/>
        </w:rPr>
        <w:t xml:space="preserve">die Hausarztmedizin nicht klar, weshalb </w:t>
      </w:r>
      <w:r w:rsidR="00091A9F">
        <w:rPr>
          <w:sz w:val="22"/>
          <w:szCs w:val="22"/>
        </w:rPr>
        <w:t>die SGAIM</w:t>
      </w:r>
      <w:r w:rsidRPr="007C26DE">
        <w:rPr>
          <w:sz w:val="22"/>
          <w:szCs w:val="22"/>
        </w:rPr>
        <w:t xml:space="preserve"> keine Vertretung stellen könne. LC </w:t>
      </w:r>
      <w:r w:rsidR="00091A9F">
        <w:rPr>
          <w:sz w:val="22"/>
          <w:szCs w:val="22"/>
        </w:rPr>
        <w:t>v</w:t>
      </w:r>
      <w:r w:rsidRPr="007C26DE">
        <w:rPr>
          <w:sz w:val="22"/>
          <w:szCs w:val="22"/>
        </w:rPr>
        <w:t xml:space="preserve">erfasst eine </w:t>
      </w:r>
      <w:r w:rsidR="00BF50DF" w:rsidRPr="007C26DE">
        <w:rPr>
          <w:sz w:val="22"/>
          <w:szCs w:val="22"/>
        </w:rPr>
        <w:t>Rückmeldung</w:t>
      </w:r>
      <w:r w:rsidRPr="007C26DE">
        <w:rPr>
          <w:sz w:val="22"/>
          <w:szCs w:val="22"/>
        </w:rPr>
        <w:t>.</w:t>
      </w:r>
    </w:p>
    <w:p w:rsidR="00E639ED" w:rsidRPr="009707DC" w:rsidRDefault="00E639ED" w:rsidP="002B0543">
      <w:pPr>
        <w:spacing w:line="259" w:lineRule="auto"/>
        <w:ind w:right="851"/>
        <w:rPr>
          <w:rFonts w:eastAsia="Calibri"/>
          <w:bCs/>
          <w:noProof/>
          <w:sz w:val="22"/>
          <w:szCs w:val="22"/>
          <w:lang w:eastAsia="en-US"/>
        </w:rPr>
      </w:pPr>
    </w:p>
    <w:p w:rsidR="006412C8" w:rsidRPr="006412C8" w:rsidRDefault="007F6EB2" w:rsidP="002B0543">
      <w:pPr>
        <w:spacing w:line="259" w:lineRule="auto"/>
        <w:ind w:right="851"/>
        <w:rPr>
          <w:rFonts w:eastAsia="Calibri"/>
          <w:bCs/>
          <w:noProof/>
          <w:sz w:val="22"/>
          <w:szCs w:val="22"/>
          <w:lang w:eastAsia="en-US"/>
        </w:rPr>
      </w:pPr>
      <w:r w:rsidRPr="007F6EB2">
        <w:rPr>
          <w:rFonts w:eastAsia="Calibri"/>
          <w:bCs/>
          <w:noProof/>
          <w:color w:val="1F3864"/>
          <w:sz w:val="22"/>
          <w:szCs w:val="22"/>
          <w:lang w:eastAsia="en-US"/>
        </w:rPr>
        <w:t>f. «Masterplan Nachwuchsförderung»</w:t>
      </w:r>
      <w:r w:rsidR="002A2DA0">
        <w:rPr>
          <w:rFonts w:eastAsia="Calibri"/>
          <w:bCs/>
          <w:noProof/>
          <w:sz w:val="22"/>
          <w:szCs w:val="22"/>
          <w:lang w:eastAsia="en-US"/>
        </w:rPr>
        <w:t xml:space="preserve">Traktandum wurde unter 2. </w:t>
      </w:r>
      <w:r w:rsidR="00091A9F">
        <w:rPr>
          <w:rFonts w:eastAsia="Calibri"/>
          <w:bCs/>
          <w:noProof/>
          <w:sz w:val="22"/>
          <w:szCs w:val="22"/>
          <w:lang w:eastAsia="en-US"/>
        </w:rPr>
        <w:t>b</w:t>
      </w:r>
      <w:r w:rsidR="002A2DA0">
        <w:rPr>
          <w:rFonts w:eastAsia="Calibri"/>
          <w:bCs/>
          <w:noProof/>
          <w:sz w:val="22"/>
          <w:szCs w:val="22"/>
          <w:lang w:eastAsia="en-US"/>
        </w:rPr>
        <w:t>ehandelt.</w:t>
      </w:r>
    </w:p>
    <w:p w:rsidR="007F6EB2" w:rsidRPr="009707DC" w:rsidRDefault="007F6EB2" w:rsidP="002B0543">
      <w:pPr>
        <w:spacing w:line="259" w:lineRule="auto"/>
        <w:ind w:right="851"/>
        <w:rPr>
          <w:rFonts w:eastAsia="Calibri"/>
          <w:bCs/>
          <w:noProof/>
          <w:sz w:val="22"/>
          <w:szCs w:val="22"/>
          <w:lang w:eastAsia="en-US"/>
        </w:rPr>
      </w:pPr>
    </w:p>
    <w:p w:rsidR="00E639ED" w:rsidRPr="00065126" w:rsidRDefault="00E639ED"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6.</w:t>
      </w:r>
      <w:r w:rsidR="00500E2C" w:rsidRPr="00065126">
        <w:rPr>
          <w:rFonts w:eastAsia="Calibri"/>
          <w:b/>
          <w:bCs/>
          <w:noProof/>
          <w:color w:val="1F3864"/>
          <w:sz w:val="22"/>
          <w:szCs w:val="22"/>
          <w:lang w:eastAsia="en-US"/>
        </w:rPr>
        <w:t xml:space="preserve"> </w:t>
      </w:r>
      <w:r w:rsidR="007F6EB2">
        <w:rPr>
          <w:rFonts w:eastAsia="Calibri"/>
          <w:b/>
          <w:bCs/>
          <w:noProof/>
          <w:color w:val="1F3864"/>
          <w:sz w:val="22"/>
          <w:szCs w:val="22"/>
          <w:lang w:eastAsia="en-US"/>
        </w:rPr>
        <w:t>Vertretungen SGAIM</w:t>
      </w:r>
    </w:p>
    <w:p w:rsidR="007F6EB2" w:rsidRDefault="007F6EB2" w:rsidP="002B0543">
      <w:pPr>
        <w:spacing w:line="259" w:lineRule="auto"/>
        <w:ind w:right="851"/>
        <w:rPr>
          <w:rFonts w:eastAsia="Calibri"/>
          <w:noProof/>
          <w:color w:val="1F3864"/>
          <w:sz w:val="22"/>
          <w:szCs w:val="22"/>
          <w:lang w:eastAsia="en-US"/>
        </w:rPr>
      </w:pPr>
      <w:r>
        <w:rPr>
          <w:rFonts w:eastAsia="Calibri"/>
          <w:noProof/>
          <w:color w:val="1F3864"/>
          <w:sz w:val="22"/>
          <w:szCs w:val="22"/>
          <w:lang w:eastAsia="en-US"/>
        </w:rPr>
        <w:t>a. Suche neue/r Delegierte/r Wallis</w:t>
      </w:r>
      <w:r w:rsidR="00C23DF5">
        <w:rPr>
          <w:rFonts w:eastAsia="Calibri"/>
          <w:noProof/>
          <w:color w:val="1F3864"/>
          <w:sz w:val="22"/>
          <w:szCs w:val="22"/>
          <w:lang w:eastAsia="en-US"/>
        </w:rPr>
        <w:t xml:space="preserve"> (I)</w:t>
      </w:r>
    </w:p>
    <w:p w:rsidR="007F6EB2" w:rsidRPr="007F6EB2" w:rsidRDefault="007F6EB2" w:rsidP="002B0543">
      <w:pPr>
        <w:spacing w:line="259" w:lineRule="auto"/>
        <w:ind w:right="851"/>
        <w:rPr>
          <w:rFonts w:eastAsia="Calibri"/>
          <w:noProof/>
          <w:sz w:val="22"/>
          <w:szCs w:val="22"/>
          <w:lang w:eastAsia="en-US"/>
        </w:rPr>
      </w:pPr>
      <w:r>
        <w:rPr>
          <w:rFonts w:eastAsia="Calibri"/>
          <w:noProof/>
          <w:sz w:val="22"/>
          <w:szCs w:val="22"/>
          <w:lang w:eastAsia="en-US"/>
        </w:rPr>
        <w:t>Zur Diskussion stehen Dr</w:t>
      </w:r>
      <w:r w:rsidR="00F13CC7">
        <w:rPr>
          <w:rFonts w:eastAsia="Calibri"/>
          <w:noProof/>
          <w:sz w:val="22"/>
          <w:szCs w:val="22"/>
          <w:lang w:eastAsia="en-US"/>
        </w:rPr>
        <w:t>.</w:t>
      </w:r>
      <w:r>
        <w:rPr>
          <w:rFonts w:eastAsia="Calibri"/>
          <w:noProof/>
          <w:sz w:val="22"/>
          <w:szCs w:val="22"/>
          <w:lang w:eastAsia="en-US"/>
        </w:rPr>
        <w:t xml:space="preserve"> Romeo Providoli und René Blumenthal. </w:t>
      </w:r>
      <w:r w:rsidR="00F13CC7">
        <w:rPr>
          <w:rFonts w:eastAsia="Calibri"/>
          <w:noProof/>
          <w:sz w:val="22"/>
          <w:szCs w:val="22"/>
          <w:lang w:eastAsia="en-US"/>
        </w:rPr>
        <w:t>Man beschliesst zunächst RP anzusprechen, sofern dieser zusagt, wird er aufgestellt, anderenfalls wi</w:t>
      </w:r>
      <w:r w:rsidR="00091A9F">
        <w:rPr>
          <w:rFonts w:eastAsia="Calibri"/>
          <w:noProof/>
          <w:sz w:val="22"/>
          <w:szCs w:val="22"/>
          <w:lang w:eastAsia="en-US"/>
        </w:rPr>
        <w:t>r</w:t>
      </w:r>
      <w:r w:rsidR="00F13CC7">
        <w:rPr>
          <w:rFonts w:eastAsia="Calibri"/>
          <w:noProof/>
          <w:sz w:val="22"/>
          <w:szCs w:val="22"/>
          <w:lang w:eastAsia="en-US"/>
        </w:rPr>
        <w:t>d Herr Blumenthal angefragt. RC nimmt mit RP Kontakt auf.</w:t>
      </w:r>
    </w:p>
    <w:p w:rsidR="007F6EB2" w:rsidRPr="007F6EB2" w:rsidRDefault="007F6EB2" w:rsidP="002B0543">
      <w:pPr>
        <w:spacing w:line="259" w:lineRule="auto"/>
        <w:ind w:right="851"/>
        <w:rPr>
          <w:rFonts w:eastAsia="Calibri"/>
          <w:noProof/>
          <w:sz w:val="22"/>
          <w:szCs w:val="22"/>
          <w:lang w:eastAsia="en-US"/>
        </w:rPr>
      </w:pPr>
    </w:p>
    <w:p w:rsidR="000127AB" w:rsidRDefault="000127AB" w:rsidP="002B0543">
      <w:pPr>
        <w:spacing w:line="259" w:lineRule="auto"/>
        <w:ind w:right="851"/>
        <w:rPr>
          <w:rFonts w:eastAsia="Calibri"/>
          <w:noProof/>
          <w:color w:val="1F3864"/>
          <w:sz w:val="22"/>
          <w:szCs w:val="22"/>
          <w:lang w:eastAsia="en-US"/>
        </w:rPr>
      </w:pPr>
      <w:r>
        <w:rPr>
          <w:rFonts w:eastAsia="Calibri"/>
          <w:noProof/>
          <w:color w:val="1F3864"/>
          <w:sz w:val="22"/>
          <w:szCs w:val="22"/>
          <w:lang w:eastAsia="en-US"/>
        </w:rPr>
        <w:t>b. SGAIM WONCA Vertretung und Stellvertretung</w:t>
      </w:r>
      <w:r w:rsidR="00C23DF5">
        <w:rPr>
          <w:rFonts w:eastAsia="Calibri"/>
          <w:noProof/>
          <w:color w:val="1F3864"/>
          <w:sz w:val="22"/>
          <w:szCs w:val="22"/>
          <w:lang w:eastAsia="en-US"/>
        </w:rPr>
        <w:t xml:space="preserve"> (D/E)</w:t>
      </w:r>
    </w:p>
    <w:p w:rsidR="000127AB" w:rsidRPr="00065126" w:rsidRDefault="002A2DA0" w:rsidP="000127AB">
      <w:pPr>
        <w:spacing w:line="259" w:lineRule="auto"/>
        <w:ind w:right="851"/>
        <w:rPr>
          <w:rFonts w:eastAsia="Calibri"/>
          <w:noProof/>
          <w:sz w:val="22"/>
          <w:szCs w:val="22"/>
          <w:lang w:eastAsia="en-US"/>
        </w:rPr>
      </w:pPr>
      <w:r>
        <w:rPr>
          <w:rFonts w:eastAsia="Calibri"/>
          <w:noProof/>
          <w:sz w:val="22"/>
          <w:szCs w:val="22"/>
          <w:lang w:eastAsia="en-US"/>
        </w:rPr>
        <w:t>Es werden beide Kandi</w:t>
      </w:r>
      <w:r w:rsidR="00091A9F">
        <w:rPr>
          <w:rFonts w:eastAsia="Calibri"/>
          <w:noProof/>
          <w:sz w:val="22"/>
          <w:szCs w:val="22"/>
          <w:lang w:eastAsia="en-US"/>
        </w:rPr>
        <w:t>d</w:t>
      </w:r>
      <w:r>
        <w:rPr>
          <w:rFonts w:eastAsia="Calibri"/>
          <w:noProof/>
          <w:sz w:val="22"/>
          <w:szCs w:val="22"/>
          <w:lang w:eastAsia="en-US"/>
        </w:rPr>
        <w:t>at</w:t>
      </w:r>
      <w:r w:rsidR="00091A9F">
        <w:rPr>
          <w:rFonts w:eastAsia="Calibri"/>
          <w:noProof/>
          <w:sz w:val="22"/>
          <w:szCs w:val="22"/>
          <w:lang w:eastAsia="en-US"/>
        </w:rPr>
        <w:t>uren</w:t>
      </w:r>
      <w:r>
        <w:rPr>
          <w:rFonts w:eastAsia="Calibri"/>
          <w:noProof/>
          <w:sz w:val="22"/>
          <w:szCs w:val="22"/>
          <w:lang w:eastAsia="en-US"/>
        </w:rPr>
        <w:t xml:space="preserve"> besprochen. </w:t>
      </w:r>
      <w:r w:rsidR="00FA7E0D">
        <w:rPr>
          <w:rFonts w:eastAsia="Calibri"/>
          <w:noProof/>
          <w:sz w:val="22"/>
          <w:szCs w:val="22"/>
          <w:lang w:eastAsia="en-US"/>
        </w:rPr>
        <w:t>Es ging die er</w:t>
      </w:r>
      <w:r w:rsidR="00091A9F">
        <w:rPr>
          <w:rFonts w:eastAsia="Calibri"/>
          <w:noProof/>
          <w:sz w:val="22"/>
          <w:szCs w:val="22"/>
          <w:lang w:eastAsia="en-US"/>
        </w:rPr>
        <w:t>st</w:t>
      </w:r>
      <w:r w:rsidR="00FA7E0D">
        <w:rPr>
          <w:rFonts w:eastAsia="Calibri"/>
          <w:noProof/>
          <w:sz w:val="22"/>
          <w:szCs w:val="22"/>
          <w:lang w:eastAsia="en-US"/>
        </w:rPr>
        <w:t xml:space="preserve">e Zusage von Frau Mayer ein. Zusätzlich sollte die WONCA Vertretung vorzugsweise mit einem/r Hauarzt/ärztin besetzt werden. Man entscheidet sich </w:t>
      </w:r>
      <w:r w:rsidR="00091A9F">
        <w:rPr>
          <w:rFonts w:eastAsia="Calibri"/>
          <w:noProof/>
          <w:sz w:val="22"/>
          <w:szCs w:val="22"/>
          <w:lang w:eastAsia="en-US"/>
        </w:rPr>
        <w:t xml:space="preserve">als </w:t>
      </w:r>
      <w:r w:rsidR="00BA617D">
        <w:rPr>
          <w:rFonts w:eastAsia="Calibri"/>
          <w:noProof/>
          <w:sz w:val="22"/>
          <w:szCs w:val="22"/>
          <w:lang w:eastAsia="en-US"/>
        </w:rPr>
        <w:t>neue SGAIM-Vertreterin</w:t>
      </w:r>
      <w:r w:rsidR="00F173C8">
        <w:rPr>
          <w:rFonts w:eastAsia="Calibri"/>
          <w:noProof/>
          <w:sz w:val="22"/>
          <w:szCs w:val="22"/>
          <w:lang w:eastAsia="en-US"/>
        </w:rPr>
        <w:t xml:space="preserve"> Frau Dr. med. Catherine Mayer und als Stellvertreter Dr. med. Alexandre Gouveia </w:t>
      </w:r>
      <w:r w:rsidR="00FA7E0D">
        <w:rPr>
          <w:rFonts w:eastAsia="Calibri"/>
          <w:noProof/>
          <w:sz w:val="22"/>
          <w:szCs w:val="22"/>
          <w:lang w:eastAsia="en-US"/>
        </w:rPr>
        <w:t xml:space="preserve">zu wählen. Der Vorstand wünscht jedoch vor einem entgültigen Entscheid zunächst noch einen CV von Frau Mayer </w:t>
      </w:r>
      <w:r w:rsidR="0067072F">
        <w:rPr>
          <w:rFonts w:eastAsia="Calibri"/>
          <w:noProof/>
          <w:sz w:val="22"/>
          <w:szCs w:val="22"/>
          <w:lang w:eastAsia="en-US"/>
        </w:rPr>
        <w:t>anzufragen</w:t>
      </w:r>
      <w:r w:rsidR="00FA7E0D">
        <w:rPr>
          <w:rFonts w:eastAsia="Calibri"/>
          <w:noProof/>
          <w:sz w:val="22"/>
          <w:szCs w:val="22"/>
          <w:lang w:eastAsia="en-US"/>
        </w:rPr>
        <w:t xml:space="preserve"> DT fragt diesen an.</w:t>
      </w:r>
    </w:p>
    <w:p w:rsidR="007B2093" w:rsidRDefault="007B2093" w:rsidP="002B0543">
      <w:pPr>
        <w:spacing w:line="259" w:lineRule="auto"/>
        <w:ind w:right="851"/>
        <w:rPr>
          <w:rFonts w:eastAsia="Calibri"/>
          <w:noProof/>
          <w:sz w:val="22"/>
          <w:szCs w:val="22"/>
          <w:lang w:eastAsia="en-US"/>
        </w:rPr>
      </w:pPr>
    </w:p>
    <w:p w:rsidR="0067072F" w:rsidRPr="00065126" w:rsidRDefault="0067072F" w:rsidP="002B0543">
      <w:pPr>
        <w:spacing w:line="259" w:lineRule="auto"/>
        <w:ind w:right="851"/>
        <w:rPr>
          <w:rFonts w:eastAsia="Calibri"/>
          <w:noProof/>
          <w:sz w:val="22"/>
          <w:szCs w:val="22"/>
          <w:lang w:eastAsia="en-US"/>
        </w:rPr>
      </w:pPr>
    </w:p>
    <w:p w:rsidR="00D900BD" w:rsidRPr="00065126" w:rsidRDefault="00D900BD"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 xml:space="preserve">7. </w:t>
      </w:r>
      <w:r w:rsidR="00F173C8">
        <w:rPr>
          <w:rFonts w:eastAsia="Calibri"/>
          <w:b/>
          <w:bCs/>
          <w:noProof/>
          <w:color w:val="1F3864"/>
          <w:sz w:val="22"/>
          <w:szCs w:val="22"/>
          <w:lang w:eastAsia="en-US"/>
        </w:rPr>
        <w:t>Vorbesprechung Ärztekammer</w:t>
      </w:r>
      <w:r w:rsidR="00C23DF5">
        <w:rPr>
          <w:rFonts w:eastAsia="Calibri"/>
          <w:b/>
          <w:bCs/>
          <w:noProof/>
          <w:color w:val="1F3864"/>
          <w:sz w:val="22"/>
          <w:szCs w:val="22"/>
          <w:lang w:eastAsia="en-US"/>
        </w:rPr>
        <w:t xml:space="preserve"> (D)</w:t>
      </w:r>
    </w:p>
    <w:p w:rsidR="00D900BD" w:rsidRPr="00065126" w:rsidRDefault="00D900BD"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 xml:space="preserve">a. </w:t>
      </w:r>
      <w:r w:rsidR="00F173C8">
        <w:rPr>
          <w:rFonts w:eastAsia="Calibri"/>
          <w:noProof/>
          <w:color w:val="1F3864"/>
          <w:sz w:val="22"/>
          <w:szCs w:val="22"/>
          <w:lang w:eastAsia="en-US"/>
        </w:rPr>
        <w:t>Traktanden Ärztekammer</w:t>
      </w:r>
    </w:p>
    <w:p w:rsidR="00D900BD" w:rsidRPr="00065126" w:rsidRDefault="00F173C8" w:rsidP="002B0543">
      <w:pPr>
        <w:spacing w:line="259" w:lineRule="auto"/>
        <w:ind w:right="851"/>
        <w:rPr>
          <w:rFonts w:eastAsia="Calibri"/>
          <w:noProof/>
          <w:sz w:val="22"/>
          <w:szCs w:val="22"/>
          <w:lang w:eastAsia="en-US"/>
        </w:rPr>
      </w:pPr>
      <w:r>
        <w:rPr>
          <w:rFonts w:eastAsia="Calibri"/>
          <w:noProof/>
          <w:sz w:val="22"/>
          <w:szCs w:val="22"/>
          <w:lang w:eastAsia="en-US"/>
        </w:rPr>
        <w:t>Der Vorstand befasst sich kurz mit de</w:t>
      </w:r>
      <w:r w:rsidR="007830BA">
        <w:rPr>
          <w:rFonts w:eastAsia="Calibri"/>
          <w:noProof/>
          <w:sz w:val="22"/>
          <w:szCs w:val="22"/>
          <w:lang w:eastAsia="en-US"/>
        </w:rPr>
        <w:t>r</w:t>
      </w:r>
      <w:r>
        <w:rPr>
          <w:rFonts w:eastAsia="Calibri"/>
          <w:noProof/>
          <w:sz w:val="22"/>
          <w:szCs w:val="22"/>
          <w:lang w:eastAsia="en-US"/>
        </w:rPr>
        <w:t xml:space="preserve"> Traktandenliste.</w:t>
      </w:r>
      <w:r w:rsidR="0067072F">
        <w:rPr>
          <w:rFonts w:eastAsia="Calibri"/>
          <w:noProof/>
          <w:sz w:val="22"/>
          <w:szCs w:val="22"/>
          <w:lang w:eastAsia="en-US"/>
        </w:rPr>
        <w:t xml:space="preserve"> </w:t>
      </w:r>
      <w:r w:rsidR="00FA7E0D">
        <w:rPr>
          <w:rFonts w:eastAsia="Calibri"/>
          <w:noProof/>
          <w:sz w:val="22"/>
          <w:szCs w:val="22"/>
          <w:lang w:eastAsia="en-US"/>
        </w:rPr>
        <w:t>Es müssen keine Themen vorbesprochen werden.</w:t>
      </w:r>
      <w:r>
        <w:rPr>
          <w:rFonts w:eastAsia="Calibri"/>
          <w:noProof/>
          <w:sz w:val="22"/>
          <w:szCs w:val="22"/>
          <w:lang w:eastAsia="en-US"/>
        </w:rPr>
        <w:t xml:space="preserve"> </w:t>
      </w:r>
      <w:r w:rsidR="0067072F">
        <w:rPr>
          <w:rFonts w:eastAsia="Calibri"/>
          <w:noProof/>
          <w:sz w:val="22"/>
          <w:szCs w:val="22"/>
          <w:lang w:eastAsia="en-US"/>
        </w:rPr>
        <w:t xml:space="preserve">IG und CK können </w:t>
      </w:r>
      <w:r>
        <w:rPr>
          <w:rFonts w:eastAsia="Calibri"/>
          <w:noProof/>
          <w:sz w:val="22"/>
          <w:szCs w:val="22"/>
          <w:lang w:eastAsia="en-US"/>
        </w:rPr>
        <w:t>icht an der Ärztekammersitzung vom 08.06.2023 teilnehmen.</w:t>
      </w:r>
    </w:p>
    <w:p w:rsidR="00D900BD" w:rsidRPr="00065126" w:rsidRDefault="00D900BD" w:rsidP="002B0543">
      <w:pPr>
        <w:spacing w:line="259" w:lineRule="auto"/>
        <w:ind w:right="851"/>
        <w:rPr>
          <w:rFonts w:eastAsia="Calibri"/>
          <w:noProof/>
          <w:color w:val="1F3864"/>
          <w:sz w:val="22"/>
          <w:szCs w:val="22"/>
          <w:lang w:eastAsia="en-US"/>
        </w:rPr>
      </w:pPr>
    </w:p>
    <w:p w:rsidR="00E639ED" w:rsidRPr="00065126" w:rsidRDefault="00D900BD" w:rsidP="002B0543">
      <w:pPr>
        <w:spacing w:line="259" w:lineRule="auto"/>
        <w:ind w:right="851"/>
        <w:rPr>
          <w:rFonts w:eastAsia="Calibri"/>
          <w:b/>
          <w:bCs/>
          <w:noProof/>
          <w:color w:val="1F3864"/>
          <w:sz w:val="22"/>
          <w:szCs w:val="22"/>
          <w:lang w:eastAsia="en-US"/>
        </w:rPr>
      </w:pPr>
      <w:bookmarkStart w:id="9" w:name="_Hlk135212819"/>
      <w:r w:rsidRPr="00065126">
        <w:rPr>
          <w:rFonts w:eastAsia="Calibri"/>
          <w:b/>
          <w:bCs/>
          <w:noProof/>
          <w:color w:val="1F3864"/>
          <w:sz w:val="22"/>
          <w:szCs w:val="22"/>
          <w:lang w:eastAsia="en-US"/>
        </w:rPr>
        <w:t>8</w:t>
      </w:r>
      <w:r w:rsidR="00E639ED" w:rsidRPr="00065126">
        <w:rPr>
          <w:rFonts w:eastAsia="Calibri"/>
          <w:b/>
          <w:bCs/>
          <w:noProof/>
          <w:color w:val="1F3864"/>
          <w:sz w:val="22"/>
          <w:szCs w:val="22"/>
          <w:lang w:eastAsia="en-US"/>
        </w:rPr>
        <w:t>.</w:t>
      </w:r>
      <w:r w:rsidR="00584F5D" w:rsidRPr="00065126">
        <w:rPr>
          <w:rFonts w:eastAsia="Calibri"/>
          <w:b/>
          <w:bCs/>
          <w:noProof/>
          <w:color w:val="1F3864"/>
          <w:sz w:val="22"/>
          <w:szCs w:val="22"/>
          <w:lang w:eastAsia="en-US"/>
        </w:rPr>
        <w:t xml:space="preserve"> </w:t>
      </w:r>
      <w:r w:rsidR="00F173C8">
        <w:rPr>
          <w:rFonts w:eastAsia="Calibri"/>
          <w:b/>
          <w:bCs/>
          <w:noProof/>
          <w:color w:val="1F3864"/>
          <w:sz w:val="22"/>
          <w:szCs w:val="22"/>
          <w:lang w:eastAsia="en-US"/>
        </w:rPr>
        <w:t>Akkreditierung Weiterbidungsgänge Fachärztin/Facharzt AIM und Praktische Ärztin</w:t>
      </w:r>
      <w:r w:rsidR="007830BA">
        <w:rPr>
          <w:rFonts w:eastAsia="Calibri"/>
          <w:b/>
          <w:bCs/>
          <w:noProof/>
          <w:color w:val="1F3864"/>
          <w:sz w:val="22"/>
          <w:szCs w:val="22"/>
          <w:lang w:eastAsia="en-US"/>
        </w:rPr>
        <w:t>/Praktischer Arzt: Selbstbeurteilungsbericht</w:t>
      </w:r>
      <w:r w:rsidR="00C23DF5">
        <w:rPr>
          <w:rFonts w:eastAsia="Calibri"/>
          <w:b/>
          <w:bCs/>
          <w:noProof/>
          <w:color w:val="1F3864"/>
          <w:sz w:val="22"/>
          <w:szCs w:val="22"/>
          <w:lang w:eastAsia="en-US"/>
        </w:rPr>
        <w:t xml:space="preserve"> (D/E)</w:t>
      </w:r>
    </w:p>
    <w:p w:rsidR="00FA7E0D" w:rsidRPr="00065126" w:rsidRDefault="00E639ED" w:rsidP="007830BA">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a.</w:t>
      </w:r>
      <w:r w:rsidR="00584F5D" w:rsidRPr="00065126">
        <w:rPr>
          <w:rFonts w:eastAsia="Calibri"/>
          <w:noProof/>
          <w:color w:val="1F3864"/>
          <w:sz w:val="22"/>
          <w:szCs w:val="22"/>
          <w:lang w:eastAsia="en-US"/>
        </w:rPr>
        <w:t xml:space="preserve"> </w:t>
      </w:r>
      <w:r w:rsidR="007830BA">
        <w:rPr>
          <w:rFonts w:eastAsia="Calibri"/>
          <w:noProof/>
          <w:color w:val="1F3864"/>
          <w:sz w:val="22"/>
          <w:szCs w:val="22"/>
          <w:lang w:eastAsia="en-US"/>
        </w:rPr>
        <w:t>Antrag R. Escher; Präsident Facharztprüfungskommission</w:t>
      </w:r>
    </w:p>
    <w:p w:rsidR="007F43C0" w:rsidRDefault="00FA7E0D" w:rsidP="002B0543">
      <w:pPr>
        <w:spacing w:line="259" w:lineRule="auto"/>
        <w:ind w:right="851"/>
        <w:rPr>
          <w:rFonts w:eastAsia="Calibri"/>
          <w:noProof/>
          <w:sz w:val="22"/>
          <w:szCs w:val="22"/>
          <w:lang w:eastAsia="en-US"/>
        </w:rPr>
      </w:pPr>
      <w:r>
        <w:rPr>
          <w:rFonts w:eastAsia="Calibri"/>
          <w:noProof/>
          <w:sz w:val="22"/>
          <w:szCs w:val="22"/>
          <w:lang w:eastAsia="en-US"/>
        </w:rPr>
        <w:t>Die vorliegenden Papiere wurden von Ursula Käser, Robert Escher, Stefano Bassetti und LC erarbeitet.</w:t>
      </w:r>
      <w:r w:rsidRPr="00700CFF">
        <w:rPr>
          <w:rFonts w:eastAsia="Calibri"/>
          <w:noProof/>
          <w:sz w:val="22"/>
          <w:szCs w:val="22"/>
          <w:lang w:eastAsia="en-US"/>
        </w:rPr>
        <w:t xml:space="preserve">Der VS bedankt sich bei den Erstellern für die gute Ausarbeitung. </w:t>
      </w:r>
      <w:r w:rsidR="000E3592">
        <w:rPr>
          <w:rFonts w:eastAsia="Calibri"/>
          <w:noProof/>
          <w:sz w:val="22"/>
          <w:szCs w:val="22"/>
          <w:lang w:eastAsia="en-US"/>
        </w:rPr>
        <w:t xml:space="preserve">Detalliert wird besprochen, ob </w:t>
      </w:r>
      <w:r w:rsidR="0067072F">
        <w:rPr>
          <w:rFonts w:eastAsia="Calibri"/>
          <w:noProof/>
          <w:sz w:val="22"/>
          <w:szCs w:val="22"/>
          <w:lang w:eastAsia="en-US"/>
        </w:rPr>
        <w:t>ein</w:t>
      </w:r>
      <w:r w:rsidR="000E3592">
        <w:rPr>
          <w:rFonts w:eastAsia="Calibri"/>
          <w:noProof/>
          <w:sz w:val="22"/>
          <w:szCs w:val="22"/>
          <w:lang w:eastAsia="en-US"/>
        </w:rPr>
        <w:t xml:space="preserve"> MME </w:t>
      </w:r>
      <w:r w:rsidR="0067072F">
        <w:rPr>
          <w:rFonts w:eastAsia="Calibri"/>
          <w:noProof/>
          <w:sz w:val="22"/>
          <w:szCs w:val="22"/>
          <w:lang w:eastAsia="en-US"/>
        </w:rPr>
        <w:t xml:space="preserve">als </w:t>
      </w:r>
      <w:r w:rsidR="000E3592">
        <w:rPr>
          <w:rFonts w:eastAsia="Calibri"/>
          <w:noProof/>
          <w:sz w:val="22"/>
          <w:szCs w:val="22"/>
          <w:lang w:eastAsia="en-US"/>
        </w:rPr>
        <w:t>spezifisch</w:t>
      </w:r>
      <w:r w:rsidR="0067072F">
        <w:rPr>
          <w:rFonts w:eastAsia="Calibri"/>
          <w:noProof/>
          <w:sz w:val="22"/>
          <w:szCs w:val="22"/>
          <w:lang w:eastAsia="en-US"/>
        </w:rPr>
        <w:t xml:space="preserve">e </w:t>
      </w:r>
      <w:r w:rsidR="000E3592">
        <w:rPr>
          <w:rFonts w:eastAsia="Calibri"/>
          <w:noProof/>
          <w:sz w:val="22"/>
          <w:szCs w:val="22"/>
          <w:lang w:eastAsia="en-US"/>
        </w:rPr>
        <w:t xml:space="preserve">Zusatzqualifikation </w:t>
      </w:r>
      <w:r w:rsidR="0067072F">
        <w:rPr>
          <w:rFonts w:eastAsia="Calibri"/>
          <w:noProof/>
          <w:sz w:val="22"/>
          <w:szCs w:val="22"/>
          <w:lang w:eastAsia="en-US"/>
        </w:rPr>
        <w:t>aufgeführt</w:t>
      </w:r>
      <w:r w:rsidR="000E3592">
        <w:rPr>
          <w:rFonts w:eastAsia="Calibri"/>
          <w:noProof/>
          <w:sz w:val="22"/>
          <w:szCs w:val="22"/>
          <w:lang w:eastAsia="en-US"/>
        </w:rPr>
        <w:t xml:space="preserve"> werden soll. </w:t>
      </w:r>
      <w:r w:rsidR="00700CFF">
        <w:rPr>
          <w:rFonts w:eastAsia="Calibri"/>
          <w:noProof/>
          <w:sz w:val="22"/>
          <w:szCs w:val="22"/>
          <w:lang w:eastAsia="en-US"/>
        </w:rPr>
        <w:t>Folgende Formulierung wird vorgeschlagen: «</w:t>
      </w:r>
      <w:r w:rsidR="00700CFF" w:rsidRPr="00700CFF">
        <w:rPr>
          <w:rFonts w:eastAsia="Calibri"/>
          <w:noProof/>
          <w:sz w:val="22"/>
          <w:szCs w:val="22"/>
          <w:lang w:eastAsia="en-US"/>
        </w:rPr>
        <w:t>Die SGAIM unterstützt es, wenn Ärztinnen und Ärzte mit Weiterbildungsverantwortung Zusatzangebote (</w:t>
      </w:r>
      <w:r w:rsidR="00700CFF" w:rsidRPr="00700CFF">
        <w:rPr>
          <w:rFonts w:eastAsia="Calibri"/>
          <w:b/>
          <w:noProof/>
          <w:sz w:val="22"/>
          <w:szCs w:val="22"/>
          <w:lang w:eastAsia="en-US"/>
        </w:rPr>
        <w:t>zum Beispiel</w:t>
      </w:r>
      <w:r w:rsidR="00700CFF" w:rsidRPr="00700CFF">
        <w:rPr>
          <w:rFonts w:eastAsia="Calibri"/>
          <w:noProof/>
          <w:sz w:val="22"/>
          <w:szCs w:val="22"/>
          <w:lang w:eastAsia="en-US"/>
        </w:rPr>
        <w:t xml:space="preserve"> Faculty Development RCP/SIWF resp. Teach-the-Teachers-Angebot., MME, etc.) wahrnehmen.</w:t>
      </w:r>
    </w:p>
    <w:p w:rsidR="00700CFF" w:rsidRDefault="00700CFF" w:rsidP="002B0543">
      <w:pPr>
        <w:spacing w:line="259" w:lineRule="auto"/>
        <w:ind w:right="851"/>
        <w:rPr>
          <w:rFonts w:eastAsia="Calibri"/>
          <w:noProof/>
          <w:sz w:val="22"/>
          <w:szCs w:val="22"/>
          <w:lang w:eastAsia="en-US"/>
        </w:rPr>
      </w:pPr>
    </w:p>
    <w:p w:rsidR="00700CFF" w:rsidRDefault="00700CFF" w:rsidP="002B0543">
      <w:pPr>
        <w:spacing w:line="259" w:lineRule="auto"/>
        <w:ind w:right="851"/>
        <w:rPr>
          <w:rFonts w:eastAsia="Calibri"/>
          <w:noProof/>
          <w:sz w:val="22"/>
          <w:szCs w:val="22"/>
          <w:lang w:eastAsia="en-US"/>
        </w:rPr>
      </w:pPr>
      <w:r>
        <w:rPr>
          <w:rFonts w:eastAsia="Calibri"/>
          <w:noProof/>
          <w:sz w:val="22"/>
          <w:szCs w:val="22"/>
          <w:lang w:eastAsia="en-US"/>
        </w:rPr>
        <w:t>Der Vorstand stimmt mit dieser Anpassung de</w:t>
      </w:r>
      <w:r w:rsidR="0067072F">
        <w:rPr>
          <w:rFonts w:eastAsia="Calibri"/>
          <w:noProof/>
          <w:sz w:val="22"/>
          <w:szCs w:val="22"/>
          <w:lang w:eastAsia="en-US"/>
        </w:rPr>
        <w:t>m</w:t>
      </w:r>
      <w:r>
        <w:rPr>
          <w:rFonts w:eastAsia="Calibri"/>
          <w:noProof/>
          <w:sz w:val="22"/>
          <w:szCs w:val="22"/>
          <w:lang w:eastAsia="en-US"/>
        </w:rPr>
        <w:t xml:space="preserve"> Selbstbeurteilung</w:t>
      </w:r>
      <w:r w:rsidR="0067072F">
        <w:rPr>
          <w:rFonts w:eastAsia="Calibri"/>
          <w:noProof/>
          <w:sz w:val="22"/>
          <w:szCs w:val="22"/>
          <w:lang w:eastAsia="en-US"/>
        </w:rPr>
        <w:t>sbericht</w:t>
      </w:r>
      <w:r>
        <w:rPr>
          <w:rFonts w:eastAsia="Calibri"/>
          <w:noProof/>
          <w:sz w:val="22"/>
          <w:szCs w:val="22"/>
          <w:lang w:eastAsia="en-US"/>
        </w:rPr>
        <w:t xml:space="preserve"> der AIM zu. Für die Selbstbeurteilung des praktischen Arztes gibt es keinen Anpassungsbedarf. Beide Beurteilungen können eingereicht werden.</w:t>
      </w:r>
    </w:p>
    <w:bookmarkEnd w:id="9"/>
    <w:p w:rsidR="00FA7E0D" w:rsidRDefault="00FA7E0D" w:rsidP="002B0543">
      <w:pPr>
        <w:spacing w:line="259" w:lineRule="auto"/>
        <w:ind w:right="851"/>
        <w:rPr>
          <w:rFonts w:eastAsia="Calibri"/>
          <w:b/>
          <w:bCs/>
          <w:noProof/>
          <w:color w:val="1F3864"/>
          <w:sz w:val="22"/>
          <w:szCs w:val="22"/>
          <w:lang w:eastAsia="en-US"/>
        </w:rPr>
      </w:pPr>
    </w:p>
    <w:p w:rsidR="00E639ED" w:rsidRPr="00065126" w:rsidRDefault="00E639ED"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9.</w:t>
      </w:r>
      <w:r w:rsidR="00584F5D" w:rsidRPr="00065126">
        <w:rPr>
          <w:rFonts w:eastAsia="Calibri"/>
          <w:b/>
          <w:bCs/>
          <w:noProof/>
          <w:color w:val="1F3864"/>
          <w:sz w:val="22"/>
          <w:szCs w:val="22"/>
          <w:lang w:eastAsia="en-US"/>
        </w:rPr>
        <w:t xml:space="preserve"> </w:t>
      </w:r>
      <w:r w:rsidR="007830BA">
        <w:rPr>
          <w:rFonts w:eastAsia="Calibri"/>
          <w:b/>
          <w:bCs/>
          <w:noProof/>
          <w:color w:val="1F3864"/>
          <w:sz w:val="22"/>
          <w:szCs w:val="22"/>
          <w:lang w:eastAsia="en-US"/>
        </w:rPr>
        <w:t>Anrechn</w:t>
      </w:r>
      <w:r w:rsidR="003E7F30">
        <w:rPr>
          <w:rFonts w:eastAsia="Calibri"/>
          <w:b/>
          <w:bCs/>
          <w:noProof/>
          <w:color w:val="1F3864"/>
          <w:sz w:val="22"/>
          <w:szCs w:val="22"/>
          <w:lang w:eastAsia="en-US"/>
        </w:rPr>
        <w:t>u</w:t>
      </w:r>
      <w:r w:rsidR="007830BA">
        <w:rPr>
          <w:rFonts w:eastAsia="Calibri"/>
          <w:b/>
          <w:bCs/>
          <w:noProof/>
          <w:color w:val="1F3864"/>
          <w:sz w:val="22"/>
          <w:szCs w:val="22"/>
          <w:lang w:eastAsia="en-US"/>
        </w:rPr>
        <w:t>ng von nichtfachspezifischen Fortbildungen</w:t>
      </w:r>
    </w:p>
    <w:p w:rsidR="00FD65A9" w:rsidRPr="007C26DE" w:rsidRDefault="007F43C0" w:rsidP="00697309">
      <w:pPr>
        <w:spacing w:line="259" w:lineRule="auto"/>
        <w:ind w:right="851"/>
        <w:rPr>
          <w:rFonts w:eastAsia="Calibri"/>
          <w:noProof/>
          <w:sz w:val="22"/>
          <w:szCs w:val="22"/>
          <w:lang w:eastAsia="en-US"/>
        </w:rPr>
      </w:pPr>
      <w:r w:rsidRPr="007C26DE">
        <w:rPr>
          <w:rFonts w:eastAsia="Calibri"/>
          <w:noProof/>
          <w:sz w:val="22"/>
          <w:szCs w:val="22"/>
          <w:lang w:eastAsia="en-US"/>
        </w:rPr>
        <w:t xml:space="preserve">DT </w:t>
      </w:r>
      <w:r w:rsidR="00697309" w:rsidRPr="007C26DE">
        <w:rPr>
          <w:rFonts w:eastAsia="Calibri"/>
          <w:noProof/>
          <w:sz w:val="22"/>
          <w:szCs w:val="22"/>
          <w:lang w:eastAsia="en-US"/>
        </w:rPr>
        <w:t>erläutert den Antrag.</w:t>
      </w:r>
      <w:r w:rsidR="00697309">
        <w:rPr>
          <w:rFonts w:eastAsia="Calibri"/>
          <w:noProof/>
          <w:sz w:val="22"/>
          <w:szCs w:val="22"/>
          <w:lang w:eastAsia="en-US"/>
        </w:rPr>
        <w:t xml:space="preserve"> </w:t>
      </w:r>
      <w:r w:rsidR="0067072F">
        <w:rPr>
          <w:rFonts w:eastAsia="Calibri"/>
          <w:noProof/>
          <w:sz w:val="22"/>
          <w:szCs w:val="22"/>
          <w:lang w:eastAsia="en-US"/>
        </w:rPr>
        <w:t xml:space="preserve">Neu können </w:t>
      </w:r>
      <w:r w:rsidR="00697309">
        <w:rPr>
          <w:rFonts w:eastAsia="Calibri"/>
          <w:noProof/>
          <w:sz w:val="22"/>
          <w:szCs w:val="22"/>
          <w:lang w:eastAsia="en-US"/>
        </w:rPr>
        <w:t>die aufgeführten nicht kernspezifischen Themen mit Kerncredits anerkannt werden</w:t>
      </w:r>
      <w:r w:rsidR="0067072F">
        <w:rPr>
          <w:rFonts w:eastAsia="Calibri"/>
          <w:noProof/>
          <w:sz w:val="22"/>
          <w:szCs w:val="22"/>
          <w:lang w:eastAsia="en-US"/>
        </w:rPr>
        <w:t>, sofern sie einen Mehrwert für Allgemeininternist:innen bieten und ein Anteil von 25% nicht übersteigen.</w:t>
      </w:r>
    </w:p>
    <w:p w:rsidR="00E639ED" w:rsidRDefault="00FD65A9" w:rsidP="002B0543">
      <w:pPr>
        <w:spacing w:line="259" w:lineRule="auto"/>
        <w:ind w:right="851"/>
        <w:rPr>
          <w:rFonts w:eastAsia="Calibri"/>
          <w:noProof/>
          <w:sz w:val="22"/>
          <w:szCs w:val="22"/>
          <w:lang w:eastAsia="en-US"/>
        </w:rPr>
      </w:pPr>
      <w:r>
        <w:rPr>
          <w:rFonts w:eastAsia="Calibri"/>
          <w:noProof/>
          <w:sz w:val="22"/>
          <w:szCs w:val="22"/>
          <w:lang w:eastAsia="en-US"/>
        </w:rPr>
        <w:t xml:space="preserve">DT wünscht lediglich unter 3.a eine Anpassung zum Strahlenschutz, der verpflichtene Strahlenschutzkurs darf </w:t>
      </w:r>
      <w:r w:rsidR="00780692">
        <w:rPr>
          <w:rFonts w:eastAsia="Calibri"/>
          <w:noProof/>
          <w:sz w:val="22"/>
          <w:szCs w:val="22"/>
          <w:lang w:eastAsia="en-US"/>
        </w:rPr>
        <w:t>vollangerechnet werden analog der Verkehrsmedizinkurse.</w:t>
      </w:r>
    </w:p>
    <w:p w:rsidR="00697309" w:rsidRDefault="00697309" w:rsidP="002B0543">
      <w:pPr>
        <w:spacing w:line="259" w:lineRule="auto"/>
        <w:ind w:right="851"/>
        <w:rPr>
          <w:rFonts w:eastAsia="Calibri"/>
          <w:noProof/>
          <w:sz w:val="22"/>
          <w:szCs w:val="22"/>
          <w:lang w:eastAsia="en-US"/>
        </w:rPr>
      </w:pPr>
      <w:r>
        <w:rPr>
          <w:rFonts w:eastAsia="Calibri"/>
          <w:noProof/>
          <w:sz w:val="22"/>
          <w:szCs w:val="22"/>
          <w:lang w:eastAsia="en-US"/>
        </w:rPr>
        <w:t>Der Vorstand nimmt den Antrag an. Die Richtlinen werden ab sofort von der GS angewendet, jedoch erst im Zuge der FB-Programmanpassung offiziell kommuniziert.</w:t>
      </w:r>
    </w:p>
    <w:p w:rsidR="00FD65A9" w:rsidRPr="00065126" w:rsidRDefault="00FD65A9" w:rsidP="002B0543">
      <w:pPr>
        <w:spacing w:line="259" w:lineRule="auto"/>
        <w:ind w:right="851"/>
        <w:rPr>
          <w:rFonts w:eastAsia="Calibri"/>
          <w:b/>
          <w:bCs/>
          <w:noProof/>
          <w:color w:val="1F3864"/>
          <w:sz w:val="22"/>
          <w:szCs w:val="22"/>
          <w:lang w:eastAsia="en-US"/>
        </w:rPr>
      </w:pPr>
    </w:p>
    <w:p w:rsidR="00E639ED" w:rsidRDefault="00E639ED"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10.</w:t>
      </w:r>
      <w:r w:rsidR="00584F5D" w:rsidRPr="00065126">
        <w:rPr>
          <w:rFonts w:eastAsia="Calibri"/>
          <w:b/>
          <w:bCs/>
          <w:noProof/>
          <w:color w:val="1F3864"/>
          <w:sz w:val="22"/>
          <w:szCs w:val="22"/>
          <w:lang w:eastAsia="en-US"/>
        </w:rPr>
        <w:t xml:space="preserve"> </w:t>
      </w:r>
      <w:r w:rsidR="00AD4DEB">
        <w:rPr>
          <w:rFonts w:eastAsia="Calibri"/>
          <w:b/>
          <w:bCs/>
          <w:noProof/>
          <w:color w:val="1F3864"/>
          <w:sz w:val="22"/>
          <w:szCs w:val="22"/>
          <w:lang w:eastAsia="en-US"/>
        </w:rPr>
        <w:t>Diverses</w:t>
      </w:r>
    </w:p>
    <w:p w:rsidR="00AD4DEB" w:rsidRPr="00AD4DEB" w:rsidRDefault="00AD4DEB" w:rsidP="002B0543">
      <w:pPr>
        <w:spacing w:line="259" w:lineRule="auto"/>
        <w:ind w:right="851"/>
        <w:rPr>
          <w:rFonts w:eastAsia="Calibri"/>
          <w:bCs/>
          <w:noProof/>
          <w:color w:val="1F3864"/>
          <w:sz w:val="22"/>
          <w:szCs w:val="22"/>
          <w:lang w:eastAsia="en-US"/>
        </w:rPr>
      </w:pPr>
      <w:r w:rsidRPr="00AD4DEB">
        <w:rPr>
          <w:rFonts w:eastAsia="Calibri"/>
          <w:bCs/>
          <w:noProof/>
          <w:color w:val="1F3864"/>
          <w:sz w:val="22"/>
          <w:szCs w:val="22"/>
          <w:lang w:eastAsia="en-US"/>
        </w:rPr>
        <w:t>a. Aufnahme Neumitglieder</w:t>
      </w:r>
      <w:r w:rsidR="00C23DF5">
        <w:rPr>
          <w:rFonts w:eastAsia="Calibri"/>
          <w:bCs/>
          <w:noProof/>
          <w:color w:val="1F3864"/>
          <w:sz w:val="22"/>
          <w:szCs w:val="22"/>
          <w:lang w:eastAsia="en-US"/>
        </w:rPr>
        <w:t xml:space="preserve"> (E)</w:t>
      </w:r>
    </w:p>
    <w:p w:rsidR="00AD4DEB" w:rsidRDefault="00AD4DEB" w:rsidP="002B0543">
      <w:pPr>
        <w:spacing w:line="259" w:lineRule="auto"/>
        <w:ind w:right="851"/>
        <w:rPr>
          <w:rFonts w:eastAsia="Calibri"/>
          <w:bCs/>
          <w:noProof/>
          <w:sz w:val="22"/>
          <w:szCs w:val="22"/>
          <w:lang w:eastAsia="en-US"/>
        </w:rPr>
      </w:pPr>
      <w:r w:rsidRPr="00AD4DEB">
        <w:rPr>
          <w:rFonts w:eastAsia="Calibri"/>
          <w:bCs/>
          <w:noProof/>
          <w:sz w:val="22"/>
          <w:szCs w:val="22"/>
          <w:lang w:eastAsia="en-US"/>
        </w:rPr>
        <w:t xml:space="preserve">Alle </w:t>
      </w:r>
      <w:r>
        <w:rPr>
          <w:rFonts w:eastAsia="Calibri"/>
          <w:bCs/>
          <w:noProof/>
          <w:sz w:val="22"/>
          <w:szCs w:val="22"/>
          <w:lang w:eastAsia="en-US"/>
        </w:rPr>
        <w:t>zur Aufnahme vorgeschlagenen Kanditat:innen werden vom Vorstand als Neumitglieder willkommen geheissen.</w:t>
      </w:r>
    </w:p>
    <w:p w:rsidR="00AD4DEB" w:rsidRDefault="00AD4DEB" w:rsidP="002B0543">
      <w:pPr>
        <w:spacing w:line="259" w:lineRule="auto"/>
        <w:ind w:right="851"/>
        <w:rPr>
          <w:rFonts w:eastAsia="Calibri"/>
          <w:bCs/>
          <w:noProof/>
          <w:sz w:val="22"/>
          <w:szCs w:val="22"/>
          <w:lang w:eastAsia="en-US"/>
        </w:rPr>
      </w:pPr>
    </w:p>
    <w:p w:rsidR="003E7F30" w:rsidRDefault="00AD4DEB" w:rsidP="002B0543">
      <w:pPr>
        <w:spacing w:line="259" w:lineRule="auto"/>
        <w:ind w:right="851"/>
        <w:rPr>
          <w:rFonts w:eastAsia="Calibri"/>
          <w:bCs/>
          <w:noProof/>
          <w:color w:val="1F3864"/>
          <w:sz w:val="22"/>
          <w:szCs w:val="22"/>
          <w:lang w:eastAsia="en-US"/>
        </w:rPr>
      </w:pPr>
      <w:r w:rsidRPr="003B6E9E">
        <w:rPr>
          <w:rFonts w:eastAsia="Calibri"/>
          <w:bCs/>
          <w:noProof/>
          <w:color w:val="1F3864"/>
          <w:sz w:val="22"/>
          <w:szCs w:val="22"/>
          <w:lang w:eastAsia="en-US"/>
        </w:rPr>
        <w:t>b. Kriterien und Jury SGAIM Teaching Award</w:t>
      </w:r>
      <w:r w:rsidR="00C23DF5">
        <w:rPr>
          <w:rFonts w:eastAsia="Calibri"/>
          <w:bCs/>
          <w:noProof/>
          <w:color w:val="1F3864"/>
          <w:sz w:val="22"/>
          <w:szCs w:val="22"/>
          <w:lang w:eastAsia="en-US"/>
        </w:rPr>
        <w:t xml:space="preserve"> (E)</w:t>
      </w:r>
    </w:p>
    <w:p w:rsidR="003E7F30" w:rsidRPr="00697309" w:rsidRDefault="00FA7E0D" w:rsidP="002B0543">
      <w:pPr>
        <w:spacing w:line="259" w:lineRule="auto"/>
        <w:ind w:right="851"/>
        <w:rPr>
          <w:rFonts w:eastAsia="Calibri"/>
          <w:bCs/>
          <w:noProof/>
          <w:sz w:val="22"/>
          <w:szCs w:val="22"/>
          <w:lang w:eastAsia="en-US"/>
        </w:rPr>
      </w:pPr>
      <w:r w:rsidRPr="00697309">
        <w:rPr>
          <w:rFonts w:eastAsia="Calibri"/>
          <w:bCs/>
          <w:noProof/>
          <w:sz w:val="22"/>
          <w:szCs w:val="22"/>
          <w:lang w:eastAsia="en-US"/>
        </w:rPr>
        <w:t>Die Kriterien werden vom Vorstand angenommen.</w:t>
      </w:r>
    </w:p>
    <w:p w:rsidR="005A4CB7" w:rsidRPr="005A4CB7" w:rsidRDefault="005A4CB7" w:rsidP="002B0543">
      <w:pPr>
        <w:spacing w:line="259" w:lineRule="auto"/>
        <w:ind w:right="851"/>
        <w:rPr>
          <w:rFonts w:eastAsia="Calibri"/>
          <w:bCs/>
          <w:noProof/>
          <w:sz w:val="22"/>
          <w:szCs w:val="22"/>
          <w:lang w:eastAsia="en-US"/>
        </w:rPr>
      </w:pPr>
    </w:p>
    <w:p w:rsidR="003B6E9E" w:rsidRDefault="003B6E9E" w:rsidP="002B0543">
      <w:pPr>
        <w:spacing w:line="259" w:lineRule="auto"/>
        <w:ind w:right="851"/>
        <w:rPr>
          <w:rFonts w:eastAsia="Calibri"/>
          <w:bCs/>
          <w:noProof/>
          <w:color w:val="1F3864"/>
          <w:sz w:val="22"/>
          <w:szCs w:val="22"/>
          <w:lang w:eastAsia="en-US"/>
        </w:rPr>
      </w:pPr>
      <w:r w:rsidRPr="003B6E9E">
        <w:rPr>
          <w:rFonts w:eastAsia="Calibri"/>
          <w:bCs/>
          <w:noProof/>
          <w:color w:val="1F3864"/>
          <w:sz w:val="22"/>
          <w:szCs w:val="22"/>
          <w:lang w:eastAsia="en-US"/>
        </w:rPr>
        <w:t>c. Diskussion Zusammensetzung PHC-Fachredaktion (Berücksichtigung der stationären AIM)</w:t>
      </w:r>
    </w:p>
    <w:p w:rsidR="005A4CB7" w:rsidRPr="005A4CB7" w:rsidRDefault="002D25D8" w:rsidP="002B0543">
      <w:pPr>
        <w:spacing w:line="259" w:lineRule="auto"/>
        <w:ind w:right="851"/>
        <w:rPr>
          <w:rFonts w:eastAsia="Calibri"/>
          <w:bCs/>
          <w:noProof/>
          <w:sz w:val="22"/>
          <w:szCs w:val="22"/>
          <w:lang w:eastAsia="en-US"/>
        </w:rPr>
      </w:pPr>
      <w:r>
        <w:rPr>
          <w:rFonts w:eastAsia="Calibri"/>
          <w:bCs/>
          <w:noProof/>
          <w:sz w:val="22"/>
          <w:szCs w:val="22"/>
          <w:lang w:eastAsia="en-US"/>
        </w:rPr>
        <w:t xml:space="preserve">Aktuell sind nur Prof Jacques Donzé und </w:t>
      </w:r>
      <w:r w:rsidR="0067072F">
        <w:rPr>
          <w:rFonts w:eastAsia="Calibri"/>
          <w:bCs/>
          <w:noProof/>
          <w:sz w:val="22"/>
          <w:szCs w:val="22"/>
          <w:lang w:eastAsia="en-US"/>
        </w:rPr>
        <w:t>Prof</w:t>
      </w:r>
      <w:r>
        <w:rPr>
          <w:rFonts w:eastAsia="Calibri"/>
          <w:bCs/>
          <w:noProof/>
          <w:sz w:val="22"/>
          <w:szCs w:val="22"/>
          <w:lang w:eastAsia="en-US"/>
        </w:rPr>
        <w:t>. Dieterle, Kardiologe aus Arlesheim, Vertreter der staionären AIM. Hingegen gibt es 6 Vertreter der Hausarztmedizin.Der Vorstand wünscht</w:t>
      </w:r>
      <w:r w:rsidRPr="005A4CB7">
        <w:rPr>
          <w:rFonts w:eastAsia="Calibri"/>
          <w:bCs/>
          <w:noProof/>
          <w:sz w:val="22"/>
          <w:szCs w:val="22"/>
          <w:lang w:eastAsia="en-US"/>
        </w:rPr>
        <w:t xml:space="preserve"> </w:t>
      </w:r>
      <w:r>
        <w:rPr>
          <w:rFonts w:eastAsia="Calibri"/>
          <w:bCs/>
          <w:noProof/>
          <w:sz w:val="22"/>
          <w:szCs w:val="22"/>
          <w:lang w:eastAsia="en-US"/>
        </w:rPr>
        <w:t>den</w:t>
      </w:r>
      <w:r w:rsidR="005A4CB7" w:rsidRPr="005A4CB7">
        <w:rPr>
          <w:rFonts w:eastAsia="Calibri"/>
          <w:bCs/>
          <w:noProof/>
          <w:sz w:val="22"/>
          <w:szCs w:val="22"/>
          <w:lang w:eastAsia="en-US"/>
        </w:rPr>
        <w:t xml:space="preserve"> Versand eines Briefes, der das Missverhälnis </w:t>
      </w:r>
      <w:r w:rsidR="005A4CB7">
        <w:rPr>
          <w:rFonts w:eastAsia="Calibri"/>
          <w:bCs/>
          <w:noProof/>
          <w:sz w:val="22"/>
          <w:szCs w:val="22"/>
          <w:lang w:eastAsia="en-US"/>
        </w:rPr>
        <w:t xml:space="preserve">zwischen den </w:t>
      </w:r>
      <w:r w:rsidR="005A4CB7" w:rsidRPr="005A4CB7">
        <w:rPr>
          <w:rFonts w:eastAsia="Calibri"/>
          <w:bCs/>
          <w:noProof/>
          <w:sz w:val="22"/>
          <w:szCs w:val="22"/>
          <w:lang w:eastAsia="en-US"/>
        </w:rPr>
        <w:t>ambulante</w:t>
      </w:r>
      <w:r w:rsidR="005A4CB7">
        <w:rPr>
          <w:rFonts w:eastAsia="Calibri"/>
          <w:bCs/>
          <w:noProof/>
          <w:sz w:val="22"/>
          <w:szCs w:val="22"/>
          <w:lang w:eastAsia="en-US"/>
        </w:rPr>
        <w:t>n</w:t>
      </w:r>
      <w:r w:rsidR="005A4CB7" w:rsidRPr="005A4CB7">
        <w:rPr>
          <w:rFonts w:eastAsia="Calibri"/>
          <w:bCs/>
          <w:noProof/>
          <w:sz w:val="22"/>
          <w:szCs w:val="22"/>
          <w:lang w:eastAsia="en-US"/>
        </w:rPr>
        <w:t xml:space="preserve"> und stationäre</w:t>
      </w:r>
      <w:r w:rsidR="005A4CB7">
        <w:rPr>
          <w:rFonts w:eastAsia="Calibri"/>
          <w:bCs/>
          <w:noProof/>
          <w:sz w:val="22"/>
          <w:szCs w:val="22"/>
          <w:lang w:eastAsia="en-US"/>
        </w:rPr>
        <w:t>n</w:t>
      </w:r>
      <w:r w:rsidR="005A4CB7" w:rsidRPr="005A4CB7">
        <w:rPr>
          <w:rFonts w:eastAsia="Calibri"/>
          <w:bCs/>
          <w:noProof/>
          <w:sz w:val="22"/>
          <w:szCs w:val="22"/>
          <w:lang w:eastAsia="en-US"/>
        </w:rPr>
        <w:t xml:space="preserve"> AIM</w:t>
      </w:r>
      <w:r w:rsidR="005A4CB7">
        <w:rPr>
          <w:rFonts w:eastAsia="Calibri"/>
          <w:bCs/>
          <w:noProof/>
          <w:sz w:val="22"/>
          <w:szCs w:val="22"/>
          <w:lang w:eastAsia="en-US"/>
        </w:rPr>
        <w:t>-Vertreter:innen</w:t>
      </w:r>
      <w:r w:rsidR="005A4CB7" w:rsidRPr="005A4CB7">
        <w:rPr>
          <w:rFonts w:eastAsia="Calibri"/>
          <w:bCs/>
          <w:noProof/>
          <w:sz w:val="22"/>
          <w:szCs w:val="22"/>
          <w:lang w:eastAsia="en-US"/>
        </w:rPr>
        <w:t xml:space="preserve"> aufzeigt.</w:t>
      </w:r>
      <w:r>
        <w:rPr>
          <w:rFonts w:eastAsia="Calibri"/>
          <w:bCs/>
          <w:noProof/>
          <w:sz w:val="22"/>
          <w:szCs w:val="22"/>
          <w:lang w:eastAsia="en-US"/>
        </w:rPr>
        <w:t xml:space="preserve"> LC erstellt einen Vorschlag.</w:t>
      </w:r>
    </w:p>
    <w:p w:rsidR="005A4CB7" w:rsidRPr="005A4CB7" w:rsidRDefault="005A4CB7" w:rsidP="002B0543">
      <w:pPr>
        <w:spacing w:line="259" w:lineRule="auto"/>
        <w:ind w:right="851"/>
        <w:rPr>
          <w:rFonts w:eastAsia="Calibri"/>
          <w:bCs/>
          <w:noProof/>
          <w:sz w:val="22"/>
          <w:szCs w:val="22"/>
          <w:lang w:eastAsia="en-US"/>
        </w:rPr>
      </w:pPr>
    </w:p>
    <w:p w:rsidR="003B6E9E" w:rsidRDefault="003B6E9E" w:rsidP="002B0543">
      <w:pPr>
        <w:spacing w:line="259" w:lineRule="auto"/>
        <w:ind w:right="851"/>
        <w:rPr>
          <w:rFonts w:eastAsia="Calibri"/>
          <w:bCs/>
          <w:noProof/>
          <w:color w:val="1F3864"/>
          <w:sz w:val="22"/>
          <w:szCs w:val="22"/>
          <w:lang w:eastAsia="en-US"/>
        </w:rPr>
      </w:pPr>
      <w:r w:rsidRPr="003B6E9E">
        <w:rPr>
          <w:rFonts w:eastAsia="Calibri"/>
          <w:bCs/>
          <w:noProof/>
          <w:color w:val="1F3864"/>
          <w:sz w:val="22"/>
          <w:szCs w:val="22"/>
          <w:lang w:eastAsia="en-US"/>
        </w:rPr>
        <w:t xml:space="preserve">d. Information zum Stand </w:t>
      </w:r>
      <w:r w:rsidR="007F43C0">
        <w:rPr>
          <w:rFonts w:eastAsia="Calibri"/>
          <w:bCs/>
          <w:noProof/>
          <w:color w:val="1F3864"/>
          <w:sz w:val="22"/>
          <w:szCs w:val="22"/>
          <w:lang w:eastAsia="en-US"/>
        </w:rPr>
        <w:t>B</w:t>
      </w:r>
      <w:r w:rsidRPr="003B6E9E">
        <w:rPr>
          <w:rFonts w:eastAsia="Calibri"/>
          <w:bCs/>
          <w:noProof/>
          <w:color w:val="1F3864"/>
          <w:sz w:val="22"/>
          <w:szCs w:val="22"/>
          <w:lang w:eastAsia="en-US"/>
        </w:rPr>
        <w:t>ewerbungsverfahren Verantwortliche/r Kommunikation/Marketing</w:t>
      </w:r>
      <w:r w:rsidR="00C23DF5">
        <w:rPr>
          <w:rFonts w:eastAsia="Calibri"/>
          <w:bCs/>
          <w:noProof/>
          <w:color w:val="1F3864"/>
          <w:sz w:val="22"/>
          <w:szCs w:val="22"/>
          <w:lang w:eastAsia="en-US"/>
        </w:rPr>
        <w:t xml:space="preserve"> (I)</w:t>
      </w:r>
    </w:p>
    <w:p w:rsidR="002D25D8" w:rsidRDefault="002D25D8" w:rsidP="002B0543">
      <w:pPr>
        <w:spacing w:line="259" w:lineRule="auto"/>
        <w:ind w:right="851"/>
        <w:rPr>
          <w:rFonts w:eastAsia="Calibri"/>
          <w:bCs/>
          <w:noProof/>
          <w:color w:val="1F3864"/>
          <w:sz w:val="22"/>
          <w:szCs w:val="22"/>
          <w:lang w:eastAsia="en-US"/>
        </w:rPr>
      </w:pPr>
      <w:r>
        <w:rPr>
          <w:rFonts w:eastAsia="Calibri"/>
          <w:bCs/>
          <w:noProof/>
          <w:color w:val="1F3864"/>
          <w:sz w:val="22"/>
          <w:szCs w:val="22"/>
          <w:lang w:eastAsia="en-US"/>
        </w:rPr>
        <w:t>Der Vorstand unterstützt die Anstellung von Herrn Sascha Hardegger.</w:t>
      </w:r>
    </w:p>
    <w:p w:rsidR="007F43C0" w:rsidRPr="007F43C0" w:rsidRDefault="007F43C0" w:rsidP="002B0543">
      <w:pPr>
        <w:spacing w:line="259" w:lineRule="auto"/>
        <w:ind w:right="851"/>
        <w:rPr>
          <w:rFonts w:eastAsia="Calibri"/>
          <w:bCs/>
          <w:noProof/>
          <w:sz w:val="22"/>
          <w:szCs w:val="22"/>
          <w:lang w:eastAsia="en-US"/>
        </w:rPr>
      </w:pPr>
    </w:p>
    <w:p w:rsidR="003B6E9E" w:rsidRDefault="003B6E9E" w:rsidP="002B0543">
      <w:pPr>
        <w:spacing w:line="259" w:lineRule="auto"/>
        <w:ind w:right="851"/>
        <w:rPr>
          <w:rFonts w:eastAsia="Calibri"/>
          <w:bCs/>
          <w:noProof/>
          <w:color w:val="1F3864"/>
          <w:sz w:val="22"/>
          <w:szCs w:val="22"/>
          <w:lang w:eastAsia="en-US"/>
        </w:rPr>
      </w:pPr>
      <w:r w:rsidRPr="003B6E9E">
        <w:rPr>
          <w:rFonts w:eastAsia="Calibri"/>
          <w:bCs/>
          <w:noProof/>
          <w:color w:val="1F3864"/>
          <w:sz w:val="22"/>
          <w:szCs w:val="22"/>
          <w:lang w:eastAsia="en-US"/>
        </w:rPr>
        <w:t>e. Zusammenarbeit mit der DGIM: Wie soll es weitergehen?</w:t>
      </w:r>
      <w:r w:rsidR="005A4CB7">
        <w:rPr>
          <w:rFonts w:eastAsia="Calibri"/>
          <w:bCs/>
          <w:noProof/>
          <w:color w:val="1F3864"/>
          <w:sz w:val="22"/>
          <w:szCs w:val="22"/>
          <w:lang w:eastAsia="en-US"/>
        </w:rPr>
        <w:t xml:space="preserve"> </w:t>
      </w:r>
      <w:r w:rsidRPr="003B6E9E">
        <w:rPr>
          <w:rFonts w:eastAsia="Calibri"/>
          <w:bCs/>
          <w:noProof/>
          <w:color w:val="1F3864"/>
          <w:sz w:val="22"/>
          <w:szCs w:val="22"/>
          <w:lang w:eastAsia="en-US"/>
        </w:rPr>
        <w:t>Rückmeldung zum Ausstausch mit Cornel Sieber</w:t>
      </w:r>
      <w:r w:rsidR="00C23DF5">
        <w:rPr>
          <w:rFonts w:eastAsia="Calibri"/>
          <w:bCs/>
          <w:noProof/>
          <w:color w:val="1F3864"/>
          <w:sz w:val="22"/>
          <w:szCs w:val="22"/>
          <w:lang w:eastAsia="en-US"/>
        </w:rPr>
        <w:t xml:space="preserve"> (I/D)</w:t>
      </w:r>
    </w:p>
    <w:p w:rsidR="005A4CB7" w:rsidRPr="005A4CB7" w:rsidRDefault="005A4CB7" w:rsidP="002B0543">
      <w:pPr>
        <w:spacing w:line="259" w:lineRule="auto"/>
        <w:ind w:right="851"/>
        <w:rPr>
          <w:rFonts w:eastAsia="Calibri"/>
          <w:bCs/>
          <w:noProof/>
          <w:sz w:val="22"/>
          <w:szCs w:val="22"/>
          <w:lang w:eastAsia="en-US"/>
        </w:rPr>
      </w:pPr>
      <w:r>
        <w:rPr>
          <w:rFonts w:eastAsia="Calibri"/>
          <w:bCs/>
          <w:noProof/>
          <w:sz w:val="22"/>
          <w:szCs w:val="22"/>
          <w:lang w:eastAsia="en-US"/>
        </w:rPr>
        <w:t xml:space="preserve">Der Austausch mit der DGIM soll weiterhin aufrechterhalten werden. </w:t>
      </w:r>
      <w:r w:rsidR="00D038C7">
        <w:rPr>
          <w:rFonts w:eastAsia="Calibri"/>
          <w:bCs/>
          <w:noProof/>
          <w:sz w:val="22"/>
          <w:szCs w:val="22"/>
          <w:lang w:eastAsia="en-US"/>
        </w:rPr>
        <w:t xml:space="preserve">Der Vorstand spricht sich grundsätzlich für eine Vertiefung des Austausches aus. Es bleibt zu diskutieren, wie dieser aussehen könnte. Denkbar wäre z.B. eine Reihe von Einladungen von DGIM Referenten denkbar. </w:t>
      </w:r>
      <w:r w:rsidRPr="0067072F">
        <w:rPr>
          <w:rFonts w:eastAsia="Calibri"/>
          <w:bCs/>
          <w:noProof/>
          <w:color w:val="17365D" w:themeColor="text2" w:themeShade="BF"/>
          <w:sz w:val="22"/>
          <w:szCs w:val="22"/>
          <w:lang w:eastAsia="en-US"/>
        </w:rPr>
        <w:t xml:space="preserve">DA schlägt vor, das Thema für die nächste Vorstandssitzung </w:t>
      </w:r>
      <w:r w:rsidR="002D25D8" w:rsidRPr="0067072F">
        <w:rPr>
          <w:rFonts w:eastAsia="Calibri"/>
          <w:bCs/>
          <w:noProof/>
          <w:color w:val="17365D" w:themeColor="text2" w:themeShade="BF"/>
          <w:sz w:val="22"/>
          <w:szCs w:val="22"/>
          <w:lang w:eastAsia="en-US"/>
        </w:rPr>
        <w:t xml:space="preserve">mit einem eigenen Zeitfenster </w:t>
      </w:r>
      <w:r w:rsidRPr="0067072F">
        <w:rPr>
          <w:rFonts w:eastAsia="Calibri"/>
          <w:bCs/>
          <w:noProof/>
          <w:color w:val="17365D" w:themeColor="text2" w:themeShade="BF"/>
          <w:sz w:val="22"/>
          <w:szCs w:val="22"/>
          <w:lang w:eastAsia="en-US"/>
        </w:rPr>
        <w:t>zu traktandieren.</w:t>
      </w:r>
    </w:p>
    <w:p w:rsidR="005A4CB7" w:rsidRPr="005A4CB7" w:rsidRDefault="005A4CB7" w:rsidP="002B0543">
      <w:pPr>
        <w:spacing w:line="259" w:lineRule="auto"/>
        <w:ind w:right="851"/>
        <w:rPr>
          <w:rFonts w:eastAsia="Calibri"/>
          <w:bCs/>
          <w:noProof/>
          <w:sz w:val="22"/>
          <w:szCs w:val="22"/>
          <w:lang w:eastAsia="en-US"/>
        </w:rPr>
      </w:pPr>
    </w:p>
    <w:p w:rsidR="003B6E9E" w:rsidRPr="003B6E9E" w:rsidRDefault="003B6E9E" w:rsidP="002B0543">
      <w:pPr>
        <w:spacing w:line="259" w:lineRule="auto"/>
        <w:ind w:right="851"/>
        <w:rPr>
          <w:rFonts w:eastAsia="Calibri"/>
          <w:bCs/>
          <w:noProof/>
          <w:color w:val="1F3864"/>
          <w:sz w:val="22"/>
          <w:szCs w:val="22"/>
          <w:lang w:eastAsia="en-US"/>
        </w:rPr>
      </w:pPr>
      <w:r w:rsidRPr="003B6E9E">
        <w:rPr>
          <w:rFonts w:eastAsia="Calibri"/>
          <w:bCs/>
          <w:noProof/>
          <w:color w:val="1F3864"/>
          <w:sz w:val="22"/>
          <w:szCs w:val="22"/>
          <w:lang w:eastAsia="en-US"/>
        </w:rPr>
        <w:t>f. FOMF am SGAIM-Herbstkongress</w:t>
      </w:r>
    </w:p>
    <w:p w:rsidR="005A4CB7" w:rsidRDefault="005A4CB7" w:rsidP="002B0543">
      <w:pPr>
        <w:spacing w:line="259" w:lineRule="auto"/>
        <w:ind w:right="851"/>
        <w:rPr>
          <w:rFonts w:eastAsia="Calibri"/>
          <w:bCs/>
          <w:noProof/>
          <w:sz w:val="22"/>
          <w:szCs w:val="22"/>
          <w:lang w:eastAsia="en-US"/>
        </w:rPr>
      </w:pPr>
      <w:r>
        <w:rPr>
          <w:rFonts w:eastAsia="Calibri"/>
          <w:bCs/>
          <w:noProof/>
          <w:sz w:val="22"/>
          <w:szCs w:val="22"/>
          <w:lang w:eastAsia="en-US"/>
        </w:rPr>
        <w:t xml:space="preserve">Der Vorstand </w:t>
      </w:r>
      <w:r w:rsidR="002D25D8">
        <w:rPr>
          <w:rFonts w:eastAsia="Calibri"/>
          <w:bCs/>
          <w:noProof/>
          <w:sz w:val="22"/>
          <w:szCs w:val="22"/>
          <w:lang w:eastAsia="en-US"/>
        </w:rPr>
        <w:t>diskutiert</w:t>
      </w:r>
      <w:r>
        <w:rPr>
          <w:rFonts w:eastAsia="Calibri"/>
          <w:bCs/>
          <w:noProof/>
          <w:sz w:val="22"/>
          <w:szCs w:val="22"/>
          <w:lang w:eastAsia="en-US"/>
        </w:rPr>
        <w:t xml:space="preserve"> darüber aus, ob d</w:t>
      </w:r>
      <w:r w:rsidR="007F43C0">
        <w:rPr>
          <w:rFonts w:eastAsia="Calibri"/>
          <w:bCs/>
          <w:noProof/>
          <w:sz w:val="22"/>
          <w:szCs w:val="22"/>
          <w:lang w:eastAsia="en-US"/>
        </w:rPr>
        <w:t>as</w:t>
      </w:r>
      <w:r>
        <w:rPr>
          <w:rFonts w:eastAsia="Calibri"/>
          <w:bCs/>
          <w:noProof/>
          <w:sz w:val="22"/>
          <w:szCs w:val="22"/>
          <w:lang w:eastAsia="en-US"/>
        </w:rPr>
        <w:t xml:space="preserve"> FOMF am SGAIM-Herbskongress eine Plattform geboten werden soll</w:t>
      </w:r>
      <w:r w:rsidR="002D25D8">
        <w:rPr>
          <w:rFonts w:eastAsia="Calibri"/>
          <w:bCs/>
          <w:noProof/>
          <w:sz w:val="22"/>
          <w:szCs w:val="22"/>
          <w:lang w:eastAsia="en-US"/>
        </w:rPr>
        <w:t xml:space="preserve"> ihr FB-Angebot zu bewerben.</w:t>
      </w:r>
      <w:r>
        <w:rPr>
          <w:rFonts w:eastAsia="Calibri"/>
          <w:bCs/>
          <w:noProof/>
          <w:sz w:val="22"/>
          <w:szCs w:val="22"/>
          <w:lang w:eastAsia="en-US"/>
        </w:rPr>
        <w:t xml:space="preserve"> </w:t>
      </w:r>
      <w:r w:rsidR="002D25D8" w:rsidRPr="004E2975">
        <w:rPr>
          <w:rFonts w:eastAsia="Calibri"/>
          <w:bCs/>
          <w:noProof/>
          <w:color w:val="17365D" w:themeColor="text2" w:themeShade="BF"/>
          <w:sz w:val="22"/>
          <w:szCs w:val="22"/>
          <w:lang w:eastAsia="en-US"/>
        </w:rPr>
        <w:t>Der Vorstand spricht sich dagegen aus</w:t>
      </w:r>
      <w:r w:rsidRPr="004E2975">
        <w:rPr>
          <w:rFonts w:eastAsia="Calibri"/>
          <w:bCs/>
          <w:noProof/>
          <w:color w:val="17365D" w:themeColor="text2" w:themeShade="BF"/>
          <w:sz w:val="22"/>
          <w:szCs w:val="22"/>
          <w:lang w:eastAsia="en-US"/>
        </w:rPr>
        <w:t xml:space="preserve"> (sechs Vorstandsmitglieder sprechen sich dagegen und ein Mitglied dafür </w:t>
      </w:r>
      <w:r w:rsidR="00B31EA8" w:rsidRPr="004E2975">
        <w:rPr>
          <w:rFonts w:eastAsia="Calibri"/>
          <w:bCs/>
          <w:noProof/>
          <w:color w:val="17365D" w:themeColor="text2" w:themeShade="BF"/>
          <w:sz w:val="22"/>
          <w:szCs w:val="22"/>
          <w:lang w:eastAsia="en-US"/>
        </w:rPr>
        <w:t>aus).</w:t>
      </w:r>
    </w:p>
    <w:p w:rsidR="005A4CB7" w:rsidRPr="00AD4DEB" w:rsidRDefault="005A4CB7" w:rsidP="002B0543">
      <w:pPr>
        <w:spacing w:line="259" w:lineRule="auto"/>
        <w:ind w:right="851"/>
        <w:rPr>
          <w:rFonts w:eastAsia="Calibri"/>
          <w:bCs/>
          <w:noProof/>
          <w:sz w:val="22"/>
          <w:szCs w:val="22"/>
          <w:lang w:eastAsia="en-US"/>
        </w:rPr>
      </w:pPr>
    </w:p>
    <w:p w:rsidR="00E639ED" w:rsidRPr="00065126" w:rsidRDefault="00E639ED" w:rsidP="002B0543">
      <w:pPr>
        <w:spacing w:line="259" w:lineRule="auto"/>
        <w:ind w:right="851"/>
        <w:rPr>
          <w:rFonts w:eastAsia="Calibri"/>
          <w:b/>
          <w:bCs/>
          <w:noProof/>
          <w:color w:val="1F3864"/>
          <w:sz w:val="22"/>
          <w:szCs w:val="22"/>
          <w:lang w:eastAsia="en-US"/>
        </w:rPr>
      </w:pPr>
      <w:r w:rsidRPr="00065126">
        <w:rPr>
          <w:rFonts w:eastAsia="Calibri"/>
          <w:b/>
          <w:bCs/>
          <w:noProof/>
          <w:color w:val="1F3864"/>
          <w:sz w:val="22"/>
          <w:szCs w:val="22"/>
          <w:lang w:eastAsia="en-US"/>
        </w:rPr>
        <w:t>11.</w:t>
      </w:r>
      <w:r w:rsidR="00596E10" w:rsidRPr="00065126">
        <w:rPr>
          <w:rFonts w:eastAsia="Calibri"/>
          <w:b/>
          <w:bCs/>
          <w:noProof/>
          <w:color w:val="1F3864"/>
          <w:sz w:val="22"/>
          <w:szCs w:val="22"/>
          <w:lang w:eastAsia="en-US"/>
        </w:rPr>
        <w:t xml:space="preserve"> </w:t>
      </w:r>
      <w:r w:rsidR="003B6E9E">
        <w:rPr>
          <w:rFonts w:eastAsia="Calibri"/>
          <w:b/>
          <w:bCs/>
          <w:noProof/>
          <w:color w:val="1F3864"/>
          <w:sz w:val="22"/>
          <w:szCs w:val="22"/>
          <w:lang w:eastAsia="en-US"/>
        </w:rPr>
        <w:t>Informationen</w:t>
      </w:r>
      <w:r w:rsidR="00C23DF5">
        <w:rPr>
          <w:rFonts w:eastAsia="Calibri"/>
          <w:b/>
          <w:bCs/>
          <w:noProof/>
          <w:color w:val="1F3864"/>
          <w:sz w:val="22"/>
          <w:szCs w:val="22"/>
          <w:lang w:eastAsia="en-US"/>
        </w:rPr>
        <w:t xml:space="preserve"> (I)</w:t>
      </w:r>
    </w:p>
    <w:p w:rsidR="00E639ED" w:rsidRDefault="00E639ED" w:rsidP="002B0543">
      <w:pPr>
        <w:spacing w:line="259" w:lineRule="auto"/>
        <w:ind w:right="851"/>
        <w:rPr>
          <w:rFonts w:eastAsia="Calibri"/>
          <w:noProof/>
          <w:color w:val="1F3864"/>
          <w:sz w:val="22"/>
          <w:szCs w:val="22"/>
          <w:lang w:eastAsia="en-US"/>
        </w:rPr>
      </w:pPr>
      <w:r w:rsidRPr="00065126">
        <w:rPr>
          <w:rFonts w:eastAsia="Calibri"/>
          <w:noProof/>
          <w:color w:val="1F3864"/>
          <w:sz w:val="22"/>
          <w:szCs w:val="22"/>
          <w:lang w:eastAsia="en-US"/>
        </w:rPr>
        <w:t>a.</w:t>
      </w:r>
      <w:r w:rsidR="00596E10" w:rsidRPr="00065126">
        <w:rPr>
          <w:rFonts w:eastAsia="Calibri"/>
          <w:noProof/>
          <w:color w:val="1F3864"/>
          <w:sz w:val="22"/>
          <w:szCs w:val="22"/>
          <w:lang w:eastAsia="en-US"/>
        </w:rPr>
        <w:t xml:space="preserve"> </w:t>
      </w:r>
      <w:r w:rsidR="003B6E9E">
        <w:rPr>
          <w:rFonts w:eastAsia="Calibri"/>
          <w:noProof/>
          <w:color w:val="1F3864"/>
          <w:sz w:val="22"/>
          <w:szCs w:val="22"/>
          <w:lang w:eastAsia="en-US"/>
        </w:rPr>
        <w:t>Jahresberich HaSt 2022</w:t>
      </w:r>
    </w:p>
    <w:p w:rsidR="003B6E9E" w:rsidRDefault="003B6E9E" w:rsidP="002B0543">
      <w:pPr>
        <w:spacing w:line="259" w:lineRule="auto"/>
        <w:ind w:right="851"/>
        <w:rPr>
          <w:rFonts w:eastAsia="Calibri"/>
          <w:noProof/>
          <w:color w:val="1F3864"/>
          <w:sz w:val="22"/>
          <w:szCs w:val="22"/>
          <w:lang w:eastAsia="en-US"/>
        </w:rPr>
      </w:pPr>
      <w:r>
        <w:rPr>
          <w:rFonts w:eastAsia="Calibri"/>
          <w:noProof/>
          <w:color w:val="1F3864"/>
          <w:sz w:val="22"/>
          <w:szCs w:val="22"/>
          <w:lang w:eastAsia="en-US"/>
        </w:rPr>
        <w:t>b. Master</w:t>
      </w:r>
      <w:r w:rsidR="003E7F30">
        <w:rPr>
          <w:rFonts w:eastAsia="Calibri"/>
          <w:noProof/>
          <w:color w:val="1F3864"/>
          <w:sz w:val="22"/>
          <w:szCs w:val="22"/>
          <w:lang w:eastAsia="en-US"/>
        </w:rPr>
        <w:t>p</w:t>
      </w:r>
      <w:r>
        <w:rPr>
          <w:rFonts w:eastAsia="Calibri"/>
          <w:noProof/>
          <w:color w:val="1F3864"/>
          <w:sz w:val="22"/>
          <w:szCs w:val="22"/>
          <w:lang w:eastAsia="en-US"/>
        </w:rPr>
        <w:t>lan Nachwuchsförderung</w:t>
      </w:r>
    </w:p>
    <w:p w:rsidR="003B6E9E" w:rsidRDefault="003B6E9E" w:rsidP="002B0543">
      <w:pPr>
        <w:spacing w:line="259" w:lineRule="auto"/>
        <w:ind w:right="851"/>
        <w:rPr>
          <w:rFonts w:eastAsia="Calibri"/>
          <w:noProof/>
          <w:color w:val="1F3864"/>
          <w:sz w:val="22"/>
          <w:szCs w:val="22"/>
          <w:lang w:eastAsia="en-US"/>
        </w:rPr>
      </w:pPr>
      <w:r>
        <w:rPr>
          <w:rFonts w:eastAsia="Calibri"/>
          <w:noProof/>
          <w:color w:val="1F3864"/>
          <w:sz w:val="22"/>
          <w:szCs w:val="22"/>
          <w:lang w:eastAsia="en-US"/>
        </w:rPr>
        <w:t>c. Zulassungsbewilligung Harzarzt Dr. med. Stefan Herger</w:t>
      </w:r>
    </w:p>
    <w:p w:rsidR="008B55D4" w:rsidRDefault="008B55D4" w:rsidP="002B0543">
      <w:pPr>
        <w:pBdr>
          <w:top w:val="nil"/>
          <w:left w:val="nil"/>
          <w:bottom w:val="nil"/>
          <w:right w:val="nil"/>
          <w:between w:val="nil"/>
        </w:pBdr>
        <w:tabs>
          <w:tab w:val="left" w:pos="436"/>
        </w:tabs>
        <w:rPr>
          <w:b/>
          <w:noProof/>
          <w:color w:val="17365D"/>
          <w:sz w:val="22"/>
          <w:szCs w:val="22"/>
        </w:rPr>
      </w:pPr>
    </w:p>
    <w:p w:rsidR="00B31EA8" w:rsidRDefault="00B31EA8" w:rsidP="002B0543">
      <w:pPr>
        <w:pBdr>
          <w:top w:val="nil"/>
          <w:left w:val="nil"/>
          <w:bottom w:val="nil"/>
          <w:right w:val="nil"/>
          <w:between w:val="nil"/>
        </w:pBdr>
        <w:tabs>
          <w:tab w:val="left" w:pos="436"/>
        </w:tabs>
        <w:rPr>
          <w:b/>
          <w:noProof/>
          <w:color w:val="17365D"/>
          <w:sz w:val="22"/>
          <w:szCs w:val="22"/>
        </w:rPr>
      </w:pPr>
      <w:r>
        <w:rPr>
          <w:b/>
          <w:noProof/>
          <w:color w:val="17365D"/>
          <w:sz w:val="22"/>
          <w:szCs w:val="22"/>
        </w:rPr>
        <w:t>Schluss der Sitzung</w:t>
      </w:r>
    </w:p>
    <w:p w:rsidR="00B31EA8" w:rsidRPr="00B31EA8" w:rsidRDefault="00B31EA8" w:rsidP="002B0543">
      <w:pPr>
        <w:pBdr>
          <w:top w:val="nil"/>
          <w:left w:val="nil"/>
          <w:bottom w:val="nil"/>
          <w:right w:val="nil"/>
          <w:between w:val="nil"/>
        </w:pBdr>
        <w:tabs>
          <w:tab w:val="left" w:pos="436"/>
        </w:tabs>
        <w:rPr>
          <w:noProof/>
          <w:sz w:val="22"/>
          <w:szCs w:val="22"/>
        </w:rPr>
      </w:pPr>
      <w:r w:rsidRPr="00B31EA8">
        <w:rPr>
          <w:noProof/>
          <w:sz w:val="22"/>
          <w:szCs w:val="22"/>
        </w:rPr>
        <w:t xml:space="preserve">Die Sitzung </w:t>
      </w:r>
      <w:r w:rsidR="007F43C0">
        <w:rPr>
          <w:noProof/>
          <w:sz w:val="22"/>
          <w:szCs w:val="22"/>
        </w:rPr>
        <w:t>endet</w:t>
      </w:r>
      <w:r w:rsidRPr="00B31EA8">
        <w:rPr>
          <w:noProof/>
          <w:sz w:val="22"/>
          <w:szCs w:val="22"/>
        </w:rPr>
        <w:t xml:space="preserve"> um 21:20</w:t>
      </w:r>
      <w:r w:rsidR="007F43C0">
        <w:rPr>
          <w:noProof/>
          <w:sz w:val="22"/>
          <w:szCs w:val="22"/>
        </w:rPr>
        <w:t xml:space="preserve"> Uhr</w:t>
      </w:r>
      <w:r w:rsidRPr="00B31EA8">
        <w:rPr>
          <w:noProof/>
          <w:sz w:val="22"/>
          <w:szCs w:val="22"/>
        </w:rPr>
        <w:t>.</w:t>
      </w:r>
    </w:p>
    <w:p w:rsidR="00B31EA8" w:rsidRDefault="00B31EA8" w:rsidP="002B0543">
      <w:pPr>
        <w:pBdr>
          <w:top w:val="nil"/>
          <w:left w:val="nil"/>
          <w:bottom w:val="nil"/>
          <w:right w:val="nil"/>
          <w:between w:val="nil"/>
        </w:pBdr>
        <w:tabs>
          <w:tab w:val="left" w:pos="436"/>
        </w:tabs>
        <w:rPr>
          <w:b/>
          <w:noProof/>
          <w:color w:val="17365D"/>
          <w:sz w:val="22"/>
          <w:szCs w:val="22"/>
        </w:rPr>
      </w:pPr>
    </w:p>
    <w:p w:rsidR="00B31EA8" w:rsidRPr="00065126" w:rsidRDefault="00B31EA8" w:rsidP="002B0543">
      <w:pPr>
        <w:pBdr>
          <w:top w:val="nil"/>
          <w:left w:val="nil"/>
          <w:bottom w:val="nil"/>
          <w:right w:val="nil"/>
          <w:between w:val="nil"/>
        </w:pBdr>
        <w:tabs>
          <w:tab w:val="left" w:pos="436"/>
        </w:tabs>
        <w:rPr>
          <w:b/>
          <w:noProof/>
          <w:color w:val="17365D"/>
          <w:sz w:val="22"/>
          <w:szCs w:val="22"/>
        </w:rPr>
      </w:pPr>
    </w:p>
    <w:p w:rsidR="008B55D4" w:rsidRPr="00065126" w:rsidRDefault="008B55D4" w:rsidP="002B0543">
      <w:pPr>
        <w:tabs>
          <w:tab w:val="left" w:pos="5670"/>
          <w:tab w:val="left" w:pos="6237"/>
        </w:tabs>
        <w:ind w:right="851"/>
        <w:rPr>
          <w:noProof/>
          <w:sz w:val="22"/>
          <w:szCs w:val="22"/>
        </w:rPr>
      </w:pPr>
      <w:r w:rsidRPr="00065126">
        <w:rPr>
          <w:noProof/>
          <w:sz w:val="22"/>
          <w:szCs w:val="22"/>
        </w:rPr>
        <w:t xml:space="preserve">Bern, </w:t>
      </w:r>
      <w:r w:rsidR="00B31EA8">
        <w:rPr>
          <w:noProof/>
          <w:sz w:val="22"/>
          <w:szCs w:val="22"/>
        </w:rPr>
        <w:t>15.05</w:t>
      </w:r>
      <w:r w:rsidR="00FD0129" w:rsidRPr="00065126">
        <w:rPr>
          <w:noProof/>
          <w:sz w:val="22"/>
          <w:szCs w:val="22"/>
        </w:rPr>
        <w:t>.2023</w:t>
      </w:r>
    </w:p>
    <w:p w:rsidR="008B55D4" w:rsidRPr="00065126" w:rsidRDefault="008B55D4" w:rsidP="002B0543">
      <w:pPr>
        <w:tabs>
          <w:tab w:val="left" w:pos="5670"/>
          <w:tab w:val="left" w:pos="6237"/>
        </w:tabs>
        <w:rPr>
          <w:noProof/>
          <w:sz w:val="22"/>
          <w:szCs w:val="22"/>
        </w:rPr>
      </w:pPr>
    </w:p>
    <w:p w:rsidR="00FB560E" w:rsidRPr="00065126" w:rsidRDefault="00FB560E" w:rsidP="002B0543">
      <w:pPr>
        <w:tabs>
          <w:tab w:val="left" w:pos="5670"/>
          <w:tab w:val="left" w:pos="6237"/>
        </w:tabs>
        <w:rPr>
          <w:noProof/>
          <w:sz w:val="22"/>
          <w:szCs w:val="22"/>
        </w:rPr>
      </w:pPr>
    </w:p>
    <w:p w:rsidR="00FB560E" w:rsidRPr="00065126" w:rsidRDefault="00FB560E" w:rsidP="002B0543">
      <w:pPr>
        <w:tabs>
          <w:tab w:val="left" w:pos="5670"/>
          <w:tab w:val="left" w:pos="6237"/>
        </w:tabs>
        <w:rPr>
          <w:noProof/>
          <w:sz w:val="22"/>
          <w:szCs w:val="22"/>
        </w:rPr>
      </w:pPr>
      <w:r w:rsidRPr="00065126">
        <w:rPr>
          <w:noProof/>
          <w:sz w:val="22"/>
          <w:szCs w:val="22"/>
        </w:rPr>
        <w:drawing>
          <wp:anchor distT="0" distB="0" distL="0" distR="0" simplePos="0" relativeHeight="251659264" behindDoc="1" locked="0" layoutInCell="1" hidden="0" allowOverlap="1" wp14:anchorId="6647B793" wp14:editId="54D3D7DD">
            <wp:simplePos x="0" y="0"/>
            <wp:positionH relativeFrom="column">
              <wp:posOffset>-118897</wp:posOffset>
            </wp:positionH>
            <wp:positionV relativeFrom="paragraph">
              <wp:posOffset>151493</wp:posOffset>
            </wp:positionV>
            <wp:extent cx="1909267" cy="45753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9267" cy="457534"/>
                    </a:xfrm>
                    <a:prstGeom prst="rect">
                      <a:avLst/>
                    </a:prstGeom>
                    <a:ln/>
                  </pic:spPr>
                </pic:pic>
              </a:graphicData>
            </a:graphic>
          </wp:anchor>
        </w:drawing>
      </w:r>
      <w:r w:rsidR="008B55D4" w:rsidRPr="00065126">
        <w:rPr>
          <w:noProof/>
          <w:sz w:val="22"/>
          <w:szCs w:val="22"/>
        </w:rPr>
        <w:t>Für das Protokoll</w:t>
      </w:r>
    </w:p>
    <w:p w:rsidR="00FB560E" w:rsidRPr="00065126" w:rsidRDefault="00FB560E" w:rsidP="002B0543">
      <w:pPr>
        <w:tabs>
          <w:tab w:val="left" w:pos="5670"/>
          <w:tab w:val="left" w:pos="6237"/>
        </w:tabs>
        <w:rPr>
          <w:noProof/>
          <w:sz w:val="22"/>
          <w:szCs w:val="22"/>
        </w:rPr>
      </w:pPr>
    </w:p>
    <w:p w:rsidR="008B55D4" w:rsidRPr="00065126" w:rsidRDefault="008B55D4" w:rsidP="002B0543">
      <w:pPr>
        <w:tabs>
          <w:tab w:val="left" w:pos="5670"/>
          <w:tab w:val="left" w:pos="6237"/>
        </w:tabs>
        <w:rPr>
          <w:noProof/>
          <w:sz w:val="22"/>
          <w:szCs w:val="22"/>
        </w:rPr>
      </w:pPr>
    </w:p>
    <w:p w:rsidR="008B55D4" w:rsidRPr="00065126" w:rsidRDefault="008B55D4" w:rsidP="002B0543">
      <w:pPr>
        <w:tabs>
          <w:tab w:val="left" w:pos="5670"/>
          <w:tab w:val="left" w:pos="6237"/>
        </w:tabs>
        <w:rPr>
          <w:noProof/>
          <w:sz w:val="22"/>
          <w:szCs w:val="22"/>
        </w:rPr>
      </w:pPr>
      <w:r w:rsidRPr="00065126">
        <w:rPr>
          <w:noProof/>
          <w:sz w:val="22"/>
          <w:szCs w:val="22"/>
        </w:rPr>
        <w:t>Lars Clarfeld</w:t>
      </w:r>
    </w:p>
    <w:p w:rsidR="00FB560E" w:rsidRPr="00065126" w:rsidRDefault="00FB560E" w:rsidP="002B0543">
      <w:pPr>
        <w:tabs>
          <w:tab w:val="left" w:pos="5670"/>
          <w:tab w:val="left" w:pos="6237"/>
        </w:tabs>
        <w:rPr>
          <w:noProof/>
          <w:sz w:val="22"/>
          <w:szCs w:val="22"/>
        </w:rPr>
      </w:pPr>
    </w:p>
    <w:p w:rsidR="008B55D4" w:rsidRPr="00065126" w:rsidRDefault="008B55D4" w:rsidP="002B0543">
      <w:pPr>
        <w:tabs>
          <w:tab w:val="left" w:pos="5670"/>
          <w:tab w:val="left" w:pos="6237"/>
        </w:tabs>
        <w:rPr>
          <w:noProof/>
          <w:sz w:val="22"/>
          <w:szCs w:val="22"/>
        </w:rPr>
        <w:sectPr w:rsidR="008B55D4" w:rsidRPr="00065126" w:rsidSect="006E5C95">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418" w:header="709" w:footer="709" w:gutter="0"/>
          <w:cols w:space="708"/>
          <w:docGrid w:linePitch="360"/>
        </w:sectPr>
      </w:pPr>
      <w:r w:rsidRPr="00065126">
        <w:rPr>
          <w:noProof/>
          <w:sz w:val="22"/>
          <w:szCs w:val="22"/>
        </w:rPr>
        <w:t>Generalsekretä</w:t>
      </w:r>
      <w:r w:rsidR="0098309A" w:rsidRPr="00065126">
        <w:rPr>
          <w:noProof/>
          <w:sz w:val="22"/>
          <w:szCs w:val="22"/>
        </w:rPr>
        <w:t>r</w:t>
      </w:r>
    </w:p>
    <w:p w:rsidR="009926F2" w:rsidRPr="00065126" w:rsidRDefault="009926F2" w:rsidP="002B0543">
      <w:pPr>
        <w:pBdr>
          <w:top w:val="nil"/>
          <w:left w:val="nil"/>
          <w:bottom w:val="nil"/>
          <w:right w:val="nil"/>
          <w:between w:val="nil"/>
        </w:pBdr>
        <w:tabs>
          <w:tab w:val="left" w:pos="436"/>
        </w:tabs>
        <w:rPr>
          <w:b/>
          <w:noProof/>
          <w:color w:val="17365D"/>
          <w:sz w:val="22"/>
          <w:szCs w:val="22"/>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
        <w:gridCol w:w="4701"/>
        <w:gridCol w:w="4343"/>
        <w:gridCol w:w="1290"/>
        <w:gridCol w:w="2330"/>
        <w:gridCol w:w="1213"/>
      </w:tblGrid>
      <w:tr w:rsidR="004B1999" w:rsidRPr="00065126" w:rsidTr="000728B6">
        <w:tc>
          <w:tcPr>
            <w:tcW w:w="865" w:type="dxa"/>
            <w:shd w:val="clear" w:color="auto" w:fill="F2F2F2"/>
          </w:tcPr>
          <w:p w:rsidR="004B1999" w:rsidRPr="00065126" w:rsidRDefault="004B1999" w:rsidP="002B0543">
            <w:pPr>
              <w:pBdr>
                <w:top w:val="nil"/>
                <w:left w:val="nil"/>
                <w:bottom w:val="nil"/>
                <w:right w:val="nil"/>
                <w:between w:val="nil"/>
              </w:pBdr>
              <w:ind w:left="360" w:hanging="360"/>
              <w:rPr>
                <w:b/>
                <w:noProof/>
                <w:color w:val="17365D"/>
                <w:sz w:val="22"/>
                <w:szCs w:val="22"/>
              </w:rPr>
            </w:pPr>
            <w:r w:rsidRPr="00065126">
              <w:rPr>
                <w:b/>
                <w:noProof/>
                <w:color w:val="17365D"/>
                <w:sz w:val="22"/>
                <w:szCs w:val="22"/>
              </w:rPr>
              <w:t>Trakt.</w:t>
            </w:r>
          </w:p>
        </w:tc>
        <w:tc>
          <w:tcPr>
            <w:tcW w:w="4701" w:type="dxa"/>
            <w:shd w:val="clear" w:color="auto" w:fill="F2F2F2"/>
          </w:tcPr>
          <w:p w:rsidR="004B1999" w:rsidRPr="00065126" w:rsidRDefault="004B1999" w:rsidP="002B0543">
            <w:pPr>
              <w:pBdr>
                <w:top w:val="nil"/>
                <w:left w:val="nil"/>
                <w:bottom w:val="nil"/>
                <w:right w:val="nil"/>
                <w:between w:val="nil"/>
              </w:pBdr>
              <w:tabs>
                <w:tab w:val="left" w:pos="436"/>
              </w:tabs>
              <w:ind w:left="360" w:hanging="360"/>
              <w:rPr>
                <w:b/>
                <w:noProof/>
                <w:color w:val="17365D"/>
                <w:sz w:val="22"/>
                <w:szCs w:val="22"/>
              </w:rPr>
            </w:pPr>
            <w:r w:rsidRPr="00065126">
              <w:rPr>
                <w:b/>
                <w:noProof/>
                <w:color w:val="17365D"/>
                <w:sz w:val="22"/>
                <w:szCs w:val="22"/>
              </w:rPr>
              <w:t>Entscheid</w:t>
            </w:r>
          </w:p>
        </w:tc>
        <w:tc>
          <w:tcPr>
            <w:tcW w:w="4343" w:type="dxa"/>
            <w:shd w:val="clear" w:color="auto" w:fill="F2F2F2"/>
          </w:tcPr>
          <w:p w:rsidR="004B1999" w:rsidRPr="00065126" w:rsidRDefault="004B1999" w:rsidP="002B0543">
            <w:pPr>
              <w:pBdr>
                <w:top w:val="nil"/>
                <w:left w:val="nil"/>
                <w:bottom w:val="nil"/>
                <w:right w:val="nil"/>
                <w:between w:val="nil"/>
              </w:pBdr>
              <w:tabs>
                <w:tab w:val="left" w:pos="436"/>
              </w:tabs>
              <w:ind w:left="360" w:hanging="360"/>
              <w:rPr>
                <w:b/>
                <w:noProof/>
                <w:color w:val="17365D"/>
                <w:sz w:val="22"/>
                <w:szCs w:val="22"/>
              </w:rPr>
            </w:pPr>
            <w:r w:rsidRPr="00065126">
              <w:rPr>
                <w:b/>
                <w:noProof/>
                <w:color w:val="17365D"/>
                <w:sz w:val="22"/>
                <w:szCs w:val="22"/>
              </w:rPr>
              <w:t>Pendenzen</w:t>
            </w:r>
          </w:p>
        </w:tc>
        <w:tc>
          <w:tcPr>
            <w:tcW w:w="1290" w:type="dxa"/>
            <w:shd w:val="clear" w:color="auto" w:fill="F2F2F2"/>
          </w:tcPr>
          <w:p w:rsidR="004B1999" w:rsidRPr="00065126" w:rsidRDefault="004B1999" w:rsidP="002B0543">
            <w:pPr>
              <w:pBdr>
                <w:top w:val="nil"/>
                <w:left w:val="nil"/>
                <w:bottom w:val="nil"/>
                <w:right w:val="nil"/>
                <w:between w:val="nil"/>
              </w:pBdr>
              <w:tabs>
                <w:tab w:val="left" w:pos="436"/>
              </w:tabs>
              <w:ind w:left="360" w:hanging="360"/>
              <w:rPr>
                <w:rFonts w:eastAsia="Arial Narrow"/>
                <w:b/>
                <w:noProof/>
                <w:color w:val="17365D"/>
                <w:sz w:val="22"/>
                <w:szCs w:val="22"/>
              </w:rPr>
            </w:pPr>
            <w:r w:rsidRPr="00065126">
              <w:rPr>
                <w:rFonts w:eastAsia="Arial Narrow"/>
                <w:b/>
                <w:noProof/>
                <w:color w:val="17365D"/>
                <w:sz w:val="22"/>
                <w:szCs w:val="22"/>
              </w:rPr>
              <w:t>Bereich</w:t>
            </w:r>
          </w:p>
        </w:tc>
        <w:tc>
          <w:tcPr>
            <w:tcW w:w="2330" w:type="dxa"/>
            <w:shd w:val="clear" w:color="auto" w:fill="F2F2F2"/>
          </w:tcPr>
          <w:p w:rsidR="004B1999" w:rsidRPr="00065126" w:rsidRDefault="004B1999" w:rsidP="002B0543">
            <w:pPr>
              <w:pBdr>
                <w:top w:val="nil"/>
                <w:left w:val="nil"/>
                <w:bottom w:val="nil"/>
                <w:right w:val="nil"/>
                <w:between w:val="nil"/>
              </w:pBdr>
              <w:tabs>
                <w:tab w:val="left" w:pos="436"/>
              </w:tabs>
              <w:ind w:left="360" w:hanging="360"/>
              <w:rPr>
                <w:rFonts w:eastAsia="Arial Narrow"/>
                <w:b/>
                <w:noProof/>
                <w:color w:val="17365D"/>
                <w:sz w:val="22"/>
                <w:szCs w:val="22"/>
              </w:rPr>
            </w:pPr>
            <w:r w:rsidRPr="00065126">
              <w:rPr>
                <w:rFonts w:eastAsia="Arial Narrow"/>
                <w:b/>
                <w:noProof/>
                <w:color w:val="17365D"/>
                <w:sz w:val="22"/>
                <w:szCs w:val="22"/>
              </w:rPr>
              <w:t>Verantwortlichkeit</w:t>
            </w:r>
          </w:p>
        </w:tc>
        <w:tc>
          <w:tcPr>
            <w:tcW w:w="1213" w:type="dxa"/>
            <w:shd w:val="clear" w:color="auto" w:fill="F2F2F2"/>
          </w:tcPr>
          <w:p w:rsidR="004B1999" w:rsidRPr="00065126" w:rsidRDefault="004B1999" w:rsidP="002B0543">
            <w:pPr>
              <w:pBdr>
                <w:top w:val="nil"/>
                <w:left w:val="nil"/>
                <w:bottom w:val="nil"/>
                <w:right w:val="nil"/>
                <w:between w:val="nil"/>
              </w:pBdr>
              <w:ind w:left="360" w:hanging="360"/>
              <w:rPr>
                <w:b/>
                <w:noProof/>
                <w:color w:val="17365D"/>
                <w:sz w:val="22"/>
                <w:szCs w:val="22"/>
              </w:rPr>
            </w:pPr>
            <w:r w:rsidRPr="00065126">
              <w:rPr>
                <w:b/>
                <w:noProof/>
                <w:color w:val="17365D"/>
                <w:sz w:val="22"/>
                <w:szCs w:val="22"/>
              </w:rPr>
              <w:t>Frist</w:t>
            </w:r>
          </w:p>
        </w:tc>
      </w:tr>
      <w:tr w:rsidR="00C70DE6" w:rsidRPr="00065126" w:rsidTr="000728B6">
        <w:tc>
          <w:tcPr>
            <w:tcW w:w="865" w:type="dxa"/>
          </w:tcPr>
          <w:p w:rsidR="00C70DE6" w:rsidRPr="00065126" w:rsidRDefault="000728B6" w:rsidP="002B0543">
            <w:pPr>
              <w:pBdr>
                <w:top w:val="nil"/>
                <w:left w:val="nil"/>
                <w:bottom w:val="nil"/>
                <w:right w:val="nil"/>
                <w:between w:val="nil"/>
              </w:pBdr>
              <w:tabs>
                <w:tab w:val="left" w:pos="436"/>
              </w:tabs>
              <w:ind w:left="360" w:hanging="360"/>
              <w:rPr>
                <w:noProof/>
                <w:sz w:val="18"/>
                <w:szCs w:val="18"/>
              </w:rPr>
            </w:pPr>
            <w:bookmarkStart w:id="10" w:name="_Hlk90034811"/>
            <w:r w:rsidRPr="00065126">
              <w:rPr>
                <w:noProof/>
                <w:sz w:val="18"/>
                <w:szCs w:val="18"/>
              </w:rPr>
              <w:t>2</w:t>
            </w:r>
          </w:p>
        </w:tc>
        <w:tc>
          <w:tcPr>
            <w:tcW w:w="4701" w:type="dxa"/>
          </w:tcPr>
          <w:p w:rsidR="00C70DE6" w:rsidRPr="00065126" w:rsidRDefault="000728B6" w:rsidP="002B0543">
            <w:pPr>
              <w:pBdr>
                <w:top w:val="nil"/>
                <w:left w:val="nil"/>
                <w:bottom w:val="nil"/>
                <w:right w:val="nil"/>
                <w:between w:val="nil"/>
              </w:pBdr>
              <w:tabs>
                <w:tab w:val="left" w:pos="0"/>
              </w:tabs>
              <w:ind w:left="22"/>
              <w:rPr>
                <w:noProof/>
                <w:sz w:val="18"/>
                <w:szCs w:val="18"/>
              </w:rPr>
            </w:pPr>
            <w:r w:rsidRPr="00065126">
              <w:rPr>
                <w:noProof/>
                <w:sz w:val="18"/>
                <w:szCs w:val="18"/>
              </w:rPr>
              <w:t>Protokoll</w:t>
            </w:r>
          </w:p>
        </w:tc>
        <w:tc>
          <w:tcPr>
            <w:tcW w:w="4343" w:type="dxa"/>
          </w:tcPr>
          <w:p w:rsidR="00C70DE6" w:rsidRPr="00065126" w:rsidRDefault="000728B6" w:rsidP="002B0543">
            <w:pPr>
              <w:pBdr>
                <w:top w:val="nil"/>
                <w:left w:val="nil"/>
                <w:bottom w:val="nil"/>
                <w:right w:val="nil"/>
                <w:between w:val="nil"/>
              </w:pBdr>
              <w:tabs>
                <w:tab w:val="left" w:pos="0"/>
                <w:tab w:val="left" w:pos="35"/>
              </w:tabs>
              <w:ind w:left="-5" w:firstLine="5"/>
              <w:rPr>
                <w:noProof/>
                <w:sz w:val="18"/>
                <w:szCs w:val="18"/>
              </w:rPr>
            </w:pPr>
            <w:r w:rsidRPr="00065126">
              <w:rPr>
                <w:noProof/>
                <w:sz w:val="18"/>
                <w:szCs w:val="18"/>
              </w:rPr>
              <w:t>Protokoll: Ablage und Versand gemäss Prozess</w:t>
            </w:r>
          </w:p>
          <w:p w:rsidR="000728B6" w:rsidRPr="00065126" w:rsidRDefault="000728B6" w:rsidP="002B0543">
            <w:pPr>
              <w:pBdr>
                <w:top w:val="nil"/>
                <w:left w:val="nil"/>
                <w:bottom w:val="nil"/>
                <w:right w:val="nil"/>
                <w:between w:val="nil"/>
              </w:pBdr>
              <w:tabs>
                <w:tab w:val="left" w:pos="0"/>
                <w:tab w:val="left" w:pos="35"/>
              </w:tabs>
              <w:ind w:left="-5" w:firstLine="5"/>
              <w:rPr>
                <w:noProof/>
                <w:sz w:val="18"/>
                <w:szCs w:val="18"/>
              </w:rPr>
            </w:pPr>
          </w:p>
        </w:tc>
        <w:tc>
          <w:tcPr>
            <w:tcW w:w="1290" w:type="dxa"/>
          </w:tcPr>
          <w:p w:rsidR="00C70DE6" w:rsidRPr="00065126" w:rsidRDefault="000728B6" w:rsidP="002B0543">
            <w:pPr>
              <w:pBdr>
                <w:top w:val="nil"/>
                <w:left w:val="nil"/>
                <w:bottom w:val="nil"/>
                <w:right w:val="nil"/>
                <w:between w:val="nil"/>
              </w:pBdr>
              <w:tabs>
                <w:tab w:val="left" w:pos="436"/>
              </w:tabs>
              <w:rPr>
                <w:noProof/>
                <w:sz w:val="18"/>
                <w:szCs w:val="18"/>
              </w:rPr>
            </w:pPr>
            <w:r w:rsidRPr="00065126">
              <w:rPr>
                <w:noProof/>
                <w:sz w:val="18"/>
                <w:szCs w:val="18"/>
              </w:rPr>
              <w:t>GS</w:t>
            </w:r>
          </w:p>
        </w:tc>
        <w:tc>
          <w:tcPr>
            <w:tcW w:w="2330" w:type="dxa"/>
          </w:tcPr>
          <w:p w:rsidR="00C70DE6" w:rsidRPr="00065126" w:rsidRDefault="0031009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LC</w:t>
            </w:r>
          </w:p>
        </w:tc>
        <w:tc>
          <w:tcPr>
            <w:tcW w:w="1213" w:type="dxa"/>
          </w:tcPr>
          <w:p w:rsidR="00C70DE6" w:rsidRPr="00065126" w:rsidRDefault="000728B6"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30.03.2023</w:t>
            </w:r>
          </w:p>
        </w:tc>
      </w:tr>
      <w:bookmarkEnd w:id="10"/>
      <w:tr w:rsidR="00C70DE6" w:rsidRPr="00065126" w:rsidTr="000728B6">
        <w:tc>
          <w:tcPr>
            <w:tcW w:w="865" w:type="dxa"/>
          </w:tcPr>
          <w:p w:rsidR="00C70DE6" w:rsidRPr="00065126" w:rsidRDefault="00773ECC"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2</w:t>
            </w:r>
          </w:p>
        </w:tc>
        <w:tc>
          <w:tcPr>
            <w:tcW w:w="4701" w:type="dxa"/>
          </w:tcPr>
          <w:p w:rsidR="00C70DE6" w:rsidRPr="00065126" w:rsidRDefault="0078724A" w:rsidP="002B0543">
            <w:pPr>
              <w:pBdr>
                <w:top w:val="nil"/>
                <w:left w:val="nil"/>
                <w:bottom w:val="nil"/>
                <w:right w:val="nil"/>
                <w:between w:val="nil"/>
              </w:pBdr>
              <w:tabs>
                <w:tab w:val="left" w:pos="0"/>
              </w:tabs>
              <w:ind w:left="22"/>
              <w:rPr>
                <w:noProof/>
                <w:sz w:val="18"/>
                <w:szCs w:val="18"/>
              </w:rPr>
            </w:pPr>
            <w:r>
              <w:rPr>
                <w:noProof/>
                <w:sz w:val="18"/>
                <w:szCs w:val="18"/>
              </w:rPr>
              <w:t>Dynamed</w:t>
            </w:r>
          </w:p>
        </w:tc>
        <w:tc>
          <w:tcPr>
            <w:tcW w:w="4343" w:type="dxa"/>
          </w:tcPr>
          <w:p w:rsidR="00C70DE6" w:rsidRPr="00065126" w:rsidRDefault="00235305" w:rsidP="002B0543">
            <w:pPr>
              <w:widowControl/>
              <w:spacing w:line="259" w:lineRule="auto"/>
              <w:ind w:right="851"/>
              <w:rPr>
                <w:noProof/>
                <w:sz w:val="18"/>
                <w:szCs w:val="18"/>
              </w:rPr>
            </w:pPr>
            <w:r>
              <w:rPr>
                <w:noProof/>
                <w:sz w:val="18"/>
                <w:szCs w:val="18"/>
              </w:rPr>
              <w:t xml:space="preserve">Information an </w:t>
            </w:r>
            <w:r w:rsidR="0078724A">
              <w:rPr>
                <w:noProof/>
                <w:sz w:val="18"/>
                <w:szCs w:val="18"/>
              </w:rPr>
              <w:t xml:space="preserve">SGAIM </w:t>
            </w:r>
            <w:r>
              <w:rPr>
                <w:noProof/>
                <w:sz w:val="18"/>
                <w:szCs w:val="18"/>
              </w:rPr>
              <w:t>Mitglieder, dass</w:t>
            </w:r>
            <w:r w:rsidR="0078724A">
              <w:rPr>
                <w:noProof/>
                <w:sz w:val="18"/>
                <w:szCs w:val="18"/>
              </w:rPr>
              <w:t xml:space="preserve"> </w:t>
            </w:r>
            <w:r w:rsidRPr="00235305">
              <w:rPr>
                <w:noProof/>
                <w:sz w:val="18"/>
                <w:szCs w:val="18"/>
              </w:rPr>
              <w:t xml:space="preserve">DynaMedex </w:t>
            </w:r>
            <w:r w:rsidR="0078724A">
              <w:rPr>
                <w:noProof/>
                <w:sz w:val="18"/>
                <w:szCs w:val="18"/>
              </w:rPr>
              <w:t>seitens</w:t>
            </w:r>
            <w:r w:rsidRPr="00235305">
              <w:rPr>
                <w:noProof/>
                <w:sz w:val="18"/>
                <w:szCs w:val="18"/>
              </w:rPr>
              <w:t xml:space="preserve"> ACP-Mitglieder</w:t>
            </w:r>
            <w:r w:rsidR="0078724A">
              <w:rPr>
                <w:noProof/>
                <w:sz w:val="18"/>
                <w:szCs w:val="18"/>
              </w:rPr>
              <w:t xml:space="preserve">n </w:t>
            </w:r>
            <w:r w:rsidRPr="00235305">
              <w:rPr>
                <w:noProof/>
                <w:sz w:val="18"/>
                <w:szCs w:val="18"/>
              </w:rPr>
              <w:t>kostenlos genutzt werden könne</w:t>
            </w:r>
          </w:p>
          <w:p w:rsidR="007B7462" w:rsidRPr="00065126" w:rsidRDefault="007B7462" w:rsidP="002B0543">
            <w:pPr>
              <w:widowControl/>
              <w:spacing w:line="259" w:lineRule="auto"/>
              <w:ind w:right="851"/>
              <w:rPr>
                <w:noProof/>
                <w:sz w:val="18"/>
                <w:szCs w:val="18"/>
              </w:rPr>
            </w:pPr>
          </w:p>
        </w:tc>
        <w:tc>
          <w:tcPr>
            <w:tcW w:w="1290" w:type="dxa"/>
          </w:tcPr>
          <w:p w:rsidR="00C70DE6" w:rsidRPr="00065126" w:rsidRDefault="00773ECC" w:rsidP="002B0543">
            <w:pPr>
              <w:pBdr>
                <w:top w:val="nil"/>
                <w:left w:val="nil"/>
                <w:bottom w:val="nil"/>
                <w:right w:val="nil"/>
                <w:between w:val="nil"/>
              </w:pBdr>
              <w:tabs>
                <w:tab w:val="left" w:pos="436"/>
              </w:tabs>
              <w:rPr>
                <w:noProof/>
                <w:sz w:val="18"/>
                <w:szCs w:val="18"/>
              </w:rPr>
            </w:pPr>
            <w:r w:rsidRPr="00065126">
              <w:rPr>
                <w:noProof/>
                <w:sz w:val="18"/>
                <w:szCs w:val="18"/>
              </w:rPr>
              <w:t>GS</w:t>
            </w:r>
          </w:p>
        </w:tc>
        <w:tc>
          <w:tcPr>
            <w:tcW w:w="2330" w:type="dxa"/>
          </w:tcPr>
          <w:p w:rsidR="00C70DE6" w:rsidRPr="00065126" w:rsidRDefault="00235305" w:rsidP="002B0543">
            <w:pPr>
              <w:pBdr>
                <w:top w:val="nil"/>
                <w:left w:val="nil"/>
                <w:bottom w:val="nil"/>
                <w:right w:val="nil"/>
                <w:between w:val="nil"/>
              </w:pBdr>
              <w:tabs>
                <w:tab w:val="left" w:pos="436"/>
              </w:tabs>
              <w:ind w:left="360" w:hanging="360"/>
              <w:rPr>
                <w:noProof/>
                <w:sz w:val="18"/>
                <w:szCs w:val="18"/>
              </w:rPr>
            </w:pPr>
            <w:r>
              <w:rPr>
                <w:noProof/>
                <w:sz w:val="18"/>
                <w:szCs w:val="18"/>
              </w:rPr>
              <w:t>LC/LM</w:t>
            </w:r>
          </w:p>
        </w:tc>
        <w:tc>
          <w:tcPr>
            <w:tcW w:w="1213" w:type="dxa"/>
          </w:tcPr>
          <w:p w:rsidR="00C70DE6" w:rsidRPr="00065126" w:rsidRDefault="0023530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3</w:t>
            </w:r>
            <w:r>
              <w:rPr>
                <w:noProof/>
                <w:sz w:val="18"/>
                <w:szCs w:val="18"/>
              </w:rPr>
              <w:t>0</w:t>
            </w:r>
            <w:r w:rsidR="00A8463B" w:rsidRPr="00065126">
              <w:rPr>
                <w:noProof/>
                <w:sz w:val="18"/>
                <w:szCs w:val="18"/>
              </w:rPr>
              <w:t>.</w:t>
            </w:r>
            <w:r w:rsidRPr="00065126">
              <w:rPr>
                <w:noProof/>
                <w:sz w:val="18"/>
                <w:szCs w:val="18"/>
              </w:rPr>
              <w:t>0</w:t>
            </w:r>
            <w:r>
              <w:rPr>
                <w:noProof/>
                <w:sz w:val="18"/>
                <w:szCs w:val="18"/>
              </w:rPr>
              <w:t>6</w:t>
            </w:r>
            <w:r w:rsidR="00A8463B" w:rsidRPr="00065126">
              <w:rPr>
                <w:noProof/>
                <w:sz w:val="18"/>
                <w:szCs w:val="18"/>
              </w:rPr>
              <w:t>.2023</w:t>
            </w:r>
          </w:p>
        </w:tc>
      </w:tr>
      <w:tr w:rsidR="00C70DE6" w:rsidRPr="00065126" w:rsidTr="000728B6">
        <w:tc>
          <w:tcPr>
            <w:tcW w:w="865" w:type="dxa"/>
          </w:tcPr>
          <w:p w:rsidR="00C70DE6" w:rsidRPr="00065126" w:rsidRDefault="007B7462"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2</w:t>
            </w:r>
          </w:p>
        </w:tc>
        <w:tc>
          <w:tcPr>
            <w:tcW w:w="4701" w:type="dxa"/>
          </w:tcPr>
          <w:p w:rsidR="00C70DE6" w:rsidRPr="00065126" w:rsidRDefault="0078724A" w:rsidP="002B0543">
            <w:pPr>
              <w:pBdr>
                <w:top w:val="nil"/>
                <w:left w:val="nil"/>
                <w:bottom w:val="nil"/>
                <w:right w:val="nil"/>
                <w:between w:val="nil"/>
              </w:pBdr>
              <w:tabs>
                <w:tab w:val="left" w:pos="0"/>
              </w:tabs>
              <w:ind w:left="22"/>
              <w:rPr>
                <w:noProof/>
                <w:sz w:val="18"/>
                <w:szCs w:val="18"/>
              </w:rPr>
            </w:pPr>
            <w:r w:rsidRPr="0078724A">
              <w:rPr>
                <w:noProof/>
                <w:sz w:val="18"/>
                <w:szCs w:val="18"/>
              </w:rPr>
              <w:t>Zusammenarbeit mit mfe im Zuge des Masterplans Grundversorgung</w:t>
            </w:r>
          </w:p>
        </w:tc>
        <w:tc>
          <w:tcPr>
            <w:tcW w:w="4343" w:type="dxa"/>
          </w:tcPr>
          <w:p w:rsidR="007B7462" w:rsidRPr="00065126" w:rsidRDefault="0078724A" w:rsidP="002B0543">
            <w:pPr>
              <w:widowControl/>
              <w:spacing w:line="259" w:lineRule="auto"/>
              <w:ind w:right="851"/>
              <w:rPr>
                <w:noProof/>
                <w:sz w:val="18"/>
                <w:szCs w:val="18"/>
              </w:rPr>
            </w:pPr>
            <w:r>
              <w:rPr>
                <w:noProof/>
                <w:sz w:val="18"/>
                <w:szCs w:val="18"/>
              </w:rPr>
              <w:t>Rückmeldung an Philipp Luchsinger</w:t>
            </w:r>
            <w:r w:rsidRPr="0078724A" w:rsidDel="0078724A">
              <w:rPr>
                <w:noProof/>
                <w:sz w:val="18"/>
                <w:szCs w:val="18"/>
              </w:rPr>
              <w:t xml:space="preserve"> </w:t>
            </w:r>
          </w:p>
        </w:tc>
        <w:tc>
          <w:tcPr>
            <w:tcW w:w="1290" w:type="dxa"/>
          </w:tcPr>
          <w:p w:rsidR="00C70DE6" w:rsidRPr="00065126" w:rsidRDefault="0078724A" w:rsidP="002B0543">
            <w:pPr>
              <w:pBdr>
                <w:top w:val="nil"/>
                <w:left w:val="nil"/>
                <w:bottom w:val="nil"/>
                <w:right w:val="nil"/>
                <w:between w:val="nil"/>
              </w:pBdr>
              <w:tabs>
                <w:tab w:val="left" w:pos="436"/>
              </w:tabs>
              <w:rPr>
                <w:noProof/>
                <w:sz w:val="18"/>
                <w:szCs w:val="18"/>
              </w:rPr>
            </w:pPr>
            <w:r>
              <w:rPr>
                <w:noProof/>
                <w:sz w:val="18"/>
                <w:szCs w:val="18"/>
              </w:rPr>
              <w:t>V</w:t>
            </w:r>
            <w:r w:rsidR="007B7462" w:rsidRPr="00065126">
              <w:rPr>
                <w:noProof/>
                <w:sz w:val="18"/>
                <w:szCs w:val="18"/>
              </w:rPr>
              <w:t>S</w:t>
            </w:r>
          </w:p>
        </w:tc>
        <w:tc>
          <w:tcPr>
            <w:tcW w:w="2330" w:type="dxa"/>
          </w:tcPr>
          <w:p w:rsidR="00C70DE6" w:rsidRPr="00065126" w:rsidRDefault="0031009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LC</w:t>
            </w:r>
          </w:p>
        </w:tc>
        <w:tc>
          <w:tcPr>
            <w:tcW w:w="1213" w:type="dxa"/>
          </w:tcPr>
          <w:p w:rsidR="00C70DE6" w:rsidRPr="00065126" w:rsidRDefault="00A8463B"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24.03.2023</w:t>
            </w:r>
          </w:p>
        </w:tc>
      </w:tr>
      <w:tr w:rsidR="00C70DE6" w:rsidRPr="00065126" w:rsidTr="000728B6">
        <w:tc>
          <w:tcPr>
            <w:tcW w:w="865" w:type="dxa"/>
          </w:tcPr>
          <w:p w:rsidR="00C70DE6" w:rsidRPr="00065126" w:rsidRDefault="0078724A" w:rsidP="002B0543">
            <w:pPr>
              <w:pBdr>
                <w:top w:val="nil"/>
                <w:left w:val="nil"/>
                <w:bottom w:val="nil"/>
                <w:right w:val="nil"/>
                <w:between w:val="nil"/>
              </w:pBdr>
              <w:tabs>
                <w:tab w:val="left" w:pos="436"/>
              </w:tabs>
              <w:ind w:left="360" w:hanging="360"/>
              <w:rPr>
                <w:noProof/>
                <w:sz w:val="18"/>
                <w:szCs w:val="18"/>
              </w:rPr>
            </w:pPr>
            <w:r>
              <w:rPr>
                <w:noProof/>
                <w:sz w:val="18"/>
                <w:szCs w:val="18"/>
              </w:rPr>
              <w:t>3b</w:t>
            </w:r>
          </w:p>
        </w:tc>
        <w:tc>
          <w:tcPr>
            <w:tcW w:w="4701" w:type="dxa"/>
          </w:tcPr>
          <w:p w:rsidR="00C70DE6" w:rsidRPr="00065126" w:rsidRDefault="0078724A" w:rsidP="002B0543">
            <w:pPr>
              <w:pBdr>
                <w:top w:val="nil"/>
                <w:left w:val="nil"/>
                <w:bottom w:val="nil"/>
                <w:right w:val="nil"/>
                <w:between w:val="nil"/>
              </w:pBdr>
              <w:tabs>
                <w:tab w:val="left" w:pos="0"/>
              </w:tabs>
              <w:ind w:left="22"/>
              <w:rPr>
                <w:noProof/>
                <w:sz w:val="18"/>
                <w:szCs w:val="18"/>
              </w:rPr>
            </w:pPr>
            <w:r>
              <w:rPr>
                <w:noProof/>
                <w:sz w:val="18"/>
                <w:szCs w:val="18"/>
              </w:rPr>
              <w:t>Ehrenmitgliedschaft Franziska Zogg</w:t>
            </w:r>
          </w:p>
        </w:tc>
        <w:tc>
          <w:tcPr>
            <w:tcW w:w="4343" w:type="dxa"/>
          </w:tcPr>
          <w:p w:rsidR="00C70DE6" w:rsidRPr="00065126" w:rsidRDefault="0078724A" w:rsidP="002B0543">
            <w:pPr>
              <w:widowControl/>
              <w:spacing w:line="259" w:lineRule="auto"/>
              <w:ind w:right="851"/>
              <w:rPr>
                <w:noProof/>
                <w:sz w:val="18"/>
                <w:szCs w:val="18"/>
              </w:rPr>
            </w:pPr>
            <w:r>
              <w:rPr>
                <w:noProof/>
                <w:sz w:val="18"/>
                <w:szCs w:val="18"/>
              </w:rPr>
              <w:t>Verfügungstellung einer Urkunde</w:t>
            </w:r>
          </w:p>
          <w:p w:rsidR="004849C9" w:rsidRPr="00065126" w:rsidRDefault="004849C9" w:rsidP="002B0543">
            <w:pPr>
              <w:widowControl/>
              <w:spacing w:line="259" w:lineRule="auto"/>
              <w:ind w:right="851"/>
              <w:rPr>
                <w:noProof/>
                <w:sz w:val="18"/>
                <w:szCs w:val="18"/>
              </w:rPr>
            </w:pPr>
          </w:p>
        </w:tc>
        <w:tc>
          <w:tcPr>
            <w:tcW w:w="1290" w:type="dxa"/>
          </w:tcPr>
          <w:p w:rsidR="00C70DE6" w:rsidRPr="00065126" w:rsidRDefault="004849C9" w:rsidP="002B0543">
            <w:pPr>
              <w:pBdr>
                <w:top w:val="nil"/>
                <w:left w:val="nil"/>
                <w:bottom w:val="nil"/>
                <w:right w:val="nil"/>
                <w:between w:val="nil"/>
              </w:pBdr>
              <w:tabs>
                <w:tab w:val="left" w:pos="436"/>
              </w:tabs>
              <w:rPr>
                <w:noProof/>
                <w:sz w:val="18"/>
                <w:szCs w:val="18"/>
              </w:rPr>
            </w:pPr>
            <w:r w:rsidRPr="00065126">
              <w:rPr>
                <w:noProof/>
                <w:sz w:val="18"/>
                <w:szCs w:val="18"/>
              </w:rPr>
              <w:t>GS</w:t>
            </w:r>
          </w:p>
        </w:tc>
        <w:tc>
          <w:tcPr>
            <w:tcW w:w="2330" w:type="dxa"/>
          </w:tcPr>
          <w:p w:rsidR="00C70DE6" w:rsidRPr="00065126" w:rsidRDefault="0078724A" w:rsidP="002B0543">
            <w:pPr>
              <w:pBdr>
                <w:top w:val="nil"/>
                <w:left w:val="nil"/>
                <w:bottom w:val="nil"/>
                <w:right w:val="nil"/>
                <w:between w:val="nil"/>
              </w:pBdr>
              <w:tabs>
                <w:tab w:val="left" w:pos="436"/>
              </w:tabs>
              <w:ind w:left="360" w:hanging="360"/>
              <w:rPr>
                <w:noProof/>
                <w:sz w:val="18"/>
                <w:szCs w:val="18"/>
              </w:rPr>
            </w:pPr>
            <w:r>
              <w:rPr>
                <w:noProof/>
                <w:sz w:val="18"/>
                <w:szCs w:val="18"/>
              </w:rPr>
              <w:t>LC/LM</w:t>
            </w:r>
          </w:p>
        </w:tc>
        <w:tc>
          <w:tcPr>
            <w:tcW w:w="1213" w:type="dxa"/>
          </w:tcPr>
          <w:p w:rsidR="00C70DE6" w:rsidRPr="00065126" w:rsidRDefault="0031009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3</w:t>
            </w:r>
            <w:r w:rsidR="0078724A">
              <w:rPr>
                <w:noProof/>
                <w:sz w:val="18"/>
                <w:szCs w:val="18"/>
              </w:rPr>
              <w:t>0.</w:t>
            </w:r>
            <w:r w:rsidR="0078724A" w:rsidRPr="00065126">
              <w:rPr>
                <w:noProof/>
                <w:sz w:val="18"/>
                <w:szCs w:val="18"/>
              </w:rPr>
              <w:t>0</w:t>
            </w:r>
            <w:r w:rsidR="0078724A">
              <w:rPr>
                <w:noProof/>
                <w:sz w:val="18"/>
                <w:szCs w:val="18"/>
              </w:rPr>
              <w:t>5</w:t>
            </w:r>
            <w:r w:rsidRPr="00065126">
              <w:rPr>
                <w:noProof/>
                <w:sz w:val="18"/>
                <w:szCs w:val="18"/>
              </w:rPr>
              <w:t>.2023</w:t>
            </w:r>
          </w:p>
        </w:tc>
      </w:tr>
      <w:tr w:rsidR="0078724A" w:rsidRPr="00065126" w:rsidTr="000728B6">
        <w:tc>
          <w:tcPr>
            <w:tcW w:w="865" w:type="dxa"/>
          </w:tcPr>
          <w:p w:rsidR="0078724A" w:rsidRPr="00065126" w:rsidRDefault="0078724A" w:rsidP="002B0543">
            <w:pPr>
              <w:pBdr>
                <w:top w:val="nil"/>
                <w:left w:val="nil"/>
                <w:bottom w:val="nil"/>
                <w:right w:val="nil"/>
                <w:between w:val="nil"/>
              </w:pBdr>
              <w:tabs>
                <w:tab w:val="left" w:pos="436"/>
              </w:tabs>
              <w:ind w:left="360" w:hanging="360"/>
              <w:rPr>
                <w:noProof/>
                <w:sz w:val="18"/>
                <w:szCs w:val="18"/>
              </w:rPr>
            </w:pPr>
            <w:r>
              <w:rPr>
                <w:noProof/>
                <w:sz w:val="18"/>
                <w:szCs w:val="18"/>
              </w:rPr>
              <w:t>3e</w:t>
            </w:r>
          </w:p>
        </w:tc>
        <w:tc>
          <w:tcPr>
            <w:tcW w:w="4701" w:type="dxa"/>
          </w:tcPr>
          <w:p w:rsidR="0078724A" w:rsidRPr="00065126" w:rsidRDefault="0078724A" w:rsidP="002B0543">
            <w:pPr>
              <w:pBdr>
                <w:top w:val="nil"/>
                <w:left w:val="nil"/>
                <w:bottom w:val="nil"/>
                <w:right w:val="nil"/>
                <w:between w:val="nil"/>
              </w:pBdr>
              <w:tabs>
                <w:tab w:val="left" w:pos="0"/>
              </w:tabs>
              <w:ind w:left="22"/>
              <w:rPr>
                <w:noProof/>
                <w:sz w:val="18"/>
                <w:szCs w:val="18"/>
              </w:rPr>
            </w:pPr>
            <w:r w:rsidRPr="00235305">
              <w:rPr>
                <w:noProof/>
                <w:sz w:val="18"/>
                <w:szCs w:val="18"/>
              </w:rPr>
              <w:t>Termine 2024</w:t>
            </w:r>
          </w:p>
        </w:tc>
        <w:tc>
          <w:tcPr>
            <w:tcW w:w="4343" w:type="dxa"/>
          </w:tcPr>
          <w:p w:rsidR="0078724A" w:rsidRDefault="0078724A" w:rsidP="002B0543">
            <w:pPr>
              <w:widowControl/>
              <w:spacing w:line="259" w:lineRule="auto"/>
              <w:ind w:right="851"/>
              <w:rPr>
                <w:noProof/>
                <w:sz w:val="18"/>
                <w:szCs w:val="18"/>
              </w:rPr>
            </w:pPr>
            <w:r>
              <w:rPr>
                <w:noProof/>
                <w:sz w:val="18"/>
                <w:szCs w:val="18"/>
              </w:rPr>
              <w:t xml:space="preserve">Anpassung </w:t>
            </w:r>
            <w:r w:rsidR="004E2975">
              <w:rPr>
                <w:noProof/>
                <w:sz w:val="18"/>
                <w:szCs w:val="18"/>
              </w:rPr>
              <w:t xml:space="preserve">des </w:t>
            </w:r>
            <w:r>
              <w:rPr>
                <w:noProof/>
                <w:sz w:val="18"/>
                <w:szCs w:val="18"/>
              </w:rPr>
              <w:t>ACP Anlass</w:t>
            </w:r>
            <w:r w:rsidR="004E2975">
              <w:rPr>
                <w:noProof/>
                <w:sz w:val="18"/>
                <w:szCs w:val="18"/>
              </w:rPr>
              <w:t xml:space="preserve"> Austragungsortes nach Boston</w:t>
            </w:r>
            <w:r>
              <w:rPr>
                <w:noProof/>
                <w:sz w:val="18"/>
                <w:szCs w:val="18"/>
              </w:rPr>
              <w:t xml:space="preserve"> in 2024 </w:t>
            </w:r>
          </w:p>
          <w:p w:rsidR="004E2975" w:rsidRDefault="004E2975" w:rsidP="002B0543">
            <w:pPr>
              <w:widowControl/>
              <w:spacing w:line="259" w:lineRule="auto"/>
              <w:ind w:right="851"/>
              <w:rPr>
                <w:noProof/>
                <w:sz w:val="18"/>
                <w:szCs w:val="18"/>
              </w:rPr>
            </w:pPr>
          </w:p>
          <w:p w:rsidR="004E2975" w:rsidRPr="00065126" w:rsidRDefault="004E2975" w:rsidP="002B0543">
            <w:pPr>
              <w:widowControl/>
              <w:spacing w:line="259" w:lineRule="auto"/>
              <w:ind w:right="851"/>
              <w:rPr>
                <w:noProof/>
                <w:sz w:val="18"/>
                <w:szCs w:val="18"/>
              </w:rPr>
            </w:pPr>
            <w:r>
              <w:rPr>
                <w:noProof/>
                <w:sz w:val="18"/>
                <w:szCs w:val="18"/>
              </w:rPr>
              <w:t>Ergänzung Daten DA</w:t>
            </w:r>
          </w:p>
          <w:p w:rsidR="0078724A" w:rsidRPr="00065126" w:rsidRDefault="0078724A" w:rsidP="002B0543">
            <w:pPr>
              <w:widowControl/>
              <w:spacing w:line="259" w:lineRule="auto"/>
              <w:ind w:right="851"/>
              <w:rPr>
                <w:noProof/>
                <w:sz w:val="18"/>
                <w:szCs w:val="18"/>
              </w:rPr>
            </w:pPr>
          </w:p>
        </w:tc>
        <w:tc>
          <w:tcPr>
            <w:tcW w:w="1290" w:type="dxa"/>
          </w:tcPr>
          <w:p w:rsidR="0078724A" w:rsidRDefault="0078724A" w:rsidP="002B0543">
            <w:pPr>
              <w:pBdr>
                <w:top w:val="nil"/>
                <w:left w:val="nil"/>
                <w:bottom w:val="nil"/>
                <w:right w:val="nil"/>
                <w:between w:val="nil"/>
              </w:pBdr>
              <w:tabs>
                <w:tab w:val="left" w:pos="436"/>
              </w:tabs>
              <w:rPr>
                <w:noProof/>
                <w:sz w:val="18"/>
                <w:szCs w:val="18"/>
              </w:rPr>
            </w:pPr>
            <w:r w:rsidRPr="00065126">
              <w:rPr>
                <w:noProof/>
                <w:sz w:val="18"/>
                <w:szCs w:val="18"/>
              </w:rPr>
              <w:t>GS</w:t>
            </w:r>
          </w:p>
          <w:p w:rsidR="004E2975" w:rsidRDefault="004E2975" w:rsidP="002B0543">
            <w:pPr>
              <w:pBdr>
                <w:top w:val="nil"/>
                <w:left w:val="nil"/>
                <w:bottom w:val="nil"/>
                <w:right w:val="nil"/>
                <w:between w:val="nil"/>
              </w:pBdr>
              <w:tabs>
                <w:tab w:val="left" w:pos="436"/>
              </w:tabs>
              <w:rPr>
                <w:noProof/>
                <w:sz w:val="18"/>
                <w:szCs w:val="18"/>
              </w:rPr>
            </w:pPr>
          </w:p>
          <w:p w:rsidR="004E2975" w:rsidRDefault="004E2975" w:rsidP="002B0543">
            <w:pPr>
              <w:pBdr>
                <w:top w:val="nil"/>
                <w:left w:val="nil"/>
                <w:bottom w:val="nil"/>
                <w:right w:val="nil"/>
                <w:between w:val="nil"/>
              </w:pBdr>
              <w:tabs>
                <w:tab w:val="left" w:pos="436"/>
              </w:tabs>
              <w:rPr>
                <w:noProof/>
                <w:sz w:val="18"/>
                <w:szCs w:val="18"/>
              </w:rPr>
            </w:pPr>
          </w:p>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VS</w:t>
            </w:r>
          </w:p>
        </w:tc>
        <w:tc>
          <w:tcPr>
            <w:tcW w:w="2330" w:type="dxa"/>
          </w:tcPr>
          <w:p w:rsidR="0078724A" w:rsidRDefault="0078724A" w:rsidP="002B0543">
            <w:pPr>
              <w:pBdr>
                <w:top w:val="nil"/>
                <w:left w:val="nil"/>
                <w:bottom w:val="nil"/>
                <w:right w:val="nil"/>
                <w:between w:val="nil"/>
              </w:pBdr>
              <w:tabs>
                <w:tab w:val="left" w:pos="436"/>
              </w:tabs>
              <w:ind w:left="360" w:hanging="360"/>
              <w:rPr>
                <w:noProof/>
                <w:sz w:val="18"/>
                <w:szCs w:val="18"/>
              </w:rPr>
            </w:pPr>
            <w:r>
              <w:rPr>
                <w:noProof/>
                <w:sz w:val="18"/>
                <w:szCs w:val="18"/>
              </w:rPr>
              <w:t>LC</w:t>
            </w:r>
          </w:p>
          <w:p w:rsidR="004E2975" w:rsidRDefault="004E2975" w:rsidP="002B0543">
            <w:pPr>
              <w:pBdr>
                <w:top w:val="nil"/>
                <w:left w:val="nil"/>
                <w:bottom w:val="nil"/>
                <w:right w:val="nil"/>
                <w:between w:val="nil"/>
              </w:pBdr>
              <w:tabs>
                <w:tab w:val="left" w:pos="436"/>
              </w:tabs>
              <w:ind w:left="360" w:hanging="360"/>
              <w:rPr>
                <w:noProof/>
                <w:sz w:val="18"/>
                <w:szCs w:val="18"/>
              </w:rPr>
            </w:pPr>
          </w:p>
          <w:p w:rsidR="004E2975" w:rsidRDefault="004E2975" w:rsidP="002B0543">
            <w:pPr>
              <w:pBdr>
                <w:top w:val="nil"/>
                <w:left w:val="nil"/>
                <w:bottom w:val="nil"/>
                <w:right w:val="nil"/>
                <w:between w:val="nil"/>
              </w:pBdr>
              <w:tabs>
                <w:tab w:val="left" w:pos="436"/>
              </w:tabs>
              <w:ind w:left="360" w:hanging="360"/>
              <w:rPr>
                <w:noProof/>
                <w:sz w:val="18"/>
                <w:szCs w:val="18"/>
              </w:rPr>
            </w:pPr>
          </w:p>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DA</w:t>
            </w:r>
          </w:p>
        </w:tc>
        <w:tc>
          <w:tcPr>
            <w:tcW w:w="1213" w:type="dxa"/>
          </w:tcPr>
          <w:p w:rsidR="0078724A" w:rsidRPr="00065126" w:rsidRDefault="0078724A" w:rsidP="002B0543">
            <w:pPr>
              <w:pBdr>
                <w:top w:val="nil"/>
                <w:left w:val="nil"/>
                <w:bottom w:val="nil"/>
                <w:right w:val="nil"/>
                <w:between w:val="nil"/>
              </w:pBdr>
              <w:tabs>
                <w:tab w:val="left" w:pos="436"/>
              </w:tabs>
              <w:ind w:left="360" w:hanging="360"/>
              <w:rPr>
                <w:noProof/>
                <w:sz w:val="18"/>
                <w:szCs w:val="18"/>
              </w:rPr>
            </w:pPr>
            <w:r>
              <w:rPr>
                <w:noProof/>
                <w:sz w:val="18"/>
                <w:szCs w:val="18"/>
              </w:rPr>
              <w:t>24.05</w:t>
            </w:r>
            <w:r w:rsidRPr="00065126">
              <w:rPr>
                <w:noProof/>
                <w:sz w:val="18"/>
                <w:szCs w:val="18"/>
              </w:rPr>
              <w:t>.2023</w:t>
            </w:r>
          </w:p>
        </w:tc>
      </w:tr>
      <w:tr w:rsidR="0078724A" w:rsidRPr="00065126" w:rsidTr="000728B6">
        <w:tc>
          <w:tcPr>
            <w:tcW w:w="865" w:type="dxa"/>
          </w:tcPr>
          <w:p w:rsidR="0078724A" w:rsidRPr="00065126" w:rsidRDefault="0078724A"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5</w:t>
            </w:r>
            <w:r>
              <w:rPr>
                <w:noProof/>
                <w:sz w:val="18"/>
                <w:szCs w:val="18"/>
              </w:rPr>
              <w:t>a</w:t>
            </w:r>
          </w:p>
        </w:tc>
        <w:tc>
          <w:tcPr>
            <w:tcW w:w="4701" w:type="dxa"/>
          </w:tcPr>
          <w:p w:rsidR="0078724A" w:rsidRPr="007C26DE" w:rsidRDefault="0078724A" w:rsidP="002B0543">
            <w:pPr>
              <w:pBdr>
                <w:top w:val="nil"/>
                <w:left w:val="nil"/>
                <w:bottom w:val="nil"/>
                <w:right w:val="nil"/>
                <w:between w:val="nil"/>
              </w:pBdr>
              <w:tabs>
                <w:tab w:val="left" w:pos="0"/>
              </w:tabs>
              <w:ind w:left="22"/>
              <w:rPr>
                <w:noProof/>
                <w:sz w:val="18"/>
                <w:szCs w:val="18"/>
                <w:lang w:val="en-GB"/>
              </w:rPr>
            </w:pPr>
            <w:r w:rsidRPr="007C26DE">
              <w:rPr>
                <w:noProof/>
                <w:sz w:val="18"/>
                <w:szCs w:val="18"/>
                <w:lang w:val="en-GB"/>
              </w:rPr>
              <w:t>Comet (COhort of Medical ResidenTs) Grant</w:t>
            </w:r>
            <w:r w:rsidRPr="007C26DE" w:rsidDel="00235305">
              <w:rPr>
                <w:noProof/>
                <w:sz w:val="18"/>
                <w:szCs w:val="18"/>
                <w:lang w:val="en-GB"/>
              </w:rPr>
              <w:t>Veranstaltungen SGAIM</w:t>
            </w:r>
            <w:r w:rsidRPr="007C26DE" w:rsidDel="0027496B">
              <w:rPr>
                <w:noProof/>
                <w:sz w:val="18"/>
                <w:szCs w:val="18"/>
                <w:lang w:val="en-GB"/>
              </w:rPr>
              <w:t>Top-5 Liste stationäre AIM</w:t>
            </w:r>
          </w:p>
        </w:tc>
        <w:tc>
          <w:tcPr>
            <w:tcW w:w="4343" w:type="dxa"/>
          </w:tcPr>
          <w:p w:rsidR="0078724A" w:rsidRPr="00065126" w:rsidDel="0027496B" w:rsidRDefault="0078724A" w:rsidP="0078724A">
            <w:pPr>
              <w:widowControl/>
              <w:spacing w:line="259" w:lineRule="auto"/>
              <w:ind w:right="851"/>
              <w:rPr>
                <w:rFonts w:eastAsia="Calibri"/>
                <w:bCs/>
                <w:noProof/>
                <w:sz w:val="18"/>
                <w:szCs w:val="18"/>
                <w:lang w:eastAsia="en-US"/>
              </w:rPr>
            </w:pPr>
            <w:r w:rsidRPr="00235305">
              <w:rPr>
                <w:rFonts w:eastAsia="Calibri"/>
                <w:noProof/>
                <w:sz w:val="18"/>
                <w:szCs w:val="18"/>
                <w:lang w:eastAsia="en-US"/>
              </w:rPr>
              <w:t>DA nimmt Kontakt mit Dr. Marco Mancinetti auf</w:t>
            </w:r>
            <w:r w:rsidRPr="00235305" w:rsidDel="00235305">
              <w:rPr>
                <w:rFonts w:eastAsia="Calibri"/>
                <w:noProof/>
                <w:sz w:val="18"/>
                <w:szCs w:val="18"/>
                <w:lang w:eastAsia="en-US"/>
              </w:rPr>
              <w:t xml:space="preserve"> </w:t>
            </w:r>
          </w:p>
          <w:p w:rsidR="0078724A" w:rsidRPr="00065126" w:rsidRDefault="0078724A" w:rsidP="002B0543">
            <w:pPr>
              <w:widowControl/>
              <w:spacing w:line="259" w:lineRule="auto"/>
              <w:ind w:right="851"/>
              <w:rPr>
                <w:noProof/>
                <w:sz w:val="18"/>
                <w:szCs w:val="18"/>
              </w:rPr>
            </w:pPr>
          </w:p>
        </w:tc>
        <w:tc>
          <w:tcPr>
            <w:tcW w:w="1290" w:type="dxa"/>
          </w:tcPr>
          <w:p w:rsidR="0078724A" w:rsidRPr="00065126" w:rsidRDefault="004E2975" w:rsidP="002B0543">
            <w:pPr>
              <w:pBdr>
                <w:top w:val="nil"/>
                <w:left w:val="nil"/>
                <w:bottom w:val="nil"/>
                <w:right w:val="nil"/>
                <w:between w:val="nil"/>
              </w:pBdr>
              <w:tabs>
                <w:tab w:val="left" w:pos="436"/>
              </w:tabs>
              <w:rPr>
                <w:noProof/>
                <w:sz w:val="18"/>
                <w:szCs w:val="18"/>
              </w:rPr>
            </w:pPr>
            <w:r>
              <w:rPr>
                <w:noProof/>
                <w:sz w:val="18"/>
                <w:szCs w:val="18"/>
              </w:rPr>
              <w:t>VS</w:t>
            </w:r>
          </w:p>
        </w:tc>
        <w:tc>
          <w:tcPr>
            <w:tcW w:w="2330" w:type="dxa"/>
          </w:tcPr>
          <w:p w:rsidR="0078724A"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DA</w:t>
            </w:r>
          </w:p>
        </w:tc>
        <w:tc>
          <w:tcPr>
            <w:tcW w:w="1213" w:type="dxa"/>
          </w:tcPr>
          <w:p w:rsidR="0078724A"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24.05.2023</w:t>
            </w:r>
          </w:p>
        </w:tc>
      </w:tr>
      <w:tr w:rsidR="004E2975" w:rsidRPr="00065126" w:rsidTr="000728B6">
        <w:trPr>
          <w:trHeight w:val="260"/>
        </w:trPr>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5b</w:t>
            </w: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r>
              <w:rPr>
                <w:noProof/>
                <w:sz w:val="18"/>
                <w:szCs w:val="18"/>
              </w:rPr>
              <w:t>Rückmeldung SIWF</w:t>
            </w:r>
          </w:p>
        </w:tc>
        <w:tc>
          <w:tcPr>
            <w:tcW w:w="4343" w:type="dxa"/>
          </w:tcPr>
          <w:p w:rsidR="004E2975" w:rsidRPr="00065126" w:rsidDel="0027496B" w:rsidRDefault="004E2975" w:rsidP="002B0543">
            <w:pPr>
              <w:widowControl/>
              <w:spacing w:line="259" w:lineRule="auto"/>
              <w:ind w:right="851"/>
              <w:rPr>
                <w:rFonts w:eastAsia="Calibri"/>
                <w:bCs/>
                <w:noProof/>
                <w:sz w:val="18"/>
                <w:szCs w:val="18"/>
                <w:lang w:eastAsia="en-US"/>
              </w:rPr>
            </w:pPr>
            <w:r>
              <w:rPr>
                <w:rFonts w:eastAsia="Calibri"/>
                <w:bCs/>
                <w:noProof/>
                <w:sz w:val="18"/>
                <w:szCs w:val="18"/>
                <w:lang w:eastAsia="en-US"/>
              </w:rPr>
              <w:t>Kostendarstellung zum FB-Diplom</w:t>
            </w:r>
          </w:p>
          <w:p w:rsidR="004E2975" w:rsidRPr="00065126" w:rsidRDefault="004E2975" w:rsidP="002B0543">
            <w:pPr>
              <w:widowControl/>
              <w:spacing w:line="259" w:lineRule="auto"/>
              <w:ind w:right="851"/>
              <w:rPr>
                <w:noProof/>
                <w:sz w:val="18"/>
                <w:szCs w:val="18"/>
              </w:rPr>
            </w:pPr>
          </w:p>
        </w:tc>
        <w:tc>
          <w:tcPr>
            <w:tcW w:w="1290" w:type="dxa"/>
          </w:tcPr>
          <w:p w:rsidR="004E2975" w:rsidRPr="00065126" w:rsidRDefault="004E2975" w:rsidP="002B0543">
            <w:pPr>
              <w:pBdr>
                <w:top w:val="nil"/>
                <w:left w:val="nil"/>
                <w:bottom w:val="nil"/>
                <w:right w:val="nil"/>
                <w:between w:val="nil"/>
              </w:pBdr>
              <w:tabs>
                <w:tab w:val="left" w:pos="436"/>
              </w:tabs>
              <w:rPr>
                <w:noProof/>
                <w:sz w:val="18"/>
                <w:szCs w:val="18"/>
              </w:rPr>
            </w:pPr>
            <w:r w:rsidRPr="00065126">
              <w:rPr>
                <w:noProof/>
                <w:sz w:val="18"/>
                <w:szCs w:val="18"/>
              </w:rPr>
              <w:t>GS</w:t>
            </w:r>
          </w:p>
        </w:tc>
        <w:tc>
          <w:tcPr>
            <w:tcW w:w="2330"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LC/UK</w:t>
            </w:r>
          </w:p>
        </w:tc>
        <w:tc>
          <w:tcPr>
            <w:tcW w:w="1213"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30.06.2023</w:t>
            </w:r>
          </w:p>
        </w:tc>
      </w:tr>
      <w:tr w:rsidR="004E2975" w:rsidRPr="00065126" w:rsidTr="000728B6">
        <w:trPr>
          <w:trHeight w:val="260"/>
        </w:trPr>
        <w:tc>
          <w:tcPr>
            <w:tcW w:w="865" w:type="dxa"/>
          </w:tcPr>
          <w:p w:rsidR="004E2975" w:rsidRPr="00065126" w:rsidRDefault="004E2975" w:rsidP="007C26DE">
            <w:pPr>
              <w:pBdr>
                <w:top w:val="nil"/>
                <w:left w:val="nil"/>
                <w:bottom w:val="nil"/>
                <w:right w:val="nil"/>
                <w:between w:val="nil"/>
              </w:pBdr>
              <w:tabs>
                <w:tab w:val="left" w:pos="436"/>
              </w:tabs>
              <w:rPr>
                <w:noProof/>
                <w:sz w:val="18"/>
                <w:szCs w:val="18"/>
              </w:rPr>
            </w:pPr>
            <w:r>
              <w:rPr>
                <w:noProof/>
                <w:sz w:val="18"/>
                <w:szCs w:val="18"/>
              </w:rPr>
              <w:t>5c</w:t>
            </w:r>
          </w:p>
        </w:tc>
        <w:tc>
          <w:tcPr>
            <w:tcW w:w="4701" w:type="dxa"/>
          </w:tcPr>
          <w:p w:rsidR="004E2975" w:rsidRPr="007C26DE" w:rsidRDefault="004E2975" w:rsidP="002B0543">
            <w:pPr>
              <w:pBdr>
                <w:top w:val="nil"/>
                <w:left w:val="nil"/>
                <w:bottom w:val="nil"/>
                <w:right w:val="nil"/>
                <w:between w:val="nil"/>
              </w:pBdr>
              <w:tabs>
                <w:tab w:val="left" w:pos="0"/>
              </w:tabs>
              <w:ind w:left="22"/>
              <w:rPr>
                <w:noProof/>
                <w:sz w:val="18"/>
                <w:szCs w:val="18"/>
                <w:lang w:val="en-GB"/>
              </w:rPr>
            </w:pPr>
            <w:r w:rsidRPr="00197F0F">
              <w:rPr>
                <w:noProof/>
                <w:sz w:val="18"/>
                <w:szCs w:val="18"/>
                <w:lang w:val="en-GB"/>
              </w:rPr>
              <w:t>Ideelle Unterstützung des Projektes Long Covid and Transforming Health and Care Systems</w:t>
            </w:r>
          </w:p>
        </w:tc>
        <w:tc>
          <w:tcPr>
            <w:tcW w:w="4343" w:type="dxa"/>
          </w:tcPr>
          <w:p w:rsidR="004E2975" w:rsidRPr="00065126" w:rsidRDefault="004E2975" w:rsidP="0078724A">
            <w:pPr>
              <w:widowControl/>
              <w:spacing w:line="259" w:lineRule="auto"/>
              <w:ind w:right="851"/>
              <w:rPr>
                <w:rFonts w:eastAsia="Calibri"/>
                <w:bCs/>
                <w:noProof/>
                <w:sz w:val="18"/>
                <w:szCs w:val="18"/>
                <w:lang w:eastAsia="en-US"/>
              </w:rPr>
            </w:pPr>
            <w:r w:rsidRPr="00197F0F">
              <w:rPr>
                <w:noProof/>
                <w:sz w:val="18"/>
                <w:szCs w:val="18"/>
              </w:rPr>
              <w:t>Initianten mit</w:t>
            </w:r>
            <w:r>
              <w:rPr>
                <w:noProof/>
                <w:sz w:val="18"/>
                <w:szCs w:val="18"/>
              </w:rPr>
              <w:t>t</w:t>
            </w:r>
            <w:r w:rsidRPr="00197F0F">
              <w:rPr>
                <w:noProof/>
                <w:sz w:val="18"/>
                <w:szCs w:val="18"/>
              </w:rPr>
              <w:t>eilen, dass die SGAIM für eine Zusammenarbeit offenbleibe.</w:t>
            </w:r>
          </w:p>
        </w:tc>
        <w:tc>
          <w:tcPr>
            <w:tcW w:w="1290" w:type="dxa"/>
          </w:tcPr>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GS</w:t>
            </w:r>
          </w:p>
        </w:tc>
        <w:tc>
          <w:tcPr>
            <w:tcW w:w="2330"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LC</w:t>
            </w:r>
          </w:p>
        </w:tc>
        <w:tc>
          <w:tcPr>
            <w:tcW w:w="1213"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24.05</w:t>
            </w:r>
            <w:r w:rsidRPr="00065126">
              <w:rPr>
                <w:noProof/>
                <w:sz w:val="18"/>
                <w:szCs w:val="18"/>
              </w:rPr>
              <w:t>.2023</w:t>
            </w:r>
          </w:p>
        </w:tc>
      </w:tr>
      <w:tr w:rsidR="004E2975" w:rsidRPr="00065126" w:rsidTr="000728B6">
        <w:trPr>
          <w:trHeight w:val="260"/>
        </w:trPr>
        <w:tc>
          <w:tcPr>
            <w:tcW w:w="865" w:type="dxa"/>
          </w:tcPr>
          <w:p w:rsidR="004E2975" w:rsidRPr="00065126" w:rsidRDefault="004E2975" w:rsidP="00F13CC7">
            <w:pPr>
              <w:pBdr>
                <w:top w:val="nil"/>
                <w:left w:val="nil"/>
                <w:bottom w:val="nil"/>
                <w:right w:val="nil"/>
                <w:between w:val="nil"/>
              </w:pBdr>
              <w:tabs>
                <w:tab w:val="left" w:pos="436"/>
              </w:tabs>
              <w:rPr>
                <w:noProof/>
                <w:sz w:val="18"/>
                <w:szCs w:val="18"/>
              </w:rPr>
            </w:pPr>
            <w:r w:rsidRPr="00065126">
              <w:rPr>
                <w:noProof/>
                <w:sz w:val="18"/>
                <w:szCs w:val="18"/>
              </w:rPr>
              <w:t>5</w:t>
            </w:r>
            <w:r>
              <w:rPr>
                <w:noProof/>
                <w:sz w:val="18"/>
                <w:szCs w:val="18"/>
              </w:rPr>
              <w:t>d</w:t>
            </w:r>
          </w:p>
        </w:tc>
        <w:tc>
          <w:tcPr>
            <w:tcW w:w="4701" w:type="dxa"/>
          </w:tcPr>
          <w:p w:rsidR="004E2975" w:rsidRPr="004E2975" w:rsidRDefault="004E2975" w:rsidP="002B0543">
            <w:pPr>
              <w:pBdr>
                <w:top w:val="nil"/>
                <w:left w:val="nil"/>
                <w:bottom w:val="nil"/>
                <w:right w:val="nil"/>
                <w:between w:val="nil"/>
              </w:pBdr>
              <w:tabs>
                <w:tab w:val="left" w:pos="0"/>
              </w:tabs>
              <w:ind w:left="22"/>
              <w:rPr>
                <w:noProof/>
                <w:sz w:val="18"/>
                <w:szCs w:val="18"/>
              </w:rPr>
            </w:pPr>
            <w:r w:rsidRPr="00197F0F">
              <w:rPr>
                <w:noProof/>
                <w:sz w:val="18"/>
                <w:szCs w:val="18"/>
              </w:rPr>
              <w:t>Stellungnahme zum Fähigkeitsprogramm inklusive Medizin</w:t>
            </w:r>
          </w:p>
        </w:tc>
        <w:tc>
          <w:tcPr>
            <w:tcW w:w="4343" w:type="dxa"/>
          </w:tcPr>
          <w:p w:rsidR="004E2975" w:rsidRPr="00065126" w:rsidRDefault="004E2975" w:rsidP="002B0543">
            <w:pPr>
              <w:widowControl/>
              <w:spacing w:line="259" w:lineRule="auto"/>
              <w:ind w:right="851"/>
              <w:rPr>
                <w:rFonts w:eastAsia="Calibri"/>
                <w:noProof/>
                <w:sz w:val="18"/>
                <w:szCs w:val="18"/>
                <w:lang w:eastAsia="en-US"/>
              </w:rPr>
            </w:pPr>
            <w:r>
              <w:rPr>
                <w:rFonts w:eastAsia="Calibri"/>
                <w:noProof/>
                <w:sz w:val="18"/>
                <w:szCs w:val="18"/>
                <w:lang w:eastAsia="en-US"/>
              </w:rPr>
              <w:t>Absage versenden</w:t>
            </w:r>
          </w:p>
          <w:p w:rsidR="004E2975" w:rsidRPr="00065126" w:rsidRDefault="004E2975" w:rsidP="004E2975">
            <w:pPr>
              <w:tabs>
                <w:tab w:val="left" w:pos="0"/>
              </w:tabs>
              <w:ind w:left="1" w:hanging="1"/>
              <w:rPr>
                <w:rFonts w:eastAsia="Calibri"/>
                <w:noProof/>
                <w:sz w:val="18"/>
                <w:szCs w:val="18"/>
                <w:lang w:eastAsia="en-US"/>
              </w:rPr>
            </w:pPr>
          </w:p>
        </w:tc>
        <w:tc>
          <w:tcPr>
            <w:tcW w:w="1290" w:type="dxa"/>
          </w:tcPr>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GS</w:t>
            </w:r>
          </w:p>
        </w:tc>
        <w:tc>
          <w:tcPr>
            <w:tcW w:w="2330"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LC</w:t>
            </w:r>
          </w:p>
        </w:tc>
        <w:tc>
          <w:tcPr>
            <w:tcW w:w="1213"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31.0</w:t>
            </w:r>
            <w:r>
              <w:rPr>
                <w:noProof/>
                <w:sz w:val="18"/>
                <w:szCs w:val="18"/>
              </w:rPr>
              <w:t>5</w:t>
            </w:r>
            <w:r w:rsidRPr="00065126">
              <w:rPr>
                <w:noProof/>
                <w:sz w:val="18"/>
                <w:szCs w:val="18"/>
              </w:rPr>
              <w:t>.2023</w:t>
            </w:r>
          </w:p>
        </w:tc>
      </w:tr>
      <w:tr w:rsidR="004E2975" w:rsidRPr="00065126" w:rsidTr="00B403D7">
        <w:trPr>
          <w:trHeight w:val="260"/>
        </w:trPr>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5</w:t>
            </w:r>
            <w:r>
              <w:rPr>
                <w:noProof/>
                <w:sz w:val="18"/>
                <w:szCs w:val="18"/>
              </w:rPr>
              <w:t>e</w:t>
            </w: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r w:rsidRPr="002A2DA0">
              <w:rPr>
                <w:noProof/>
                <w:sz w:val="18"/>
                <w:szCs w:val="18"/>
              </w:rPr>
              <w:t>Schweizerischer Nationaler Aktionsplan gegen Sepsis (SSNAP): Vertreter der Grundversorgung</w:t>
            </w:r>
          </w:p>
        </w:tc>
        <w:tc>
          <w:tcPr>
            <w:tcW w:w="4343" w:type="dxa"/>
            <w:shd w:val="clear" w:color="auto" w:fill="auto"/>
          </w:tcPr>
          <w:p w:rsidR="004E2975" w:rsidRPr="00065126" w:rsidDel="0027496B" w:rsidRDefault="004E2975" w:rsidP="002B0543">
            <w:pPr>
              <w:widowControl/>
              <w:spacing w:line="259" w:lineRule="auto"/>
              <w:ind w:right="851"/>
              <w:rPr>
                <w:rFonts w:eastAsia="Calibri"/>
                <w:noProof/>
                <w:sz w:val="18"/>
                <w:szCs w:val="18"/>
                <w:lang w:eastAsia="en-US"/>
              </w:rPr>
            </w:pPr>
            <w:r>
              <w:rPr>
                <w:rFonts w:eastAsia="Calibri"/>
                <w:noProof/>
                <w:sz w:val="18"/>
                <w:szCs w:val="18"/>
                <w:lang w:eastAsia="en-US"/>
              </w:rPr>
              <w:t>Verfassen einer Rückmeldung</w:t>
            </w:r>
          </w:p>
          <w:p w:rsidR="004E2975" w:rsidRPr="00065126" w:rsidRDefault="004E2975" w:rsidP="002B0543">
            <w:pPr>
              <w:widowControl/>
              <w:spacing w:line="259" w:lineRule="auto"/>
              <w:ind w:right="851"/>
              <w:rPr>
                <w:rFonts w:eastAsia="Calibri"/>
                <w:bCs/>
                <w:noProof/>
                <w:sz w:val="18"/>
                <w:szCs w:val="18"/>
                <w:lang w:eastAsia="en-US"/>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GS</w:t>
            </w: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LC</w:t>
            </w: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31.05.2023</w:t>
            </w:r>
          </w:p>
        </w:tc>
      </w:tr>
      <w:tr w:rsidR="004E2975" w:rsidRPr="00065126" w:rsidTr="00197F0F">
        <w:trPr>
          <w:trHeight w:val="260"/>
        </w:trPr>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6a</w:t>
            </w: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r>
              <w:rPr>
                <w:noProof/>
                <w:sz w:val="18"/>
                <w:szCs w:val="18"/>
              </w:rPr>
              <w:t>Regionaler Delegierter VS</w:t>
            </w:r>
          </w:p>
        </w:tc>
        <w:tc>
          <w:tcPr>
            <w:tcW w:w="4343" w:type="dxa"/>
            <w:shd w:val="clear" w:color="auto" w:fill="auto"/>
          </w:tcPr>
          <w:p w:rsidR="004E2975" w:rsidRPr="00065126" w:rsidRDefault="004E2975" w:rsidP="002B0543">
            <w:pPr>
              <w:widowControl/>
              <w:spacing w:line="259" w:lineRule="auto"/>
              <w:ind w:right="851"/>
              <w:rPr>
                <w:rFonts w:eastAsia="Calibri"/>
                <w:bCs/>
                <w:noProof/>
                <w:sz w:val="18"/>
                <w:szCs w:val="18"/>
                <w:lang w:eastAsia="en-US"/>
              </w:rPr>
            </w:pPr>
            <w:r>
              <w:rPr>
                <w:noProof/>
                <w:sz w:val="18"/>
                <w:szCs w:val="18"/>
              </w:rPr>
              <w:t>Anfrage bei R. Providoli</w:t>
            </w: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r w:rsidRPr="00065126" w:rsidDel="0027496B">
              <w:rPr>
                <w:noProof/>
                <w:sz w:val="18"/>
                <w:szCs w:val="18"/>
              </w:rPr>
              <w:t>VS</w:t>
            </w: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RC</w:t>
            </w: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30.052023</w:t>
            </w:r>
          </w:p>
        </w:tc>
      </w:tr>
      <w:tr w:rsidR="004E2975" w:rsidRPr="00065126" w:rsidTr="00197F0F">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6b</w:t>
            </w: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r w:rsidRPr="00FA7E0D">
              <w:rPr>
                <w:noProof/>
                <w:sz w:val="18"/>
                <w:szCs w:val="18"/>
              </w:rPr>
              <w:t>SGAIM WONCA Vertretung und Stellvertretung</w:t>
            </w:r>
          </w:p>
        </w:tc>
        <w:tc>
          <w:tcPr>
            <w:tcW w:w="4343" w:type="dxa"/>
            <w:shd w:val="clear" w:color="auto" w:fill="auto"/>
          </w:tcPr>
          <w:p w:rsidR="004E2975" w:rsidRPr="00065126" w:rsidDel="0027496B" w:rsidRDefault="004E2975" w:rsidP="002B0543">
            <w:pPr>
              <w:tabs>
                <w:tab w:val="left" w:pos="0"/>
              </w:tabs>
              <w:ind w:left="1" w:hanging="1"/>
              <w:rPr>
                <w:noProof/>
                <w:sz w:val="18"/>
                <w:szCs w:val="18"/>
              </w:rPr>
            </w:pPr>
            <w:r>
              <w:rPr>
                <w:noProof/>
                <w:sz w:val="18"/>
                <w:szCs w:val="18"/>
              </w:rPr>
              <w:t>Anfrage CV von Frau C. Mayer</w:t>
            </w:r>
          </w:p>
          <w:p w:rsidR="004E2975" w:rsidRPr="00065126" w:rsidRDefault="004E2975" w:rsidP="002B0543">
            <w:pPr>
              <w:tabs>
                <w:tab w:val="left" w:pos="0"/>
              </w:tabs>
              <w:ind w:left="1" w:hanging="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VS</w:t>
            </w: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DT</w:t>
            </w: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30.05.2023</w:t>
            </w:r>
          </w:p>
        </w:tc>
      </w:tr>
      <w:tr w:rsidR="004E2975" w:rsidRPr="00065126" w:rsidTr="00197F0F">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8</w:t>
            </w:r>
          </w:p>
        </w:tc>
        <w:tc>
          <w:tcPr>
            <w:tcW w:w="4701" w:type="dxa"/>
          </w:tcPr>
          <w:p w:rsidR="004E2975" w:rsidRPr="00065126" w:rsidRDefault="004E2975" w:rsidP="002B0543">
            <w:pPr>
              <w:pBdr>
                <w:top w:val="nil"/>
                <w:left w:val="nil"/>
                <w:bottom w:val="nil"/>
                <w:right w:val="nil"/>
                <w:between w:val="nil"/>
              </w:pBdr>
              <w:tabs>
                <w:tab w:val="left" w:pos="0"/>
              </w:tabs>
              <w:rPr>
                <w:noProof/>
                <w:sz w:val="18"/>
                <w:szCs w:val="18"/>
              </w:rPr>
            </w:pPr>
            <w:r w:rsidRPr="00700CFF">
              <w:rPr>
                <w:noProof/>
                <w:sz w:val="18"/>
                <w:szCs w:val="18"/>
              </w:rPr>
              <w:t>Akkreditierung Weiterbidungsgänge Fachärztin/Facharzt AIM und Praktische Ärztin/Praktischer Arzt: Selbstbeurteilungsbericht</w:t>
            </w:r>
          </w:p>
        </w:tc>
        <w:tc>
          <w:tcPr>
            <w:tcW w:w="4343" w:type="dxa"/>
            <w:shd w:val="clear" w:color="auto" w:fill="auto"/>
          </w:tcPr>
          <w:p w:rsidR="004E2975" w:rsidRPr="00065126" w:rsidDel="0027496B" w:rsidRDefault="004E2975" w:rsidP="002B0543">
            <w:pPr>
              <w:widowControl/>
              <w:spacing w:line="259" w:lineRule="auto"/>
              <w:ind w:right="851"/>
              <w:rPr>
                <w:noProof/>
                <w:sz w:val="18"/>
                <w:szCs w:val="18"/>
              </w:rPr>
            </w:pPr>
            <w:r>
              <w:rPr>
                <w:noProof/>
                <w:sz w:val="18"/>
                <w:szCs w:val="18"/>
              </w:rPr>
              <w:t>Ergänzung der Selbstbeurteiung und Einreichung beim SIWF</w:t>
            </w:r>
          </w:p>
          <w:p w:rsidR="004E2975" w:rsidRPr="00065126" w:rsidRDefault="004E2975" w:rsidP="002B0543">
            <w:pPr>
              <w:widowControl/>
              <w:spacing w:line="259" w:lineRule="auto"/>
              <w:ind w:right="851"/>
              <w:rPr>
                <w:rFonts w:eastAsia="Calibri"/>
                <w:noProof/>
                <w:sz w:val="18"/>
                <w:szCs w:val="18"/>
                <w:lang w:eastAsia="en-US"/>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r w:rsidRPr="00065126">
              <w:rPr>
                <w:noProof/>
                <w:sz w:val="18"/>
                <w:szCs w:val="18"/>
              </w:rPr>
              <w:t>GS</w:t>
            </w: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LC/</w:t>
            </w:r>
            <w:r>
              <w:rPr>
                <w:noProof/>
                <w:sz w:val="18"/>
                <w:szCs w:val="18"/>
              </w:rPr>
              <w:t>UK</w:t>
            </w: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30.06.2023</w:t>
            </w: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10e</w:t>
            </w:r>
          </w:p>
        </w:tc>
        <w:tc>
          <w:tcPr>
            <w:tcW w:w="4701" w:type="dxa"/>
          </w:tcPr>
          <w:p w:rsidR="004E2975" w:rsidRPr="00065126" w:rsidRDefault="004E2975" w:rsidP="002B0543">
            <w:pPr>
              <w:pBdr>
                <w:top w:val="nil"/>
                <w:left w:val="nil"/>
                <w:bottom w:val="nil"/>
                <w:right w:val="nil"/>
                <w:between w:val="nil"/>
              </w:pBdr>
              <w:tabs>
                <w:tab w:val="left" w:pos="0"/>
              </w:tabs>
              <w:rPr>
                <w:noProof/>
                <w:sz w:val="18"/>
                <w:szCs w:val="18"/>
              </w:rPr>
            </w:pPr>
            <w:r w:rsidRPr="002D25D8">
              <w:rPr>
                <w:noProof/>
                <w:sz w:val="18"/>
                <w:szCs w:val="18"/>
              </w:rPr>
              <w:t>Zusammenarbeit mit der DGIM: Wie soll es weitergehen? Rückmeldung zum Ausstausch mit Cornel Sieber</w:t>
            </w:r>
          </w:p>
        </w:tc>
        <w:tc>
          <w:tcPr>
            <w:tcW w:w="4343" w:type="dxa"/>
            <w:shd w:val="clear" w:color="auto" w:fill="auto"/>
          </w:tcPr>
          <w:p w:rsidR="004E2975" w:rsidRPr="00065126" w:rsidDel="0027496B" w:rsidRDefault="004E2975" w:rsidP="002B0543">
            <w:pPr>
              <w:widowControl/>
              <w:spacing w:line="259" w:lineRule="auto"/>
              <w:ind w:right="851"/>
              <w:rPr>
                <w:noProof/>
                <w:sz w:val="18"/>
                <w:szCs w:val="18"/>
              </w:rPr>
            </w:pPr>
            <w:r>
              <w:rPr>
                <w:noProof/>
                <w:sz w:val="18"/>
                <w:szCs w:val="18"/>
              </w:rPr>
              <w:t>Eigenes Zeitfenster mit 30 min bei Juni VS traktandieren</w:t>
            </w:r>
          </w:p>
          <w:p w:rsidR="004E2975" w:rsidRPr="00065126" w:rsidRDefault="004E2975" w:rsidP="002B0543">
            <w:pPr>
              <w:widowControl/>
              <w:spacing w:line="259" w:lineRule="auto"/>
              <w:ind w:right="851"/>
              <w:rPr>
                <w:rFonts w:eastAsia="Calibri"/>
                <w:noProof/>
                <w:sz w:val="18"/>
                <w:szCs w:val="18"/>
                <w:lang w:eastAsia="en-US"/>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GS</w:t>
            </w: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LC</w:t>
            </w: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29.06.2023</w:t>
            </w: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10f</w:t>
            </w:r>
          </w:p>
        </w:tc>
        <w:tc>
          <w:tcPr>
            <w:tcW w:w="4701" w:type="dxa"/>
          </w:tcPr>
          <w:p w:rsidR="004E2975" w:rsidRPr="00065126" w:rsidRDefault="004E2975" w:rsidP="002B0543">
            <w:pPr>
              <w:pBdr>
                <w:top w:val="nil"/>
                <w:left w:val="nil"/>
                <w:bottom w:val="nil"/>
                <w:right w:val="nil"/>
                <w:between w:val="nil"/>
              </w:pBdr>
              <w:tabs>
                <w:tab w:val="left" w:pos="0"/>
              </w:tabs>
              <w:rPr>
                <w:noProof/>
                <w:sz w:val="18"/>
                <w:szCs w:val="18"/>
              </w:rPr>
            </w:pPr>
            <w:r w:rsidRPr="007C26DE">
              <w:rPr>
                <w:noProof/>
                <w:sz w:val="18"/>
                <w:szCs w:val="18"/>
              </w:rPr>
              <w:t>FOMF am SGAIM-Herbstkongress</w:t>
            </w:r>
          </w:p>
        </w:tc>
        <w:tc>
          <w:tcPr>
            <w:tcW w:w="4343" w:type="dxa"/>
            <w:shd w:val="clear" w:color="auto" w:fill="auto"/>
          </w:tcPr>
          <w:p w:rsidR="004E2975" w:rsidRPr="00065126" w:rsidRDefault="004E2975" w:rsidP="002B0543">
            <w:pPr>
              <w:widowControl/>
              <w:spacing w:line="259" w:lineRule="auto"/>
              <w:ind w:right="851"/>
              <w:rPr>
                <w:noProof/>
                <w:sz w:val="18"/>
                <w:szCs w:val="18"/>
              </w:rPr>
            </w:pPr>
            <w:r>
              <w:rPr>
                <w:rFonts w:eastAsia="Calibri"/>
                <w:noProof/>
                <w:sz w:val="18"/>
                <w:szCs w:val="18"/>
                <w:lang w:eastAsia="en-US"/>
              </w:rPr>
              <w:t>Absage versenden</w:t>
            </w:r>
            <w:r w:rsidRPr="00065126" w:rsidDel="0027496B">
              <w:rPr>
                <w:noProof/>
                <w:sz w:val="18"/>
                <w:szCs w:val="18"/>
              </w:rPr>
              <w:t xml:space="preserve"> </w:t>
            </w: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r>
              <w:rPr>
                <w:noProof/>
                <w:sz w:val="18"/>
                <w:szCs w:val="18"/>
              </w:rPr>
              <w:t>GS</w:t>
            </w: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sidRPr="00065126">
              <w:rPr>
                <w:noProof/>
                <w:sz w:val="18"/>
                <w:szCs w:val="18"/>
              </w:rPr>
              <w:t>LC</w:t>
            </w:r>
            <w:r>
              <w:rPr>
                <w:noProof/>
                <w:sz w:val="18"/>
                <w:szCs w:val="18"/>
              </w:rPr>
              <w:t>/UF</w:t>
            </w: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r>
              <w:rPr>
                <w:noProof/>
                <w:sz w:val="18"/>
                <w:szCs w:val="18"/>
              </w:rPr>
              <w:t>30.05.2023</w:t>
            </w:r>
          </w:p>
        </w:tc>
      </w:tr>
      <w:tr w:rsidR="004E2975" w:rsidRPr="00065126" w:rsidTr="000728B6">
        <w:trPr>
          <w:trHeight w:val="70"/>
        </w:trPr>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p>
        </w:tc>
        <w:tc>
          <w:tcPr>
            <w:tcW w:w="4343" w:type="dxa"/>
            <w:shd w:val="clear" w:color="auto" w:fill="auto"/>
          </w:tcPr>
          <w:p w:rsidR="004E2975" w:rsidRPr="00065126" w:rsidRDefault="004E2975" w:rsidP="002B0543">
            <w:pPr>
              <w:tabs>
                <w:tab w:val="left" w:pos="0"/>
              </w:tabs>
              <w:ind w:left="1" w:hanging="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p>
        </w:tc>
        <w:tc>
          <w:tcPr>
            <w:tcW w:w="4343" w:type="dxa"/>
            <w:shd w:val="clear" w:color="auto" w:fill="auto"/>
          </w:tcPr>
          <w:p w:rsidR="004E2975" w:rsidRPr="00065126" w:rsidRDefault="004E2975" w:rsidP="002B0543">
            <w:pPr>
              <w:widowControl/>
              <w:spacing w:line="259" w:lineRule="auto"/>
              <w:ind w:right="85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22"/>
              <w:rPr>
                <w:noProof/>
                <w:sz w:val="18"/>
                <w:szCs w:val="18"/>
              </w:rPr>
            </w:pPr>
          </w:p>
        </w:tc>
        <w:tc>
          <w:tcPr>
            <w:tcW w:w="4343" w:type="dxa"/>
            <w:shd w:val="clear" w:color="auto" w:fill="auto"/>
          </w:tcPr>
          <w:p w:rsidR="004E2975" w:rsidRPr="00065126" w:rsidRDefault="004E2975" w:rsidP="002B0543">
            <w:pPr>
              <w:widowControl/>
              <w:spacing w:line="259" w:lineRule="auto"/>
              <w:ind w:right="85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widowControl/>
              <w:spacing w:line="259" w:lineRule="auto"/>
              <w:ind w:right="85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widowControl/>
              <w:spacing w:line="259" w:lineRule="auto"/>
              <w:ind w:right="851"/>
              <w:rPr>
                <w:rFonts w:eastAsia="Calibri"/>
                <w:noProof/>
                <w:sz w:val="18"/>
                <w:szCs w:val="18"/>
                <w:lang w:eastAsia="en-US"/>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widowControl/>
              <w:spacing w:line="259" w:lineRule="auto"/>
              <w:ind w:right="85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widowControl/>
              <w:spacing w:line="259" w:lineRule="auto"/>
              <w:ind w:right="85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widowControl/>
              <w:spacing w:line="259" w:lineRule="auto"/>
              <w:ind w:right="851"/>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overflowPunct w:val="0"/>
              <w:autoSpaceDE w:val="0"/>
              <w:autoSpaceDN w:val="0"/>
              <w:adjustRightInd w:val="0"/>
              <w:spacing w:line="260" w:lineRule="exact"/>
              <w:textAlignment w:val="baseline"/>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overflowPunct w:val="0"/>
              <w:autoSpaceDE w:val="0"/>
              <w:autoSpaceDN w:val="0"/>
              <w:adjustRightInd w:val="0"/>
              <w:spacing w:line="260" w:lineRule="exact"/>
              <w:textAlignment w:val="baseline"/>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overflowPunct w:val="0"/>
              <w:autoSpaceDE w:val="0"/>
              <w:autoSpaceDN w:val="0"/>
              <w:adjustRightInd w:val="0"/>
              <w:spacing w:line="260" w:lineRule="exact"/>
              <w:textAlignment w:val="baseline"/>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overflowPunct w:val="0"/>
              <w:autoSpaceDE w:val="0"/>
              <w:autoSpaceDN w:val="0"/>
              <w:adjustRightInd w:val="0"/>
              <w:spacing w:line="260" w:lineRule="exact"/>
              <w:textAlignment w:val="baseline"/>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overflowPunct w:val="0"/>
              <w:autoSpaceDE w:val="0"/>
              <w:autoSpaceDN w:val="0"/>
              <w:adjustRightInd w:val="0"/>
              <w:spacing w:line="260" w:lineRule="exact"/>
              <w:textAlignment w:val="baseline"/>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r w:rsidR="004E2975" w:rsidRPr="00065126" w:rsidTr="000728B6">
        <w:tc>
          <w:tcPr>
            <w:tcW w:w="865" w:type="dxa"/>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4701" w:type="dxa"/>
          </w:tcPr>
          <w:p w:rsidR="004E2975" w:rsidRPr="00065126" w:rsidRDefault="004E2975" w:rsidP="002B0543">
            <w:pPr>
              <w:pBdr>
                <w:top w:val="nil"/>
                <w:left w:val="nil"/>
                <w:bottom w:val="nil"/>
                <w:right w:val="nil"/>
                <w:between w:val="nil"/>
              </w:pBdr>
              <w:tabs>
                <w:tab w:val="left" w:pos="0"/>
              </w:tabs>
              <w:ind w:left="19"/>
              <w:rPr>
                <w:noProof/>
                <w:sz w:val="18"/>
                <w:szCs w:val="18"/>
              </w:rPr>
            </w:pPr>
          </w:p>
        </w:tc>
        <w:tc>
          <w:tcPr>
            <w:tcW w:w="4343" w:type="dxa"/>
            <w:shd w:val="clear" w:color="auto" w:fill="auto"/>
          </w:tcPr>
          <w:p w:rsidR="004E2975" w:rsidRPr="00065126" w:rsidRDefault="004E2975" w:rsidP="002B0543">
            <w:pPr>
              <w:overflowPunct w:val="0"/>
              <w:autoSpaceDE w:val="0"/>
              <w:autoSpaceDN w:val="0"/>
              <w:adjustRightInd w:val="0"/>
              <w:spacing w:line="260" w:lineRule="exact"/>
              <w:textAlignment w:val="baseline"/>
              <w:rPr>
                <w:noProof/>
                <w:sz w:val="18"/>
                <w:szCs w:val="18"/>
              </w:rPr>
            </w:pPr>
          </w:p>
        </w:tc>
        <w:tc>
          <w:tcPr>
            <w:tcW w:w="129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2330"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c>
          <w:tcPr>
            <w:tcW w:w="1213" w:type="dxa"/>
            <w:shd w:val="clear" w:color="auto" w:fill="auto"/>
          </w:tcPr>
          <w:p w:rsidR="004E2975" w:rsidRPr="00065126" w:rsidRDefault="004E2975" w:rsidP="002B0543">
            <w:pPr>
              <w:pBdr>
                <w:top w:val="nil"/>
                <w:left w:val="nil"/>
                <w:bottom w:val="nil"/>
                <w:right w:val="nil"/>
                <w:between w:val="nil"/>
              </w:pBdr>
              <w:tabs>
                <w:tab w:val="left" w:pos="436"/>
              </w:tabs>
              <w:ind w:left="360" w:hanging="360"/>
              <w:rPr>
                <w:noProof/>
                <w:sz w:val="18"/>
                <w:szCs w:val="18"/>
              </w:rPr>
            </w:pPr>
          </w:p>
        </w:tc>
      </w:tr>
    </w:tbl>
    <w:p w:rsidR="00651FB1" w:rsidRPr="00065126" w:rsidRDefault="00651FB1" w:rsidP="002B0543">
      <w:pPr>
        <w:rPr>
          <w:noProof/>
          <w:sz w:val="22"/>
          <w:szCs w:val="22"/>
        </w:rPr>
      </w:pPr>
    </w:p>
    <w:sectPr w:rsidR="00651FB1" w:rsidRPr="00065126" w:rsidSect="00654EC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29C" w:rsidRDefault="0090529C">
      <w:pPr>
        <w:spacing w:line="240" w:lineRule="auto"/>
      </w:pPr>
      <w:r>
        <w:separator/>
      </w:r>
    </w:p>
  </w:endnote>
  <w:endnote w:type="continuationSeparator" w:id="0">
    <w:p w:rsidR="0090529C" w:rsidRDefault="00905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05" w:rsidRDefault="002353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797320"/>
      <w:docPartObj>
        <w:docPartGallery w:val="Page Numbers (Bottom of Page)"/>
        <w:docPartUnique/>
      </w:docPartObj>
    </w:sdtPr>
    <w:sdtEndPr/>
    <w:sdtContent>
      <w:p w:rsidR="00235305" w:rsidRDefault="00235305">
        <w:pPr>
          <w:pStyle w:val="Fuzeile"/>
        </w:pPr>
        <w:r>
          <w:fldChar w:fldCharType="begin"/>
        </w:r>
        <w:r>
          <w:instrText>PAGE   \* MERGEFORMAT</w:instrText>
        </w:r>
        <w:r>
          <w:fldChar w:fldCharType="separate"/>
        </w:r>
        <w:r>
          <w:rPr>
            <w:lang w:val="de-DE"/>
          </w:rPr>
          <w:t>2</w:t>
        </w:r>
        <w:r>
          <w:fldChar w:fldCharType="end"/>
        </w:r>
      </w:p>
    </w:sdtContent>
  </w:sdt>
  <w:p w:rsidR="00235305" w:rsidRDefault="002353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05" w:rsidRDefault="002353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29C" w:rsidRDefault="0090529C">
      <w:pPr>
        <w:spacing w:line="240" w:lineRule="auto"/>
      </w:pPr>
      <w:r>
        <w:separator/>
      </w:r>
    </w:p>
  </w:footnote>
  <w:footnote w:type="continuationSeparator" w:id="0">
    <w:p w:rsidR="0090529C" w:rsidRDefault="009052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05" w:rsidRDefault="0090529C">
    <w:pPr>
      <w:pStyle w:val="Kopfzeile"/>
    </w:pPr>
    <w:r>
      <w:rPr>
        <w:noProof/>
      </w:rPr>
      <w:pict w14:anchorId="16C22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557938" o:spid="_x0000_s2050"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05" w:rsidRDefault="0090529C" w:rsidP="00874BA3">
    <w:pPr>
      <w:pBdr>
        <w:top w:val="nil"/>
        <w:left w:val="nil"/>
        <w:bottom w:val="nil"/>
        <w:right w:val="nil"/>
        <w:between w:val="nil"/>
      </w:pBdr>
      <w:tabs>
        <w:tab w:val="center" w:pos="4536"/>
        <w:tab w:val="right" w:pos="9072"/>
      </w:tabs>
      <w:ind w:left="-284"/>
      <w:rPr>
        <w:color w:val="000000"/>
      </w:rPr>
    </w:pPr>
    <w:r>
      <w:rPr>
        <w:noProof/>
      </w:rPr>
      <w:pict w14:anchorId="38C4D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557939" o:spid="_x0000_s2051" type="#_x0000_t136" style="position:absolute;left:0;text-align:left;margin-left:0;margin-top:0;width:497.3pt;height:142.05pt;rotation:315;z-index:-25165312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235305">
      <w:rPr>
        <w:noProof/>
        <w:color w:val="000000"/>
      </w:rPr>
      <w:drawing>
        <wp:inline distT="0" distB="0" distL="0" distR="0" wp14:anchorId="5CC50EDB" wp14:editId="0ED7E092">
          <wp:extent cx="3057897" cy="72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AIM_RGB_freigestellt.png"/>
                  <pic:cNvPicPr/>
                </pic:nvPicPr>
                <pic:blipFill>
                  <a:blip r:embed="rId1">
                    <a:extLst>
                      <a:ext uri="{28A0092B-C50C-407E-A947-70E740481C1C}">
                        <a14:useLocalDpi xmlns:a14="http://schemas.microsoft.com/office/drawing/2010/main" val="0"/>
                      </a:ext>
                    </a:extLst>
                  </a:blip>
                  <a:stretch>
                    <a:fillRect/>
                  </a:stretch>
                </pic:blipFill>
                <pic:spPr>
                  <a:xfrm>
                    <a:off x="0" y="0"/>
                    <a:ext cx="3078400" cy="734844"/>
                  </a:xfrm>
                  <a:prstGeom prst="rect">
                    <a:avLst/>
                  </a:prstGeom>
                </pic:spPr>
              </pic:pic>
            </a:graphicData>
          </a:graphic>
        </wp:inline>
      </w:drawing>
    </w:r>
  </w:p>
  <w:p w:rsidR="00235305" w:rsidRDefault="0023530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05" w:rsidRDefault="0090529C">
    <w:pPr>
      <w:pStyle w:val="Kopfzeile"/>
    </w:pPr>
    <w:r>
      <w:rPr>
        <w:noProof/>
      </w:rPr>
      <w:pict w14:anchorId="3CFCC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557937" o:spid="_x0000_s2049"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A01"/>
    <w:multiLevelType w:val="hybridMultilevel"/>
    <w:tmpl w:val="9CC475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6A7FDA"/>
    <w:multiLevelType w:val="hybridMultilevel"/>
    <w:tmpl w:val="77E65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A339B6"/>
    <w:multiLevelType w:val="hybridMultilevel"/>
    <w:tmpl w:val="5AE8EB3A"/>
    <w:lvl w:ilvl="0" w:tplc="4052144C">
      <w:start w:val="9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1B757F"/>
    <w:multiLevelType w:val="hybridMultilevel"/>
    <w:tmpl w:val="3FE6C9D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38A509C"/>
    <w:multiLevelType w:val="hybridMultilevel"/>
    <w:tmpl w:val="70FAB23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13AA2185"/>
    <w:multiLevelType w:val="hybridMultilevel"/>
    <w:tmpl w:val="C882BE8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BA6AEE"/>
    <w:multiLevelType w:val="hybridMultilevel"/>
    <w:tmpl w:val="DD0E18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A6C64D0"/>
    <w:multiLevelType w:val="hybridMultilevel"/>
    <w:tmpl w:val="9086087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262D1B"/>
    <w:multiLevelType w:val="hybridMultilevel"/>
    <w:tmpl w:val="9334C1CA"/>
    <w:lvl w:ilvl="0" w:tplc="12BE6A32">
      <w:start w:val="1"/>
      <w:numFmt w:val="lowerLetter"/>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02C7EDB"/>
    <w:multiLevelType w:val="hybridMultilevel"/>
    <w:tmpl w:val="1B3AD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12541D0"/>
    <w:multiLevelType w:val="hybridMultilevel"/>
    <w:tmpl w:val="5C5253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28A417C"/>
    <w:multiLevelType w:val="hybridMultilevel"/>
    <w:tmpl w:val="A84CE5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98B0347"/>
    <w:multiLevelType w:val="hybridMultilevel"/>
    <w:tmpl w:val="A74C91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E041C6A"/>
    <w:multiLevelType w:val="hybridMultilevel"/>
    <w:tmpl w:val="D93435E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F2A2DB5"/>
    <w:multiLevelType w:val="hybridMultilevel"/>
    <w:tmpl w:val="06C0676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3212432"/>
    <w:multiLevelType w:val="hybridMultilevel"/>
    <w:tmpl w:val="796ED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D07F4F"/>
    <w:multiLevelType w:val="hybridMultilevel"/>
    <w:tmpl w:val="6DAE36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57B61C8"/>
    <w:multiLevelType w:val="hybridMultilevel"/>
    <w:tmpl w:val="7A9C1D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C745E8F"/>
    <w:multiLevelType w:val="hybridMultilevel"/>
    <w:tmpl w:val="992A794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39C748B"/>
    <w:multiLevelType w:val="hybridMultilevel"/>
    <w:tmpl w:val="E8300C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8012A0"/>
    <w:multiLevelType w:val="hybridMultilevel"/>
    <w:tmpl w:val="1930BF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A7C3639"/>
    <w:multiLevelType w:val="hybridMultilevel"/>
    <w:tmpl w:val="D64CD15E"/>
    <w:lvl w:ilvl="0" w:tplc="4052144C">
      <w:start w:val="9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761A77"/>
    <w:multiLevelType w:val="hybridMultilevel"/>
    <w:tmpl w:val="D8CEE87C"/>
    <w:lvl w:ilvl="0" w:tplc="4052144C">
      <w:start w:val="9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2C04AEE"/>
    <w:multiLevelType w:val="hybridMultilevel"/>
    <w:tmpl w:val="8DCC5804"/>
    <w:lvl w:ilvl="0" w:tplc="6E2E3FEA">
      <w:start w:val="1"/>
      <w:numFmt w:val="decimal"/>
      <w:pStyle w:val="Pointsordredujou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33E30DF"/>
    <w:multiLevelType w:val="hybridMultilevel"/>
    <w:tmpl w:val="2E54B6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5725019"/>
    <w:multiLevelType w:val="hybridMultilevel"/>
    <w:tmpl w:val="66B6E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BBD24B0"/>
    <w:multiLevelType w:val="hybridMultilevel"/>
    <w:tmpl w:val="51D855A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CE15CCB"/>
    <w:multiLevelType w:val="hybridMultilevel"/>
    <w:tmpl w:val="532AE4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F201691"/>
    <w:multiLevelType w:val="hybridMultilevel"/>
    <w:tmpl w:val="F40C36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3F50893"/>
    <w:multiLevelType w:val="hybridMultilevel"/>
    <w:tmpl w:val="FBA0F3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D75AC3"/>
    <w:multiLevelType w:val="hybridMultilevel"/>
    <w:tmpl w:val="5E7E946A"/>
    <w:lvl w:ilvl="0" w:tplc="4052144C">
      <w:start w:val="91"/>
      <w:numFmt w:val="bullet"/>
      <w:lvlText w:val="-"/>
      <w:lvlJc w:val="left"/>
      <w:pPr>
        <w:ind w:left="1080" w:hanging="360"/>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67D52036"/>
    <w:multiLevelType w:val="hybridMultilevel"/>
    <w:tmpl w:val="74B26E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CB05BFF"/>
    <w:multiLevelType w:val="hybridMultilevel"/>
    <w:tmpl w:val="4D761402"/>
    <w:lvl w:ilvl="0" w:tplc="1ED4290E">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8A54CA"/>
    <w:multiLevelType w:val="hybridMultilevel"/>
    <w:tmpl w:val="1BB452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30A0E71"/>
    <w:multiLevelType w:val="hybridMultilevel"/>
    <w:tmpl w:val="F244B8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73F738A"/>
    <w:multiLevelType w:val="hybridMultilevel"/>
    <w:tmpl w:val="3E12B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93E217D"/>
    <w:multiLevelType w:val="hybridMultilevel"/>
    <w:tmpl w:val="A4FE1A9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DB900F7"/>
    <w:multiLevelType w:val="hybridMultilevel"/>
    <w:tmpl w:val="65D4DE76"/>
    <w:lvl w:ilvl="0" w:tplc="F4004C1C">
      <w:start w:val="50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EF12949"/>
    <w:multiLevelType w:val="hybridMultilevel"/>
    <w:tmpl w:val="FDC28D8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3"/>
  </w:num>
  <w:num w:numId="2">
    <w:abstractNumId w:val="0"/>
  </w:num>
  <w:num w:numId="3">
    <w:abstractNumId w:val="24"/>
  </w:num>
  <w:num w:numId="4">
    <w:abstractNumId w:val="36"/>
  </w:num>
  <w:num w:numId="5">
    <w:abstractNumId w:val="14"/>
  </w:num>
  <w:num w:numId="6">
    <w:abstractNumId w:val="7"/>
  </w:num>
  <w:num w:numId="7">
    <w:abstractNumId w:val="12"/>
  </w:num>
  <w:num w:numId="8">
    <w:abstractNumId w:val="38"/>
  </w:num>
  <w:num w:numId="9">
    <w:abstractNumId w:val="5"/>
  </w:num>
  <w:num w:numId="10">
    <w:abstractNumId w:val="28"/>
  </w:num>
  <w:num w:numId="11">
    <w:abstractNumId w:val="35"/>
  </w:num>
  <w:num w:numId="12">
    <w:abstractNumId w:val="25"/>
  </w:num>
  <w:num w:numId="13">
    <w:abstractNumId w:val="19"/>
  </w:num>
  <w:num w:numId="14">
    <w:abstractNumId w:val="26"/>
  </w:num>
  <w:num w:numId="15">
    <w:abstractNumId w:val="16"/>
  </w:num>
  <w:num w:numId="16">
    <w:abstractNumId w:val="9"/>
  </w:num>
  <w:num w:numId="17">
    <w:abstractNumId w:val="8"/>
  </w:num>
  <w:num w:numId="18">
    <w:abstractNumId w:val="18"/>
  </w:num>
  <w:num w:numId="19">
    <w:abstractNumId w:val="10"/>
  </w:num>
  <w:num w:numId="20">
    <w:abstractNumId w:val="11"/>
  </w:num>
  <w:num w:numId="21">
    <w:abstractNumId w:val="3"/>
  </w:num>
  <w:num w:numId="22">
    <w:abstractNumId w:val="31"/>
  </w:num>
  <w:num w:numId="23">
    <w:abstractNumId w:val="17"/>
  </w:num>
  <w:num w:numId="24">
    <w:abstractNumId w:val="20"/>
  </w:num>
  <w:num w:numId="25">
    <w:abstractNumId w:val="29"/>
  </w:num>
  <w:num w:numId="26">
    <w:abstractNumId w:val="32"/>
  </w:num>
  <w:num w:numId="27">
    <w:abstractNumId w:val="34"/>
  </w:num>
  <w:num w:numId="28">
    <w:abstractNumId w:val="13"/>
  </w:num>
  <w:num w:numId="29">
    <w:abstractNumId w:val="1"/>
  </w:num>
  <w:num w:numId="30">
    <w:abstractNumId w:val="6"/>
  </w:num>
  <w:num w:numId="31">
    <w:abstractNumId w:val="37"/>
  </w:num>
  <w:num w:numId="32">
    <w:abstractNumId w:val="27"/>
  </w:num>
  <w:num w:numId="33">
    <w:abstractNumId w:val="33"/>
  </w:num>
  <w:num w:numId="34">
    <w:abstractNumId w:val="4"/>
  </w:num>
  <w:num w:numId="35">
    <w:abstractNumId w:val="15"/>
  </w:num>
  <w:num w:numId="36">
    <w:abstractNumId w:val="30"/>
  </w:num>
  <w:num w:numId="37">
    <w:abstractNumId w:val="2"/>
  </w:num>
  <w:num w:numId="38">
    <w:abstractNumId w:val="22"/>
  </w:num>
  <w:num w:numId="3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de-CH" w:vendorID="64" w:dllVersion="6" w:nlCheck="1" w:checkStyle="0"/>
  <w:activeWritingStyle w:appName="MSWord" w:lang="de-CH" w:vendorID="64" w:dllVersion="4096" w:nlCheck="1" w:checkStyle="0"/>
  <w:activeWritingStyle w:appName="MSWord" w:lang="en-GB" w:vendorID="64" w:dllVersion="4096" w:nlCheck="1" w:checkStyle="0"/>
  <w:activeWritingStyle w:appName="MSWord" w:lang="it-CH" w:vendorID="64" w:dllVersion="4096" w:nlCheck="1" w:checkStyle="0"/>
  <w:activeWritingStyle w:appName="MSWord" w:lang="de-DE" w:vendorID="64" w:dllVersion="4096" w:nlCheck="1" w:checkStyle="0"/>
  <w:activeWritingStyle w:appName="MSWord" w:lang="de-CH"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CH" w:vendorID="64" w:dllVersion="0" w:nlCheck="1" w:checkStyle="0"/>
  <w:activeWritingStyle w:appName="MSWord" w:lang="de-DE" w:vendorID="64" w:dllVersion="6" w:nlCheck="1" w:checkStyle="0"/>
  <w:activeWritingStyle w:appName="MSWord" w:lang="fr-CH" w:vendorID="64" w:dllVersion="6"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B1"/>
    <w:rsid w:val="00000004"/>
    <w:rsid w:val="000000A3"/>
    <w:rsid w:val="000001BD"/>
    <w:rsid w:val="00000526"/>
    <w:rsid w:val="000008DB"/>
    <w:rsid w:val="00000CE3"/>
    <w:rsid w:val="00000E44"/>
    <w:rsid w:val="00000FB2"/>
    <w:rsid w:val="0000168C"/>
    <w:rsid w:val="000019BB"/>
    <w:rsid w:val="000020D3"/>
    <w:rsid w:val="000025CD"/>
    <w:rsid w:val="0000294B"/>
    <w:rsid w:val="00002C8C"/>
    <w:rsid w:val="00003DBE"/>
    <w:rsid w:val="00004652"/>
    <w:rsid w:val="000046B6"/>
    <w:rsid w:val="0000592C"/>
    <w:rsid w:val="00005A4B"/>
    <w:rsid w:val="0000640D"/>
    <w:rsid w:val="0000641E"/>
    <w:rsid w:val="00006814"/>
    <w:rsid w:val="00006D4D"/>
    <w:rsid w:val="00007981"/>
    <w:rsid w:val="00007F36"/>
    <w:rsid w:val="00010664"/>
    <w:rsid w:val="00010E8D"/>
    <w:rsid w:val="0001182F"/>
    <w:rsid w:val="000127AB"/>
    <w:rsid w:val="00012A58"/>
    <w:rsid w:val="00012A5D"/>
    <w:rsid w:val="00013038"/>
    <w:rsid w:val="00013177"/>
    <w:rsid w:val="00013D12"/>
    <w:rsid w:val="000148AF"/>
    <w:rsid w:val="00015CA5"/>
    <w:rsid w:val="00016596"/>
    <w:rsid w:val="00016E6C"/>
    <w:rsid w:val="00017873"/>
    <w:rsid w:val="00017DFA"/>
    <w:rsid w:val="0002003A"/>
    <w:rsid w:val="00020C8C"/>
    <w:rsid w:val="00022E17"/>
    <w:rsid w:val="000231A9"/>
    <w:rsid w:val="00023516"/>
    <w:rsid w:val="000236F2"/>
    <w:rsid w:val="00024D37"/>
    <w:rsid w:val="00025400"/>
    <w:rsid w:val="00025893"/>
    <w:rsid w:val="00025B00"/>
    <w:rsid w:val="00026061"/>
    <w:rsid w:val="00027BB2"/>
    <w:rsid w:val="00031290"/>
    <w:rsid w:val="00031454"/>
    <w:rsid w:val="00031925"/>
    <w:rsid w:val="00031DE9"/>
    <w:rsid w:val="0003256F"/>
    <w:rsid w:val="00032697"/>
    <w:rsid w:val="000327C3"/>
    <w:rsid w:val="0003300A"/>
    <w:rsid w:val="00033235"/>
    <w:rsid w:val="00033DCF"/>
    <w:rsid w:val="0003427D"/>
    <w:rsid w:val="00034B81"/>
    <w:rsid w:val="00035B0B"/>
    <w:rsid w:val="000365B6"/>
    <w:rsid w:val="00036DCC"/>
    <w:rsid w:val="0003780A"/>
    <w:rsid w:val="00037EB9"/>
    <w:rsid w:val="00037F83"/>
    <w:rsid w:val="000400D1"/>
    <w:rsid w:val="00041A90"/>
    <w:rsid w:val="00041D92"/>
    <w:rsid w:val="00042544"/>
    <w:rsid w:val="00042693"/>
    <w:rsid w:val="00042B15"/>
    <w:rsid w:val="00043DB9"/>
    <w:rsid w:val="000440B0"/>
    <w:rsid w:val="00044207"/>
    <w:rsid w:val="00044436"/>
    <w:rsid w:val="0004474C"/>
    <w:rsid w:val="000449F7"/>
    <w:rsid w:val="00044C09"/>
    <w:rsid w:val="00044F24"/>
    <w:rsid w:val="000451AE"/>
    <w:rsid w:val="000452E4"/>
    <w:rsid w:val="000452FB"/>
    <w:rsid w:val="00045A3B"/>
    <w:rsid w:val="00045DB2"/>
    <w:rsid w:val="00046148"/>
    <w:rsid w:val="00046C02"/>
    <w:rsid w:val="00052261"/>
    <w:rsid w:val="00052832"/>
    <w:rsid w:val="000529D0"/>
    <w:rsid w:val="00052A2F"/>
    <w:rsid w:val="00054105"/>
    <w:rsid w:val="0005428E"/>
    <w:rsid w:val="00054362"/>
    <w:rsid w:val="00054421"/>
    <w:rsid w:val="00054AD3"/>
    <w:rsid w:val="000553FB"/>
    <w:rsid w:val="00055763"/>
    <w:rsid w:val="00055B44"/>
    <w:rsid w:val="00055FC1"/>
    <w:rsid w:val="00056512"/>
    <w:rsid w:val="00056675"/>
    <w:rsid w:val="0005667D"/>
    <w:rsid w:val="000570C9"/>
    <w:rsid w:val="000578E8"/>
    <w:rsid w:val="000579D5"/>
    <w:rsid w:val="00060104"/>
    <w:rsid w:val="0006010A"/>
    <w:rsid w:val="00060D2F"/>
    <w:rsid w:val="00060EEA"/>
    <w:rsid w:val="000623D3"/>
    <w:rsid w:val="00062B00"/>
    <w:rsid w:val="00062F4B"/>
    <w:rsid w:val="000634DD"/>
    <w:rsid w:val="00063551"/>
    <w:rsid w:val="00063C92"/>
    <w:rsid w:val="00064C35"/>
    <w:rsid w:val="0006503C"/>
    <w:rsid w:val="00065126"/>
    <w:rsid w:val="000657C5"/>
    <w:rsid w:val="000660EE"/>
    <w:rsid w:val="000664B3"/>
    <w:rsid w:val="000665A4"/>
    <w:rsid w:val="0006678B"/>
    <w:rsid w:val="00066C26"/>
    <w:rsid w:val="000677AE"/>
    <w:rsid w:val="00067C5D"/>
    <w:rsid w:val="00070B8E"/>
    <w:rsid w:val="00070C99"/>
    <w:rsid w:val="00071090"/>
    <w:rsid w:val="000712F7"/>
    <w:rsid w:val="00071C0C"/>
    <w:rsid w:val="0007221A"/>
    <w:rsid w:val="0007236E"/>
    <w:rsid w:val="00072383"/>
    <w:rsid w:val="000727A7"/>
    <w:rsid w:val="000728B6"/>
    <w:rsid w:val="00074729"/>
    <w:rsid w:val="000749A4"/>
    <w:rsid w:val="0007564C"/>
    <w:rsid w:val="000759FC"/>
    <w:rsid w:val="00075B57"/>
    <w:rsid w:val="00075E42"/>
    <w:rsid w:val="00076A83"/>
    <w:rsid w:val="00076CE2"/>
    <w:rsid w:val="00076F73"/>
    <w:rsid w:val="00077483"/>
    <w:rsid w:val="00080143"/>
    <w:rsid w:val="000805AA"/>
    <w:rsid w:val="000805BA"/>
    <w:rsid w:val="000808DD"/>
    <w:rsid w:val="0008171F"/>
    <w:rsid w:val="00081C23"/>
    <w:rsid w:val="00081C38"/>
    <w:rsid w:val="0008248C"/>
    <w:rsid w:val="00083177"/>
    <w:rsid w:val="00083361"/>
    <w:rsid w:val="0008374F"/>
    <w:rsid w:val="00083DA2"/>
    <w:rsid w:val="00083E95"/>
    <w:rsid w:val="00083F17"/>
    <w:rsid w:val="00084077"/>
    <w:rsid w:val="0008463E"/>
    <w:rsid w:val="0008572F"/>
    <w:rsid w:val="00085CB0"/>
    <w:rsid w:val="00085DE6"/>
    <w:rsid w:val="0008636B"/>
    <w:rsid w:val="000865F9"/>
    <w:rsid w:val="00087F1F"/>
    <w:rsid w:val="000902E3"/>
    <w:rsid w:val="00090F25"/>
    <w:rsid w:val="00091037"/>
    <w:rsid w:val="0009151C"/>
    <w:rsid w:val="00091A9F"/>
    <w:rsid w:val="00092BCF"/>
    <w:rsid w:val="000931DD"/>
    <w:rsid w:val="00093AE4"/>
    <w:rsid w:val="00094A11"/>
    <w:rsid w:val="0009536F"/>
    <w:rsid w:val="000953F6"/>
    <w:rsid w:val="0009572B"/>
    <w:rsid w:val="000957D9"/>
    <w:rsid w:val="00095D9E"/>
    <w:rsid w:val="00096C6B"/>
    <w:rsid w:val="00097665"/>
    <w:rsid w:val="00097E60"/>
    <w:rsid w:val="000A00B3"/>
    <w:rsid w:val="000A0E6E"/>
    <w:rsid w:val="000A15F5"/>
    <w:rsid w:val="000A1C43"/>
    <w:rsid w:val="000A1FF6"/>
    <w:rsid w:val="000A21EB"/>
    <w:rsid w:val="000A28C1"/>
    <w:rsid w:val="000A2BF2"/>
    <w:rsid w:val="000A30AD"/>
    <w:rsid w:val="000A3865"/>
    <w:rsid w:val="000A4AE7"/>
    <w:rsid w:val="000A5017"/>
    <w:rsid w:val="000A549F"/>
    <w:rsid w:val="000A6142"/>
    <w:rsid w:val="000A68D3"/>
    <w:rsid w:val="000A72BF"/>
    <w:rsid w:val="000A748A"/>
    <w:rsid w:val="000B058A"/>
    <w:rsid w:val="000B0DAC"/>
    <w:rsid w:val="000B0E2B"/>
    <w:rsid w:val="000B0E31"/>
    <w:rsid w:val="000B152D"/>
    <w:rsid w:val="000B1847"/>
    <w:rsid w:val="000B1DE1"/>
    <w:rsid w:val="000B2F99"/>
    <w:rsid w:val="000B3580"/>
    <w:rsid w:val="000B36B2"/>
    <w:rsid w:val="000B3C71"/>
    <w:rsid w:val="000B3E9C"/>
    <w:rsid w:val="000B465A"/>
    <w:rsid w:val="000B4E20"/>
    <w:rsid w:val="000B5B64"/>
    <w:rsid w:val="000B61B3"/>
    <w:rsid w:val="000B64CA"/>
    <w:rsid w:val="000B6A16"/>
    <w:rsid w:val="000B7E4B"/>
    <w:rsid w:val="000C059A"/>
    <w:rsid w:val="000C070C"/>
    <w:rsid w:val="000C0AB4"/>
    <w:rsid w:val="000C0FBF"/>
    <w:rsid w:val="000C149E"/>
    <w:rsid w:val="000C161E"/>
    <w:rsid w:val="000C1723"/>
    <w:rsid w:val="000C1C0B"/>
    <w:rsid w:val="000C20A5"/>
    <w:rsid w:val="000C30AA"/>
    <w:rsid w:val="000C3957"/>
    <w:rsid w:val="000C3B57"/>
    <w:rsid w:val="000C448B"/>
    <w:rsid w:val="000C4E41"/>
    <w:rsid w:val="000C7090"/>
    <w:rsid w:val="000C714A"/>
    <w:rsid w:val="000C7717"/>
    <w:rsid w:val="000C7A78"/>
    <w:rsid w:val="000D0697"/>
    <w:rsid w:val="000D0C28"/>
    <w:rsid w:val="000D0E6D"/>
    <w:rsid w:val="000D0F03"/>
    <w:rsid w:val="000D1720"/>
    <w:rsid w:val="000D23B2"/>
    <w:rsid w:val="000D2C11"/>
    <w:rsid w:val="000D36D8"/>
    <w:rsid w:val="000D37C9"/>
    <w:rsid w:val="000D47AF"/>
    <w:rsid w:val="000D48DA"/>
    <w:rsid w:val="000D4DE7"/>
    <w:rsid w:val="000D58F6"/>
    <w:rsid w:val="000D5BA7"/>
    <w:rsid w:val="000D5D14"/>
    <w:rsid w:val="000D5DED"/>
    <w:rsid w:val="000D5FED"/>
    <w:rsid w:val="000D6D77"/>
    <w:rsid w:val="000D712B"/>
    <w:rsid w:val="000E0182"/>
    <w:rsid w:val="000E1701"/>
    <w:rsid w:val="000E1A4F"/>
    <w:rsid w:val="000E1AFF"/>
    <w:rsid w:val="000E1C88"/>
    <w:rsid w:val="000E2092"/>
    <w:rsid w:val="000E284B"/>
    <w:rsid w:val="000E3485"/>
    <w:rsid w:val="000E3592"/>
    <w:rsid w:val="000E36ED"/>
    <w:rsid w:val="000E4E19"/>
    <w:rsid w:val="000E5323"/>
    <w:rsid w:val="000E59F4"/>
    <w:rsid w:val="000E699E"/>
    <w:rsid w:val="000E6D31"/>
    <w:rsid w:val="000E6EE7"/>
    <w:rsid w:val="000E72CF"/>
    <w:rsid w:val="000E7379"/>
    <w:rsid w:val="000E7E5D"/>
    <w:rsid w:val="000F0148"/>
    <w:rsid w:val="000F0445"/>
    <w:rsid w:val="000F0514"/>
    <w:rsid w:val="000F152B"/>
    <w:rsid w:val="000F15F6"/>
    <w:rsid w:val="000F1B0C"/>
    <w:rsid w:val="000F1B30"/>
    <w:rsid w:val="000F2BE7"/>
    <w:rsid w:val="000F2BF0"/>
    <w:rsid w:val="000F2C8A"/>
    <w:rsid w:val="000F2EF1"/>
    <w:rsid w:val="000F3204"/>
    <w:rsid w:val="000F34EE"/>
    <w:rsid w:val="000F46EB"/>
    <w:rsid w:val="000F4BA9"/>
    <w:rsid w:val="000F52DE"/>
    <w:rsid w:val="000F5D1F"/>
    <w:rsid w:val="000F61AC"/>
    <w:rsid w:val="000F6B7E"/>
    <w:rsid w:val="000F71D2"/>
    <w:rsid w:val="000F7A8B"/>
    <w:rsid w:val="000F7E70"/>
    <w:rsid w:val="001011A7"/>
    <w:rsid w:val="00101262"/>
    <w:rsid w:val="00101E8E"/>
    <w:rsid w:val="00101F5F"/>
    <w:rsid w:val="0010213A"/>
    <w:rsid w:val="001022E1"/>
    <w:rsid w:val="001022F7"/>
    <w:rsid w:val="001023D1"/>
    <w:rsid w:val="001035D4"/>
    <w:rsid w:val="001037E3"/>
    <w:rsid w:val="00104859"/>
    <w:rsid w:val="00104953"/>
    <w:rsid w:val="00104D95"/>
    <w:rsid w:val="001055E1"/>
    <w:rsid w:val="001056F2"/>
    <w:rsid w:val="00105D39"/>
    <w:rsid w:val="00106610"/>
    <w:rsid w:val="0010785B"/>
    <w:rsid w:val="00110501"/>
    <w:rsid w:val="00110AD5"/>
    <w:rsid w:val="00111678"/>
    <w:rsid w:val="00111B65"/>
    <w:rsid w:val="0011202D"/>
    <w:rsid w:val="00112B82"/>
    <w:rsid w:val="00113077"/>
    <w:rsid w:val="00113276"/>
    <w:rsid w:val="0011380B"/>
    <w:rsid w:val="00113A22"/>
    <w:rsid w:val="001141CC"/>
    <w:rsid w:val="001143D3"/>
    <w:rsid w:val="001151DC"/>
    <w:rsid w:val="001156E9"/>
    <w:rsid w:val="00115745"/>
    <w:rsid w:val="00115D33"/>
    <w:rsid w:val="001166BF"/>
    <w:rsid w:val="00117D1E"/>
    <w:rsid w:val="00120614"/>
    <w:rsid w:val="00120D47"/>
    <w:rsid w:val="0012128B"/>
    <w:rsid w:val="001213D0"/>
    <w:rsid w:val="00121C72"/>
    <w:rsid w:val="00122F01"/>
    <w:rsid w:val="0012302F"/>
    <w:rsid w:val="0012380F"/>
    <w:rsid w:val="0012462E"/>
    <w:rsid w:val="00124AA7"/>
    <w:rsid w:val="00125150"/>
    <w:rsid w:val="00125369"/>
    <w:rsid w:val="0012558C"/>
    <w:rsid w:val="00125600"/>
    <w:rsid w:val="00125F8D"/>
    <w:rsid w:val="00125FB5"/>
    <w:rsid w:val="001268E6"/>
    <w:rsid w:val="00126A6B"/>
    <w:rsid w:val="00126F09"/>
    <w:rsid w:val="00127205"/>
    <w:rsid w:val="0012777B"/>
    <w:rsid w:val="00127B39"/>
    <w:rsid w:val="00127F16"/>
    <w:rsid w:val="0013029C"/>
    <w:rsid w:val="001306AB"/>
    <w:rsid w:val="00130724"/>
    <w:rsid w:val="0013188F"/>
    <w:rsid w:val="00132377"/>
    <w:rsid w:val="0013297F"/>
    <w:rsid w:val="0013310C"/>
    <w:rsid w:val="00133166"/>
    <w:rsid w:val="0013319F"/>
    <w:rsid w:val="001331D3"/>
    <w:rsid w:val="00133A51"/>
    <w:rsid w:val="0013419C"/>
    <w:rsid w:val="00134AD2"/>
    <w:rsid w:val="00134EA8"/>
    <w:rsid w:val="001358F8"/>
    <w:rsid w:val="00136CDF"/>
    <w:rsid w:val="001371B6"/>
    <w:rsid w:val="001379E4"/>
    <w:rsid w:val="00140F34"/>
    <w:rsid w:val="00140F57"/>
    <w:rsid w:val="001411BD"/>
    <w:rsid w:val="0014141F"/>
    <w:rsid w:val="001427DE"/>
    <w:rsid w:val="0014289F"/>
    <w:rsid w:val="00142A15"/>
    <w:rsid w:val="00142BB8"/>
    <w:rsid w:val="00142C1E"/>
    <w:rsid w:val="00143160"/>
    <w:rsid w:val="001440B7"/>
    <w:rsid w:val="00145533"/>
    <w:rsid w:val="001455BF"/>
    <w:rsid w:val="00145AEF"/>
    <w:rsid w:val="0014629D"/>
    <w:rsid w:val="00146D44"/>
    <w:rsid w:val="00146E60"/>
    <w:rsid w:val="0014710C"/>
    <w:rsid w:val="0014742F"/>
    <w:rsid w:val="001474E7"/>
    <w:rsid w:val="001501DD"/>
    <w:rsid w:val="001503D5"/>
    <w:rsid w:val="00150C4C"/>
    <w:rsid w:val="00152BC5"/>
    <w:rsid w:val="001537C9"/>
    <w:rsid w:val="0015390C"/>
    <w:rsid w:val="00153F51"/>
    <w:rsid w:val="0015476C"/>
    <w:rsid w:val="00154D08"/>
    <w:rsid w:val="0015510C"/>
    <w:rsid w:val="0015515D"/>
    <w:rsid w:val="00155323"/>
    <w:rsid w:val="00155CAB"/>
    <w:rsid w:val="00156E77"/>
    <w:rsid w:val="0015754C"/>
    <w:rsid w:val="00160272"/>
    <w:rsid w:val="00160300"/>
    <w:rsid w:val="0016032D"/>
    <w:rsid w:val="00160893"/>
    <w:rsid w:val="001610E1"/>
    <w:rsid w:val="00161229"/>
    <w:rsid w:val="0016126F"/>
    <w:rsid w:val="0016168D"/>
    <w:rsid w:val="00162057"/>
    <w:rsid w:val="00162C09"/>
    <w:rsid w:val="00162E5F"/>
    <w:rsid w:val="00163FCB"/>
    <w:rsid w:val="0016419A"/>
    <w:rsid w:val="00164245"/>
    <w:rsid w:val="00164455"/>
    <w:rsid w:val="00164629"/>
    <w:rsid w:val="00164833"/>
    <w:rsid w:val="00164FAB"/>
    <w:rsid w:val="00165180"/>
    <w:rsid w:val="00165901"/>
    <w:rsid w:val="00165D90"/>
    <w:rsid w:val="00165DC1"/>
    <w:rsid w:val="00166427"/>
    <w:rsid w:val="0016655B"/>
    <w:rsid w:val="00166A7C"/>
    <w:rsid w:val="00167BB5"/>
    <w:rsid w:val="00170852"/>
    <w:rsid w:val="001709FE"/>
    <w:rsid w:val="0017137A"/>
    <w:rsid w:val="001715D8"/>
    <w:rsid w:val="00171930"/>
    <w:rsid w:val="0017236B"/>
    <w:rsid w:val="001731CE"/>
    <w:rsid w:val="001731DF"/>
    <w:rsid w:val="001732CA"/>
    <w:rsid w:val="00173C83"/>
    <w:rsid w:val="00173DA0"/>
    <w:rsid w:val="00174B86"/>
    <w:rsid w:val="00175375"/>
    <w:rsid w:val="00176F10"/>
    <w:rsid w:val="001770E0"/>
    <w:rsid w:val="00177700"/>
    <w:rsid w:val="00177C2B"/>
    <w:rsid w:val="001802D8"/>
    <w:rsid w:val="001803FA"/>
    <w:rsid w:val="0018073B"/>
    <w:rsid w:val="00180AD6"/>
    <w:rsid w:val="0018139E"/>
    <w:rsid w:val="001820A9"/>
    <w:rsid w:val="00182630"/>
    <w:rsid w:val="00182E8F"/>
    <w:rsid w:val="00182F0C"/>
    <w:rsid w:val="00183038"/>
    <w:rsid w:val="0018419E"/>
    <w:rsid w:val="00184C7E"/>
    <w:rsid w:val="00185399"/>
    <w:rsid w:val="0018648A"/>
    <w:rsid w:val="00186A2C"/>
    <w:rsid w:val="00187481"/>
    <w:rsid w:val="0018781A"/>
    <w:rsid w:val="00187A37"/>
    <w:rsid w:val="00187A38"/>
    <w:rsid w:val="00187B3A"/>
    <w:rsid w:val="00190343"/>
    <w:rsid w:val="001910B7"/>
    <w:rsid w:val="001911D6"/>
    <w:rsid w:val="00191366"/>
    <w:rsid w:val="00191B00"/>
    <w:rsid w:val="001922A2"/>
    <w:rsid w:val="001927A1"/>
    <w:rsid w:val="00192A62"/>
    <w:rsid w:val="00192E81"/>
    <w:rsid w:val="00193DF7"/>
    <w:rsid w:val="00194151"/>
    <w:rsid w:val="001941F6"/>
    <w:rsid w:val="00194A0E"/>
    <w:rsid w:val="00194D1D"/>
    <w:rsid w:val="00195285"/>
    <w:rsid w:val="00195300"/>
    <w:rsid w:val="00195394"/>
    <w:rsid w:val="0019597E"/>
    <w:rsid w:val="00196B5A"/>
    <w:rsid w:val="00196C7C"/>
    <w:rsid w:val="00196DB8"/>
    <w:rsid w:val="0019745D"/>
    <w:rsid w:val="00197803"/>
    <w:rsid w:val="0019785C"/>
    <w:rsid w:val="00197A14"/>
    <w:rsid w:val="00197BEE"/>
    <w:rsid w:val="00197F0F"/>
    <w:rsid w:val="001A0429"/>
    <w:rsid w:val="001A1565"/>
    <w:rsid w:val="001A31A1"/>
    <w:rsid w:val="001A3487"/>
    <w:rsid w:val="001A3583"/>
    <w:rsid w:val="001A389E"/>
    <w:rsid w:val="001A40BB"/>
    <w:rsid w:val="001A4217"/>
    <w:rsid w:val="001A4244"/>
    <w:rsid w:val="001A468F"/>
    <w:rsid w:val="001A6216"/>
    <w:rsid w:val="001A625B"/>
    <w:rsid w:val="001A6762"/>
    <w:rsid w:val="001A6DF4"/>
    <w:rsid w:val="001A78FA"/>
    <w:rsid w:val="001A7CE1"/>
    <w:rsid w:val="001B043A"/>
    <w:rsid w:val="001B064F"/>
    <w:rsid w:val="001B1BC2"/>
    <w:rsid w:val="001B1DE2"/>
    <w:rsid w:val="001B1DFC"/>
    <w:rsid w:val="001B27DE"/>
    <w:rsid w:val="001B2B44"/>
    <w:rsid w:val="001B315A"/>
    <w:rsid w:val="001B3168"/>
    <w:rsid w:val="001B317E"/>
    <w:rsid w:val="001B3A55"/>
    <w:rsid w:val="001B3D84"/>
    <w:rsid w:val="001B5138"/>
    <w:rsid w:val="001B53C5"/>
    <w:rsid w:val="001B542B"/>
    <w:rsid w:val="001B5B29"/>
    <w:rsid w:val="001B5E7E"/>
    <w:rsid w:val="001B65A3"/>
    <w:rsid w:val="001B67CA"/>
    <w:rsid w:val="001B6A36"/>
    <w:rsid w:val="001B6BC3"/>
    <w:rsid w:val="001B769A"/>
    <w:rsid w:val="001B7EBB"/>
    <w:rsid w:val="001C13D1"/>
    <w:rsid w:val="001C185D"/>
    <w:rsid w:val="001C2A31"/>
    <w:rsid w:val="001C2E01"/>
    <w:rsid w:val="001C36D9"/>
    <w:rsid w:val="001C3711"/>
    <w:rsid w:val="001C3EA6"/>
    <w:rsid w:val="001C47AE"/>
    <w:rsid w:val="001C4C6F"/>
    <w:rsid w:val="001C527A"/>
    <w:rsid w:val="001C54BA"/>
    <w:rsid w:val="001C6080"/>
    <w:rsid w:val="001C6147"/>
    <w:rsid w:val="001C6209"/>
    <w:rsid w:val="001C64EF"/>
    <w:rsid w:val="001C71EE"/>
    <w:rsid w:val="001C737B"/>
    <w:rsid w:val="001C7685"/>
    <w:rsid w:val="001C7AAA"/>
    <w:rsid w:val="001C7CF6"/>
    <w:rsid w:val="001C7EB7"/>
    <w:rsid w:val="001D029A"/>
    <w:rsid w:val="001D0499"/>
    <w:rsid w:val="001D07F4"/>
    <w:rsid w:val="001D1153"/>
    <w:rsid w:val="001D1C17"/>
    <w:rsid w:val="001D2151"/>
    <w:rsid w:val="001D2EA7"/>
    <w:rsid w:val="001D3C09"/>
    <w:rsid w:val="001D3C2F"/>
    <w:rsid w:val="001D3D9D"/>
    <w:rsid w:val="001D61D3"/>
    <w:rsid w:val="001D644A"/>
    <w:rsid w:val="001D66FE"/>
    <w:rsid w:val="001D6B42"/>
    <w:rsid w:val="001D6DC1"/>
    <w:rsid w:val="001D7066"/>
    <w:rsid w:val="001D72B2"/>
    <w:rsid w:val="001D7585"/>
    <w:rsid w:val="001E0263"/>
    <w:rsid w:val="001E07CD"/>
    <w:rsid w:val="001E0F77"/>
    <w:rsid w:val="001E144B"/>
    <w:rsid w:val="001E1EEB"/>
    <w:rsid w:val="001E2306"/>
    <w:rsid w:val="001E2BE1"/>
    <w:rsid w:val="001E2D92"/>
    <w:rsid w:val="001E3312"/>
    <w:rsid w:val="001E43CA"/>
    <w:rsid w:val="001E4A5E"/>
    <w:rsid w:val="001E4C7D"/>
    <w:rsid w:val="001E52EF"/>
    <w:rsid w:val="001E6166"/>
    <w:rsid w:val="001E6543"/>
    <w:rsid w:val="001E680D"/>
    <w:rsid w:val="001E6C57"/>
    <w:rsid w:val="001E6C76"/>
    <w:rsid w:val="001E77AC"/>
    <w:rsid w:val="001F0859"/>
    <w:rsid w:val="001F1107"/>
    <w:rsid w:val="001F1329"/>
    <w:rsid w:val="001F2D6B"/>
    <w:rsid w:val="001F312F"/>
    <w:rsid w:val="001F3D62"/>
    <w:rsid w:val="001F4321"/>
    <w:rsid w:val="001F44E5"/>
    <w:rsid w:val="001F4A34"/>
    <w:rsid w:val="001F4EC6"/>
    <w:rsid w:val="001F5702"/>
    <w:rsid w:val="001F652E"/>
    <w:rsid w:val="001F6A6D"/>
    <w:rsid w:val="001F6DB4"/>
    <w:rsid w:val="001F7190"/>
    <w:rsid w:val="001F7286"/>
    <w:rsid w:val="001F762D"/>
    <w:rsid w:val="002000CA"/>
    <w:rsid w:val="00200564"/>
    <w:rsid w:val="00200750"/>
    <w:rsid w:val="00200975"/>
    <w:rsid w:val="00200A04"/>
    <w:rsid w:val="00200E49"/>
    <w:rsid w:val="00201098"/>
    <w:rsid w:val="00201952"/>
    <w:rsid w:val="002019B8"/>
    <w:rsid w:val="00201B87"/>
    <w:rsid w:val="0020309A"/>
    <w:rsid w:val="00203283"/>
    <w:rsid w:val="00203E40"/>
    <w:rsid w:val="0020618C"/>
    <w:rsid w:val="002063CA"/>
    <w:rsid w:val="002069EE"/>
    <w:rsid w:val="00206EE0"/>
    <w:rsid w:val="0021035C"/>
    <w:rsid w:val="00210A29"/>
    <w:rsid w:val="00210F4E"/>
    <w:rsid w:val="002110AD"/>
    <w:rsid w:val="002114AF"/>
    <w:rsid w:val="00211A50"/>
    <w:rsid w:val="00211E04"/>
    <w:rsid w:val="002128A7"/>
    <w:rsid w:val="0021320E"/>
    <w:rsid w:val="00213833"/>
    <w:rsid w:val="00213875"/>
    <w:rsid w:val="00213FAF"/>
    <w:rsid w:val="0021454C"/>
    <w:rsid w:val="002149CD"/>
    <w:rsid w:val="002154C0"/>
    <w:rsid w:val="00216F02"/>
    <w:rsid w:val="00217097"/>
    <w:rsid w:val="002170F2"/>
    <w:rsid w:val="002176DE"/>
    <w:rsid w:val="0021794B"/>
    <w:rsid w:val="00217AC7"/>
    <w:rsid w:val="00217C6F"/>
    <w:rsid w:val="002200C5"/>
    <w:rsid w:val="0022027A"/>
    <w:rsid w:val="0022028C"/>
    <w:rsid w:val="002207C0"/>
    <w:rsid w:val="00220CF2"/>
    <w:rsid w:val="0022233C"/>
    <w:rsid w:val="002225E9"/>
    <w:rsid w:val="00222AA0"/>
    <w:rsid w:val="0022300F"/>
    <w:rsid w:val="00223B9E"/>
    <w:rsid w:val="00223C6C"/>
    <w:rsid w:val="00224B2C"/>
    <w:rsid w:val="00224DA5"/>
    <w:rsid w:val="00225D85"/>
    <w:rsid w:val="00226A9E"/>
    <w:rsid w:val="0022754B"/>
    <w:rsid w:val="00227CA1"/>
    <w:rsid w:val="00227D29"/>
    <w:rsid w:val="0023088B"/>
    <w:rsid w:val="00231218"/>
    <w:rsid w:val="002319DF"/>
    <w:rsid w:val="00231F67"/>
    <w:rsid w:val="00232578"/>
    <w:rsid w:val="00233341"/>
    <w:rsid w:val="0023361F"/>
    <w:rsid w:val="00235305"/>
    <w:rsid w:val="002356B2"/>
    <w:rsid w:val="00235A41"/>
    <w:rsid w:val="0023656D"/>
    <w:rsid w:val="0023727D"/>
    <w:rsid w:val="00237358"/>
    <w:rsid w:val="002374E7"/>
    <w:rsid w:val="0023754E"/>
    <w:rsid w:val="00237D7B"/>
    <w:rsid w:val="002403A9"/>
    <w:rsid w:val="00240482"/>
    <w:rsid w:val="00241B20"/>
    <w:rsid w:val="00242454"/>
    <w:rsid w:val="00242876"/>
    <w:rsid w:val="00242A3A"/>
    <w:rsid w:val="00242A51"/>
    <w:rsid w:val="00242F3D"/>
    <w:rsid w:val="00243277"/>
    <w:rsid w:val="00243C18"/>
    <w:rsid w:val="00243E40"/>
    <w:rsid w:val="002440FB"/>
    <w:rsid w:val="00244208"/>
    <w:rsid w:val="00244605"/>
    <w:rsid w:val="00244741"/>
    <w:rsid w:val="00244949"/>
    <w:rsid w:val="00244A87"/>
    <w:rsid w:val="00244CEB"/>
    <w:rsid w:val="00245811"/>
    <w:rsid w:val="00245B39"/>
    <w:rsid w:val="0024602C"/>
    <w:rsid w:val="0024604B"/>
    <w:rsid w:val="002464CB"/>
    <w:rsid w:val="00246515"/>
    <w:rsid w:val="00246B72"/>
    <w:rsid w:val="00246ED7"/>
    <w:rsid w:val="002510F6"/>
    <w:rsid w:val="00251B3B"/>
    <w:rsid w:val="002526C5"/>
    <w:rsid w:val="002528C1"/>
    <w:rsid w:val="00254AE8"/>
    <w:rsid w:val="00255491"/>
    <w:rsid w:val="0025579A"/>
    <w:rsid w:val="00255829"/>
    <w:rsid w:val="0025586A"/>
    <w:rsid w:val="00255E3E"/>
    <w:rsid w:val="00256826"/>
    <w:rsid w:val="002569EC"/>
    <w:rsid w:val="00257B80"/>
    <w:rsid w:val="00257B9C"/>
    <w:rsid w:val="00257C3F"/>
    <w:rsid w:val="00261AB9"/>
    <w:rsid w:val="00261BFB"/>
    <w:rsid w:val="00261FC1"/>
    <w:rsid w:val="00263A3D"/>
    <w:rsid w:val="00263CAF"/>
    <w:rsid w:val="00263D15"/>
    <w:rsid w:val="00263F1D"/>
    <w:rsid w:val="00264237"/>
    <w:rsid w:val="002643E8"/>
    <w:rsid w:val="002649E5"/>
    <w:rsid w:val="00264FAB"/>
    <w:rsid w:val="002652AA"/>
    <w:rsid w:val="00265714"/>
    <w:rsid w:val="0026588A"/>
    <w:rsid w:val="00265C4A"/>
    <w:rsid w:val="002660D2"/>
    <w:rsid w:val="002660D3"/>
    <w:rsid w:val="002665DE"/>
    <w:rsid w:val="00266931"/>
    <w:rsid w:val="00267BBD"/>
    <w:rsid w:val="002704F6"/>
    <w:rsid w:val="00270D50"/>
    <w:rsid w:val="002713CF"/>
    <w:rsid w:val="00271E7C"/>
    <w:rsid w:val="0027212A"/>
    <w:rsid w:val="0027233E"/>
    <w:rsid w:val="00273529"/>
    <w:rsid w:val="00273D9E"/>
    <w:rsid w:val="00273F2A"/>
    <w:rsid w:val="00275387"/>
    <w:rsid w:val="00275390"/>
    <w:rsid w:val="00276A7A"/>
    <w:rsid w:val="00277567"/>
    <w:rsid w:val="002803A5"/>
    <w:rsid w:val="002807C5"/>
    <w:rsid w:val="00280C7A"/>
    <w:rsid w:val="00280D93"/>
    <w:rsid w:val="00281442"/>
    <w:rsid w:val="002824AD"/>
    <w:rsid w:val="00282553"/>
    <w:rsid w:val="002825ED"/>
    <w:rsid w:val="00282631"/>
    <w:rsid w:val="002847B7"/>
    <w:rsid w:val="0028528C"/>
    <w:rsid w:val="0028543A"/>
    <w:rsid w:val="00285EA7"/>
    <w:rsid w:val="002860FE"/>
    <w:rsid w:val="0028619B"/>
    <w:rsid w:val="00286428"/>
    <w:rsid w:val="002865C6"/>
    <w:rsid w:val="002866A8"/>
    <w:rsid w:val="00286BB9"/>
    <w:rsid w:val="00286F84"/>
    <w:rsid w:val="00290018"/>
    <w:rsid w:val="0029004C"/>
    <w:rsid w:val="0029046E"/>
    <w:rsid w:val="00291250"/>
    <w:rsid w:val="002915B9"/>
    <w:rsid w:val="00292200"/>
    <w:rsid w:val="00292CC1"/>
    <w:rsid w:val="00292F70"/>
    <w:rsid w:val="00293D4F"/>
    <w:rsid w:val="00293E0C"/>
    <w:rsid w:val="00294880"/>
    <w:rsid w:val="00294AD6"/>
    <w:rsid w:val="002952D8"/>
    <w:rsid w:val="002953C0"/>
    <w:rsid w:val="00295BD6"/>
    <w:rsid w:val="00295D6A"/>
    <w:rsid w:val="0029620E"/>
    <w:rsid w:val="0029687B"/>
    <w:rsid w:val="00296FAD"/>
    <w:rsid w:val="00297968"/>
    <w:rsid w:val="00297ED8"/>
    <w:rsid w:val="002A01D3"/>
    <w:rsid w:val="002A09A0"/>
    <w:rsid w:val="002A16D2"/>
    <w:rsid w:val="002A1D3B"/>
    <w:rsid w:val="002A221A"/>
    <w:rsid w:val="002A23EF"/>
    <w:rsid w:val="002A2DA0"/>
    <w:rsid w:val="002A2DD9"/>
    <w:rsid w:val="002A30D2"/>
    <w:rsid w:val="002A44D1"/>
    <w:rsid w:val="002A4523"/>
    <w:rsid w:val="002A50A3"/>
    <w:rsid w:val="002A5AFF"/>
    <w:rsid w:val="002A5F72"/>
    <w:rsid w:val="002A6409"/>
    <w:rsid w:val="002A6F8D"/>
    <w:rsid w:val="002A7B7E"/>
    <w:rsid w:val="002A7DC5"/>
    <w:rsid w:val="002A7FCF"/>
    <w:rsid w:val="002B0543"/>
    <w:rsid w:val="002B0A06"/>
    <w:rsid w:val="002B1062"/>
    <w:rsid w:val="002B1685"/>
    <w:rsid w:val="002B1DB7"/>
    <w:rsid w:val="002B264B"/>
    <w:rsid w:val="002B27CF"/>
    <w:rsid w:val="002B2C8F"/>
    <w:rsid w:val="002B3405"/>
    <w:rsid w:val="002B37B2"/>
    <w:rsid w:val="002B39EB"/>
    <w:rsid w:val="002B3DD0"/>
    <w:rsid w:val="002B4D10"/>
    <w:rsid w:val="002B682D"/>
    <w:rsid w:val="002B6AD6"/>
    <w:rsid w:val="002B6DDC"/>
    <w:rsid w:val="002B7090"/>
    <w:rsid w:val="002B741D"/>
    <w:rsid w:val="002B77EE"/>
    <w:rsid w:val="002C0601"/>
    <w:rsid w:val="002C114A"/>
    <w:rsid w:val="002C145A"/>
    <w:rsid w:val="002C1551"/>
    <w:rsid w:val="002C18BB"/>
    <w:rsid w:val="002C26F2"/>
    <w:rsid w:val="002C29DA"/>
    <w:rsid w:val="002C29EC"/>
    <w:rsid w:val="002C33F4"/>
    <w:rsid w:val="002C3548"/>
    <w:rsid w:val="002C3C01"/>
    <w:rsid w:val="002C4073"/>
    <w:rsid w:val="002C5001"/>
    <w:rsid w:val="002C5A76"/>
    <w:rsid w:val="002C6107"/>
    <w:rsid w:val="002C614C"/>
    <w:rsid w:val="002C629E"/>
    <w:rsid w:val="002C646B"/>
    <w:rsid w:val="002C6570"/>
    <w:rsid w:val="002C6841"/>
    <w:rsid w:val="002C69C8"/>
    <w:rsid w:val="002C6B52"/>
    <w:rsid w:val="002C6BA2"/>
    <w:rsid w:val="002C71A4"/>
    <w:rsid w:val="002C731C"/>
    <w:rsid w:val="002C7978"/>
    <w:rsid w:val="002D0DD5"/>
    <w:rsid w:val="002D1078"/>
    <w:rsid w:val="002D1BAB"/>
    <w:rsid w:val="002D20A5"/>
    <w:rsid w:val="002D23B0"/>
    <w:rsid w:val="002D25D8"/>
    <w:rsid w:val="002D2B2E"/>
    <w:rsid w:val="002D2F6A"/>
    <w:rsid w:val="002D3027"/>
    <w:rsid w:val="002D35C0"/>
    <w:rsid w:val="002D4241"/>
    <w:rsid w:val="002D4C38"/>
    <w:rsid w:val="002D5361"/>
    <w:rsid w:val="002D64EB"/>
    <w:rsid w:val="002D6C6C"/>
    <w:rsid w:val="002D74BA"/>
    <w:rsid w:val="002D75BB"/>
    <w:rsid w:val="002D7B15"/>
    <w:rsid w:val="002E0B66"/>
    <w:rsid w:val="002E20C9"/>
    <w:rsid w:val="002E20FE"/>
    <w:rsid w:val="002E3510"/>
    <w:rsid w:val="002E446C"/>
    <w:rsid w:val="002E4660"/>
    <w:rsid w:val="002E50D7"/>
    <w:rsid w:val="002E51E6"/>
    <w:rsid w:val="002E5763"/>
    <w:rsid w:val="002E621E"/>
    <w:rsid w:val="002E6617"/>
    <w:rsid w:val="002E6F78"/>
    <w:rsid w:val="002E761E"/>
    <w:rsid w:val="002E7B3D"/>
    <w:rsid w:val="002F00CC"/>
    <w:rsid w:val="002F0344"/>
    <w:rsid w:val="002F17AD"/>
    <w:rsid w:val="002F3AD6"/>
    <w:rsid w:val="002F3D81"/>
    <w:rsid w:val="002F433A"/>
    <w:rsid w:val="002F51CF"/>
    <w:rsid w:val="002F564A"/>
    <w:rsid w:val="002F592B"/>
    <w:rsid w:val="002F5A62"/>
    <w:rsid w:val="002F5BAB"/>
    <w:rsid w:val="002F6031"/>
    <w:rsid w:val="002F62D0"/>
    <w:rsid w:val="002F6D54"/>
    <w:rsid w:val="0030051E"/>
    <w:rsid w:val="00300585"/>
    <w:rsid w:val="00300B85"/>
    <w:rsid w:val="00300CD1"/>
    <w:rsid w:val="0030155A"/>
    <w:rsid w:val="00301EA1"/>
    <w:rsid w:val="00302066"/>
    <w:rsid w:val="00302C80"/>
    <w:rsid w:val="003039B4"/>
    <w:rsid w:val="00303CEF"/>
    <w:rsid w:val="00303FA7"/>
    <w:rsid w:val="0030533A"/>
    <w:rsid w:val="00305E67"/>
    <w:rsid w:val="00306676"/>
    <w:rsid w:val="00306D9A"/>
    <w:rsid w:val="00310095"/>
    <w:rsid w:val="0031190B"/>
    <w:rsid w:val="00312D68"/>
    <w:rsid w:val="00312EFC"/>
    <w:rsid w:val="00312F35"/>
    <w:rsid w:val="00312FE0"/>
    <w:rsid w:val="00313554"/>
    <w:rsid w:val="00314409"/>
    <w:rsid w:val="003152FB"/>
    <w:rsid w:val="00315561"/>
    <w:rsid w:val="00315C9E"/>
    <w:rsid w:val="00316F56"/>
    <w:rsid w:val="00317494"/>
    <w:rsid w:val="00317CD9"/>
    <w:rsid w:val="0032058D"/>
    <w:rsid w:val="00320C66"/>
    <w:rsid w:val="00320E88"/>
    <w:rsid w:val="00321162"/>
    <w:rsid w:val="0032169B"/>
    <w:rsid w:val="0032235B"/>
    <w:rsid w:val="003227A8"/>
    <w:rsid w:val="00322EFE"/>
    <w:rsid w:val="00324978"/>
    <w:rsid w:val="003249EA"/>
    <w:rsid w:val="003253E7"/>
    <w:rsid w:val="0032552A"/>
    <w:rsid w:val="0032568D"/>
    <w:rsid w:val="00325BC2"/>
    <w:rsid w:val="00325E7A"/>
    <w:rsid w:val="00325E7B"/>
    <w:rsid w:val="003261E7"/>
    <w:rsid w:val="00326496"/>
    <w:rsid w:val="00326862"/>
    <w:rsid w:val="00326A41"/>
    <w:rsid w:val="00331064"/>
    <w:rsid w:val="00331D5A"/>
    <w:rsid w:val="00331FA4"/>
    <w:rsid w:val="003336E0"/>
    <w:rsid w:val="0033421D"/>
    <w:rsid w:val="003343C1"/>
    <w:rsid w:val="0033474D"/>
    <w:rsid w:val="00335C9F"/>
    <w:rsid w:val="00336792"/>
    <w:rsid w:val="0033695D"/>
    <w:rsid w:val="00336980"/>
    <w:rsid w:val="00336CAE"/>
    <w:rsid w:val="0033726D"/>
    <w:rsid w:val="003373A5"/>
    <w:rsid w:val="00337C35"/>
    <w:rsid w:val="00337F98"/>
    <w:rsid w:val="00340DE3"/>
    <w:rsid w:val="003418E6"/>
    <w:rsid w:val="00341B82"/>
    <w:rsid w:val="00341EC8"/>
    <w:rsid w:val="0034308F"/>
    <w:rsid w:val="003430F3"/>
    <w:rsid w:val="003433EE"/>
    <w:rsid w:val="0034411C"/>
    <w:rsid w:val="00344667"/>
    <w:rsid w:val="00344669"/>
    <w:rsid w:val="00344C76"/>
    <w:rsid w:val="003451D2"/>
    <w:rsid w:val="003451FF"/>
    <w:rsid w:val="00345283"/>
    <w:rsid w:val="003454C5"/>
    <w:rsid w:val="00345775"/>
    <w:rsid w:val="00345B3D"/>
    <w:rsid w:val="00345C61"/>
    <w:rsid w:val="00345E92"/>
    <w:rsid w:val="003464EE"/>
    <w:rsid w:val="0034687C"/>
    <w:rsid w:val="00346A21"/>
    <w:rsid w:val="00350338"/>
    <w:rsid w:val="003504BD"/>
    <w:rsid w:val="00350C71"/>
    <w:rsid w:val="003512A0"/>
    <w:rsid w:val="00351761"/>
    <w:rsid w:val="00354101"/>
    <w:rsid w:val="00354EEC"/>
    <w:rsid w:val="00354FE1"/>
    <w:rsid w:val="003555E6"/>
    <w:rsid w:val="00355F86"/>
    <w:rsid w:val="00356314"/>
    <w:rsid w:val="003564D6"/>
    <w:rsid w:val="00357A29"/>
    <w:rsid w:val="003614DF"/>
    <w:rsid w:val="00361FC2"/>
    <w:rsid w:val="003620F0"/>
    <w:rsid w:val="0036290F"/>
    <w:rsid w:val="0036322A"/>
    <w:rsid w:val="00363554"/>
    <w:rsid w:val="00363F6A"/>
    <w:rsid w:val="00363FA9"/>
    <w:rsid w:val="003646D1"/>
    <w:rsid w:val="0036496D"/>
    <w:rsid w:val="00364B29"/>
    <w:rsid w:val="00364DAF"/>
    <w:rsid w:val="00365779"/>
    <w:rsid w:val="003660AD"/>
    <w:rsid w:val="00366C5B"/>
    <w:rsid w:val="00366D3C"/>
    <w:rsid w:val="00367DBE"/>
    <w:rsid w:val="003701B7"/>
    <w:rsid w:val="003704A9"/>
    <w:rsid w:val="00370538"/>
    <w:rsid w:val="00370A03"/>
    <w:rsid w:val="00371084"/>
    <w:rsid w:val="0037130E"/>
    <w:rsid w:val="003717C2"/>
    <w:rsid w:val="00371BD6"/>
    <w:rsid w:val="0037323F"/>
    <w:rsid w:val="0037330F"/>
    <w:rsid w:val="003740E4"/>
    <w:rsid w:val="0037431F"/>
    <w:rsid w:val="003746F6"/>
    <w:rsid w:val="00374AA2"/>
    <w:rsid w:val="00375393"/>
    <w:rsid w:val="003754A7"/>
    <w:rsid w:val="003756B9"/>
    <w:rsid w:val="00375DF7"/>
    <w:rsid w:val="00375FEA"/>
    <w:rsid w:val="00376506"/>
    <w:rsid w:val="00376667"/>
    <w:rsid w:val="003766F8"/>
    <w:rsid w:val="00376B43"/>
    <w:rsid w:val="00376BD0"/>
    <w:rsid w:val="003772E8"/>
    <w:rsid w:val="00377A5A"/>
    <w:rsid w:val="00377C2C"/>
    <w:rsid w:val="00380EE9"/>
    <w:rsid w:val="003816F3"/>
    <w:rsid w:val="003819FF"/>
    <w:rsid w:val="0038244D"/>
    <w:rsid w:val="00382C71"/>
    <w:rsid w:val="00383BBE"/>
    <w:rsid w:val="0038488D"/>
    <w:rsid w:val="003848A0"/>
    <w:rsid w:val="00384945"/>
    <w:rsid w:val="00384F95"/>
    <w:rsid w:val="003854F9"/>
    <w:rsid w:val="003861A5"/>
    <w:rsid w:val="00386524"/>
    <w:rsid w:val="00386F6D"/>
    <w:rsid w:val="003877A8"/>
    <w:rsid w:val="00387EFF"/>
    <w:rsid w:val="003902B6"/>
    <w:rsid w:val="00390839"/>
    <w:rsid w:val="00390917"/>
    <w:rsid w:val="00390A18"/>
    <w:rsid w:val="00391B45"/>
    <w:rsid w:val="00391E17"/>
    <w:rsid w:val="00392B2D"/>
    <w:rsid w:val="003935C5"/>
    <w:rsid w:val="003942AB"/>
    <w:rsid w:val="003943B3"/>
    <w:rsid w:val="00394879"/>
    <w:rsid w:val="00394915"/>
    <w:rsid w:val="00394A08"/>
    <w:rsid w:val="00394FE0"/>
    <w:rsid w:val="00395334"/>
    <w:rsid w:val="00395839"/>
    <w:rsid w:val="00396523"/>
    <w:rsid w:val="00396D76"/>
    <w:rsid w:val="00396D92"/>
    <w:rsid w:val="00396E1F"/>
    <w:rsid w:val="003970C7"/>
    <w:rsid w:val="00397174"/>
    <w:rsid w:val="003A0126"/>
    <w:rsid w:val="003A05AD"/>
    <w:rsid w:val="003A1C41"/>
    <w:rsid w:val="003A2B43"/>
    <w:rsid w:val="003A2C60"/>
    <w:rsid w:val="003A2EC8"/>
    <w:rsid w:val="003A357A"/>
    <w:rsid w:val="003A35C9"/>
    <w:rsid w:val="003A47AD"/>
    <w:rsid w:val="003A5193"/>
    <w:rsid w:val="003A5232"/>
    <w:rsid w:val="003A526D"/>
    <w:rsid w:val="003A5E4A"/>
    <w:rsid w:val="003A63BE"/>
    <w:rsid w:val="003A69CA"/>
    <w:rsid w:val="003A6CF6"/>
    <w:rsid w:val="003A6F4C"/>
    <w:rsid w:val="003A74D6"/>
    <w:rsid w:val="003B029B"/>
    <w:rsid w:val="003B0A53"/>
    <w:rsid w:val="003B1399"/>
    <w:rsid w:val="003B15CA"/>
    <w:rsid w:val="003B162D"/>
    <w:rsid w:val="003B1D14"/>
    <w:rsid w:val="003B1EF0"/>
    <w:rsid w:val="003B267D"/>
    <w:rsid w:val="003B2F5B"/>
    <w:rsid w:val="003B3605"/>
    <w:rsid w:val="003B3810"/>
    <w:rsid w:val="003B418C"/>
    <w:rsid w:val="003B4559"/>
    <w:rsid w:val="003B533B"/>
    <w:rsid w:val="003B542E"/>
    <w:rsid w:val="003B6987"/>
    <w:rsid w:val="003B6A05"/>
    <w:rsid w:val="003B6E9E"/>
    <w:rsid w:val="003B7256"/>
    <w:rsid w:val="003B72C7"/>
    <w:rsid w:val="003B73FF"/>
    <w:rsid w:val="003B750A"/>
    <w:rsid w:val="003B779A"/>
    <w:rsid w:val="003C04E2"/>
    <w:rsid w:val="003C050E"/>
    <w:rsid w:val="003C0EA5"/>
    <w:rsid w:val="003C10C6"/>
    <w:rsid w:val="003C1601"/>
    <w:rsid w:val="003C1660"/>
    <w:rsid w:val="003C194A"/>
    <w:rsid w:val="003C24BF"/>
    <w:rsid w:val="003C31AD"/>
    <w:rsid w:val="003C4729"/>
    <w:rsid w:val="003C4C40"/>
    <w:rsid w:val="003C4DC8"/>
    <w:rsid w:val="003C51DF"/>
    <w:rsid w:val="003C543A"/>
    <w:rsid w:val="003C548C"/>
    <w:rsid w:val="003C56CF"/>
    <w:rsid w:val="003C5778"/>
    <w:rsid w:val="003C5CD5"/>
    <w:rsid w:val="003C69BE"/>
    <w:rsid w:val="003C6F5B"/>
    <w:rsid w:val="003C7061"/>
    <w:rsid w:val="003C73F2"/>
    <w:rsid w:val="003C77C8"/>
    <w:rsid w:val="003C781B"/>
    <w:rsid w:val="003D0778"/>
    <w:rsid w:val="003D09E0"/>
    <w:rsid w:val="003D0C94"/>
    <w:rsid w:val="003D141E"/>
    <w:rsid w:val="003D1F93"/>
    <w:rsid w:val="003D31C5"/>
    <w:rsid w:val="003D3955"/>
    <w:rsid w:val="003D3A87"/>
    <w:rsid w:val="003D3B75"/>
    <w:rsid w:val="003D3B7F"/>
    <w:rsid w:val="003D3D55"/>
    <w:rsid w:val="003D406A"/>
    <w:rsid w:val="003D44C5"/>
    <w:rsid w:val="003D45B9"/>
    <w:rsid w:val="003D47B7"/>
    <w:rsid w:val="003D4A36"/>
    <w:rsid w:val="003D5344"/>
    <w:rsid w:val="003D60AF"/>
    <w:rsid w:val="003D685C"/>
    <w:rsid w:val="003D71A8"/>
    <w:rsid w:val="003D7700"/>
    <w:rsid w:val="003D77E7"/>
    <w:rsid w:val="003E0211"/>
    <w:rsid w:val="003E0391"/>
    <w:rsid w:val="003E0B43"/>
    <w:rsid w:val="003E1656"/>
    <w:rsid w:val="003E1668"/>
    <w:rsid w:val="003E1D57"/>
    <w:rsid w:val="003E2C2B"/>
    <w:rsid w:val="003E3675"/>
    <w:rsid w:val="003E3815"/>
    <w:rsid w:val="003E399B"/>
    <w:rsid w:val="003E3CC4"/>
    <w:rsid w:val="003E42F7"/>
    <w:rsid w:val="003E49A4"/>
    <w:rsid w:val="003E4BA8"/>
    <w:rsid w:val="003E4E24"/>
    <w:rsid w:val="003E5607"/>
    <w:rsid w:val="003E5B00"/>
    <w:rsid w:val="003E5E1A"/>
    <w:rsid w:val="003E6004"/>
    <w:rsid w:val="003E615E"/>
    <w:rsid w:val="003E703D"/>
    <w:rsid w:val="003E793A"/>
    <w:rsid w:val="003E7940"/>
    <w:rsid w:val="003E7A46"/>
    <w:rsid w:val="003E7A59"/>
    <w:rsid w:val="003E7F30"/>
    <w:rsid w:val="003F0A95"/>
    <w:rsid w:val="003F0C09"/>
    <w:rsid w:val="003F17FF"/>
    <w:rsid w:val="003F1B72"/>
    <w:rsid w:val="003F1BAE"/>
    <w:rsid w:val="003F200D"/>
    <w:rsid w:val="003F24A2"/>
    <w:rsid w:val="003F2602"/>
    <w:rsid w:val="003F311B"/>
    <w:rsid w:val="003F35E8"/>
    <w:rsid w:val="003F3AA0"/>
    <w:rsid w:val="003F3C3C"/>
    <w:rsid w:val="003F4C31"/>
    <w:rsid w:val="003F4E6E"/>
    <w:rsid w:val="003F5A8B"/>
    <w:rsid w:val="003F5CB7"/>
    <w:rsid w:val="003F5DC7"/>
    <w:rsid w:val="003F6B03"/>
    <w:rsid w:val="003F6E68"/>
    <w:rsid w:val="003F7079"/>
    <w:rsid w:val="003F76C8"/>
    <w:rsid w:val="003F7723"/>
    <w:rsid w:val="003F78A0"/>
    <w:rsid w:val="003F7C56"/>
    <w:rsid w:val="004005A5"/>
    <w:rsid w:val="0040061C"/>
    <w:rsid w:val="0040094D"/>
    <w:rsid w:val="0040187A"/>
    <w:rsid w:val="004020DA"/>
    <w:rsid w:val="004027F4"/>
    <w:rsid w:val="00402870"/>
    <w:rsid w:val="00402E8A"/>
    <w:rsid w:val="004039D4"/>
    <w:rsid w:val="00404167"/>
    <w:rsid w:val="00404E68"/>
    <w:rsid w:val="00404F55"/>
    <w:rsid w:val="00405A16"/>
    <w:rsid w:val="00406ECB"/>
    <w:rsid w:val="00407D66"/>
    <w:rsid w:val="00407DF1"/>
    <w:rsid w:val="00410025"/>
    <w:rsid w:val="004101F7"/>
    <w:rsid w:val="004103F5"/>
    <w:rsid w:val="004106D0"/>
    <w:rsid w:val="00410E15"/>
    <w:rsid w:val="00411026"/>
    <w:rsid w:val="0041116C"/>
    <w:rsid w:val="004111E0"/>
    <w:rsid w:val="00411610"/>
    <w:rsid w:val="004128FB"/>
    <w:rsid w:val="004129A2"/>
    <w:rsid w:val="00412CD4"/>
    <w:rsid w:val="0041333F"/>
    <w:rsid w:val="0041388A"/>
    <w:rsid w:val="004146AF"/>
    <w:rsid w:val="00415607"/>
    <w:rsid w:val="0041599A"/>
    <w:rsid w:val="00416DBF"/>
    <w:rsid w:val="00416E02"/>
    <w:rsid w:val="00417717"/>
    <w:rsid w:val="004177C5"/>
    <w:rsid w:val="00417F81"/>
    <w:rsid w:val="004205F0"/>
    <w:rsid w:val="0042095E"/>
    <w:rsid w:val="00420B79"/>
    <w:rsid w:val="004212B2"/>
    <w:rsid w:val="00421501"/>
    <w:rsid w:val="00421920"/>
    <w:rsid w:val="0042206E"/>
    <w:rsid w:val="0042232B"/>
    <w:rsid w:val="00422C2A"/>
    <w:rsid w:val="00422EC4"/>
    <w:rsid w:val="00423B09"/>
    <w:rsid w:val="00423C72"/>
    <w:rsid w:val="00424040"/>
    <w:rsid w:val="0042405D"/>
    <w:rsid w:val="004243DB"/>
    <w:rsid w:val="0042510B"/>
    <w:rsid w:val="0042540A"/>
    <w:rsid w:val="0042551A"/>
    <w:rsid w:val="00426519"/>
    <w:rsid w:val="0042657A"/>
    <w:rsid w:val="00426BED"/>
    <w:rsid w:val="00427792"/>
    <w:rsid w:val="004301F0"/>
    <w:rsid w:val="00430346"/>
    <w:rsid w:val="004305AD"/>
    <w:rsid w:val="00430D64"/>
    <w:rsid w:val="00430E8E"/>
    <w:rsid w:val="00431822"/>
    <w:rsid w:val="00432452"/>
    <w:rsid w:val="00432ABD"/>
    <w:rsid w:val="00432AC9"/>
    <w:rsid w:val="00432CE1"/>
    <w:rsid w:val="00432FD9"/>
    <w:rsid w:val="004336AF"/>
    <w:rsid w:val="00433BCB"/>
    <w:rsid w:val="004358E4"/>
    <w:rsid w:val="00435B09"/>
    <w:rsid w:val="00435CB4"/>
    <w:rsid w:val="00437511"/>
    <w:rsid w:val="00440F55"/>
    <w:rsid w:val="00441180"/>
    <w:rsid w:val="004420EB"/>
    <w:rsid w:val="0044246B"/>
    <w:rsid w:val="004426EA"/>
    <w:rsid w:val="004430E4"/>
    <w:rsid w:val="0044352D"/>
    <w:rsid w:val="00443D61"/>
    <w:rsid w:val="00444368"/>
    <w:rsid w:val="00444622"/>
    <w:rsid w:val="00444B38"/>
    <w:rsid w:val="00444E8F"/>
    <w:rsid w:val="00444ECD"/>
    <w:rsid w:val="0044544E"/>
    <w:rsid w:val="004454D4"/>
    <w:rsid w:val="00445D6A"/>
    <w:rsid w:val="0044694B"/>
    <w:rsid w:val="00446C39"/>
    <w:rsid w:val="00446EF6"/>
    <w:rsid w:val="00447BA2"/>
    <w:rsid w:val="004506F8"/>
    <w:rsid w:val="00450B03"/>
    <w:rsid w:val="00451D0A"/>
    <w:rsid w:val="004523C7"/>
    <w:rsid w:val="00452435"/>
    <w:rsid w:val="00452613"/>
    <w:rsid w:val="00453944"/>
    <w:rsid w:val="00453A1C"/>
    <w:rsid w:val="004540D9"/>
    <w:rsid w:val="004545EA"/>
    <w:rsid w:val="0045480A"/>
    <w:rsid w:val="00454F6E"/>
    <w:rsid w:val="004553A5"/>
    <w:rsid w:val="004554CD"/>
    <w:rsid w:val="00455DFF"/>
    <w:rsid w:val="0045661F"/>
    <w:rsid w:val="00456B43"/>
    <w:rsid w:val="00456C3D"/>
    <w:rsid w:val="004570E9"/>
    <w:rsid w:val="00457CA3"/>
    <w:rsid w:val="0046045F"/>
    <w:rsid w:val="004604C9"/>
    <w:rsid w:val="0046055F"/>
    <w:rsid w:val="00461788"/>
    <w:rsid w:val="0046195C"/>
    <w:rsid w:val="0046211D"/>
    <w:rsid w:val="00463642"/>
    <w:rsid w:val="004636BD"/>
    <w:rsid w:val="00463CEC"/>
    <w:rsid w:val="00463D8A"/>
    <w:rsid w:val="00463E3A"/>
    <w:rsid w:val="00463F09"/>
    <w:rsid w:val="00463FE4"/>
    <w:rsid w:val="00464EB3"/>
    <w:rsid w:val="004661F4"/>
    <w:rsid w:val="004663D8"/>
    <w:rsid w:val="00466611"/>
    <w:rsid w:val="00466A85"/>
    <w:rsid w:val="00466E4B"/>
    <w:rsid w:val="00466F70"/>
    <w:rsid w:val="004672F6"/>
    <w:rsid w:val="00467C7E"/>
    <w:rsid w:val="004700E4"/>
    <w:rsid w:val="0047031A"/>
    <w:rsid w:val="0047043B"/>
    <w:rsid w:val="00470606"/>
    <w:rsid w:val="0047077B"/>
    <w:rsid w:val="004707B2"/>
    <w:rsid w:val="004718DC"/>
    <w:rsid w:val="00471C01"/>
    <w:rsid w:val="004721A1"/>
    <w:rsid w:val="0047236A"/>
    <w:rsid w:val="00472FC4"/>
    <w:rsid w:val="00473054"/>
    <w:rsid w:val="004734C8"/>
    <w:rsid w:val="00473E02"/>
    <w:rsid w:val="00474810"/>
    <w:rsid w:val="00474ACC"/>
    <w:rsid w:val="00475593"/>
    <w:rsid w:val="00475FC7"/>
    <w:rsid w:val="00476BB7"/>
    <w:rsid w:val="00476C17"/>
    <w:rsid w:val="0047751C"/>
    <w:rsid w:val="00480586"/>
    <w:rsid w:val="004806B5"/>
    <w:rsid w:val="004808DC"/>
    <w:rsid w:val="004815A6"/>
    <w:rsid w:val="00481F9E"/>
    <w:rsid w:val="00482622"/>
    <w:rsid w:val="004829D3"/>
    <w:rsid w:val="004829E8"/>
    <w:rsid w:val="00482B4A"/>
    <w:rsid w:val="00482ED6"/>
    <w:rsid w:val="0048319F"/>
    <w:rsid w:val="00484550"/>
    <w:rsid w:val="004849C9"/>
    <w:rsid w:val="004859A5"/>
    <w:rsid w:val="00485FBE"/>
    <w:rsid w:val="0048747B"/>
    <w:rsid w:val="0048755A"/>
    <w:rsid w:val="004876D5"/>
    <w:rsid w:val="00490505"/>
    <w:rsid w:val="004906D6"/>
    <w:rsid w:val="00491209"/>
    <w:rsid w:val="00491307"/>
    <w:rsid w:val="00491427"/>
    <w:rsid w:val="0049172E"/>
    <w:rsid w:val="00492022"/>
    <w:rsid w:val="00492200"/>
    <w:rsid w:val="004927A7"/>
    <w:rsid w:val="00492CF7"/>
    <w:rsid w:val="0049330A"/>
    <w:rsid w:val="004933EC"/>
    <w:rsid w:val="00493474"/>
    <w:rsid w:val="00493E20"/>
    <w:rsid w:val="00494F6F"/>
    <w:rsid w:val="00496243"/>
    <w:rsid w:val="00496DDB"/>
    <w:rsid w:val="004973FD"/>
    <w:rsid w:val="00497D55"/>
    <w:rsid w:val="004A00CE"/>
    <w:rsid w:val="004A0371"/>
    <w:rsid w:val="004A0790"/>
    <w:rsid w:val="004A0FCB"/>
    <w:rsid w:val="004A1EDA"/>
    <w:rsid w:val="004A3686"/>
    <w:rsid w:val="004A3B27"/>
    <w:rsid w:val="004A5950"/>
    <w:rsid w:val="004A5C3B"/>
    <w:rsid w:val="004A5F83"/>
    <w:rsid w:val="004A6A37"/>
    <w:rsid w:val="004A6B67"/>
    <w:rsid w:val="004A7751"/>
    <w:rsid w:val="004B0101"/>
    <w:rsid w:val="004B1751"/>
    <w:rsid w:val="004B1999"/>
    <w:rsid w:val="004B1C1E"/>
    <w:rsid w:val="004B2F18"/>
    <w:rsid w:val="004B300C"/>
    <w:rsid w:val="004B3AF9"/>
    <w:rsid w:val="004B3E80"/>
    <w:rsid w:val="004B5736"/>
    <w:rsid w:val="004B58F3"/>
    <w:rsid w:val="004B7247"/>
    <w:rsid w:val="004B74EC"/>
    <w:rsid w:val="004B762E"/>
    <w:rsid w:val="004C09A4"/>
    <w:rsid w:val="004C1167"/>
    <w:rsid w:val="004C196F"/>
    <w:rsid w:val="004C1BCA"/>
    <w:rsid w:val="004C236D"/>
    <w:rsid w:val="004C2AFD"/>
    <w:rsid w:val="004C2BB3"/>
    <w:rsid w:val="004C2D48"/>
    <w:rsid w:val="004C35EB"/>
    <w:rsid w:val="004C3C4A"/>
    <w:rsid w:val="004C3E99"/>
    <w:rsid w:val="004C3F7E"/>
    <w:rsid w:val="004C4304"/>
    <w:rsid w:val="004C44CF"/>
    <w:rsid w:val="004C49F5"/>
    <w:rsid w:val="004C4DF8"/>
    <w:rsid w:val="004C65E8"/>
    <w:rsid w:val="004C6849"/>
    <w:rsid w:val="004C6CF2"/>
    <w:rsid w:val="004C6D1D"/>
    <w:rsid w:val="004C6EBB"/>
    <w:rsid w:val="004C71E1"/>
    <w:rsid w:val="004C7295"/>
    <w:rsid w:val="004C7C5D"/>
    <w:rsid w:val="004D0055"/>
    <w:rsid w:val="004D0136"/>
    <w:rsid w:val="004D01DB"/>
    <w:rsid w:val="004D03B8"/>
    <w:rsid w:val="004D0F24"/>
    <w:rsid w:val="004D2CDE"/>
    <w:rsid w:val="004D3C18"/>
    <w:rsid w:val="004D4515"/>
    <w:rsid w:val="004D4607"/>
    <w:rsid w:val="004D4F92"/>
    <w:rsid w:val="004D5045"/>
    <w:rsid w:val="004D5CB0"/>
    <w:rsid w:val="004D5FF7"/>
    <w:rsid w:val="004D61F0"/>
    <w:rsid w:val="004D63E5"/>
    <w:rsid w:val="004D79EE"/>
    <w:rsid w:val="004D7DE9"/>
    <w:rsid w:val="004E0F93"/>
    <w:rsid w:val="004E1564"/>
    <w:rsid w:val="004E1A7B"/>
    <w:rsid w:val="004E22FA"/>
    <w:rsid w:val="004E24EF"/>
    <w:rsid w:val="004E2639"/>
    <w:rsid w:val="004E2975"/>
    <w:rsid w:val="004E30FC"/>
    <w:rsid w:val="004E33B2"/>
    <w:rsid w:val="004E410C"/>
    <w:rsid w:val="004E438E"/>
    <w:rsid w:val="004E5231"/>
    <w:rsid w:val="004E53BC"/>
    <w:rsid w:val="004E55D2"/>
    <w:rsid w:val="004E5637"/>
    <w:rsid w:val="004E5853"/>
    <w:rsid w:val="004E627E"/>
    <w:rsid w:val="004E696D"/>
    <w:rsid w:val="004E69F9"/>
    <w:rsid w:val="004E7106"/>
    <w:rsid w:val="004E77FF"/>
    <w:rsid w:val="004F00A1"/>
    <w:rsid w:val="004F0269"/>
    <w:rsid w:val="004F06A1"/>
    <w:rsid w:val="004F1247"/>
    <w:rsid w:val="004F1942"/>
    <w:rsid w:val="004F1E69"/>
    <w:rsid w:val="004F1E9B"/>
    <w:rsid w:val="004F2167"/>
    <w:rsid w:val="004F2341"/>
    <w:rsid w:val="004F326B"/>
    <w:rsid w:val="004F3DC1"/>
    <w:rsid w:val="004F3DD6"/>
    <w:rsid w:val="004F4899"/>
    <w:rsid w:val="004F4A7B"/>
    <w:rsid w:val="004F52D6"/>
    <w:rsid w:val="004F5C83"/>
    <w:rsid w:val="004F6665"/>
    <w:rsid w:val="004F72CE"/>
    <w:rsid w:val="004F7E71"/>
    <w:rsid w:val="005003B6"/>
    <w:rsid w:val="00500E2C"/>
    <w:rsid w:val="0050151C"/>
    <w:rsid w:val="00501D86"/>
    <w:rsid w:val="00501F2E"/>
    <w:rsid w:val="0050256C"/>
    <w:rsid w:val="00502C96"/>
    <w:rsid w:val="00502E5F"/>
    <w:rsid w:val="00502E7E"/>
    <w:rsid w:val="0050347F"/>
    <w:rsid w:val="0050353B"/>
    <w:rsid w:val="00503DBE"/>
    <w:rsid w:val="00503F84"/>
    <w:rsid w:val="00504C88"/>
    <w:rsid w:val="00504DC3"/>
    <w:rsid w:val="0050557E"/>
    <w:rsid w:val="005068AB"/>
    <w:rsid w:val="0050721E"/>
    <w:rsid w:val="00507426"/>
    <w:rsid w:val="0051063C"/>
    <w:rsid w:val="00510764"/>
    <w:rsid w:val="005108E1"/>
    <w:rsid w:val="00510EEA"/>
    <w:rsid w:val="00512467"/>
    <w:rsid w:val="00512C30"/>
    <w:rsid w:val="00512EEA"/>
    <w:rsid w:val="0051363A"/>
    <w:rsid w:val="00513DE9"/>
    <w:rsid w:val="0051406F"/>
    <w:rsid w:val="00514101"/>
    <w:rsid w:val="00515144"/>
    <w:rsid w:val="005156D0"/>
    <w:rsid w:val="00515736"/>
    <w:rsid w:val="0051587F"/>
    <w:rsid w:val="00515A82"/>
    <w:rsid w:val="00516023"/>
    <w:rsid w:val="00517D7B"/>
    <w:rsid w:val="00520280"/>
    <w:rsid w:val="005202FF"/>
    <w:rsid w:val="0052097B"/>
    <w:rsid w:val="00520C11"/>
    <w:rsid w:val="00522479"/>
    <w:rsid w:val="0052317E"/>
    <w:rsid w:val="005242D8"/>
    <w:rsid w:val="00524941"/>
    <w:rsid w:val="00524EF0"/>
    <w:rsid w:val="005256C2"/>
    <w:rsid w:val="005261EC"/>
    <w:rsid w:val="0052631C"/>
    <w:rsid w:val="005267B5"/>
    <w:rsid w:val="00526A05"/>
    <w:rsid w:val="00526ED3"/>
    <w:rsid w:val="00527359"/>
    <w:rsid w:val="00527A4B"/>
    <w:rsid w:val="00527C9C"/>
    <w:rsid w:val="00527EDA"/>
    <w:rsid w:val="00530CB3"/>
    <w:rsid w:val="005334F6"/>
    <w:rsid w:val="00533672"/>
    <w:rsid w:val="00533E92"/>
    <w:rsid w:val="00534686"/>
    <w:rsid w:val="00535169"/>
    <w:rsid w:val="00535646"/>
    <w:rsid w:val="005362C7"/>
    <w:rsid w:val="00536513"/>
    <w:rsid w:val="00536857"/>
    <w:rsid w:val="00536C71"/>
    <w:rsid w:val="00536E98"/>
    <w:rsid w:val="0053705D"/>
    <w:rsid w:val="00537140"/>
    <w:rsid w:val="00537326"/>
    <w:rsid w:val="00537A81"/>
    <w:rsid w:val="00537F4C"/>
    <w:rsid w:val="00537F92"/>
    <w:rsid w:val="0054008C"/>
    <w:rsid w:val="00540507"/>
    <w:rsid w:val="00540665"/>
    <w:rsid w:val="00541CB8"/>
    <w:rsid w:val="00542491"/>
    <w:rsid w:val="0054308B"/>
    <w:rsid w:val="00543977"/>
    <w:rsid w:val="005441AF"/>
    <w:rsid w:val="0054424F"/>
    <w:rsid w:val="0054442F"/>
    <w:rsid w:val="00544C60"/>
    <w:rsid w:val="00545320"/>
    <w:rsid w:val="00545483"/>
    <w:rsid w:val="00545797"/>
    <w:rsid w:val="0054642B"/>
    <w:rsid w:val="005464CD"/>
    <w:rsid w:val="00546957"/>
    <w:rsid w:val="00546FCD"/>
    <w:rsid w:val="005470CE"/>
    <w:rsid w:val="005474F5"/>
    <w:rsid w:val="00547514"/>
    <w:rsid w:val="00547A27"/>
    <w:rsid w:val="00547FC3"/>
    <w:rsid w:val="005503D9"/>
    <w:rsid w:val="005504B2"/>
    <w:rsid w:val="005504BD"/>
    <w:rsid w:val="00550600"/>
    <w:rsid w:val="00550631"/>
    <w:rsid w:val="00551869"/>
    <w:rsid w:val="00551C15"/>
    <w:rsid w:val="00552A3B"/>
    <w:rsid w:val="00552DC0"/>
    <w:rsid w:val="00553027"/>
    <w:rsid w:val="0055367A"/>
    <w:rsid w:val="005536EA"/>
    <w:rsid w:val="00553945"/>
    <w:rsid w:val="00553C2E"/>
    <w:rsid w:val="00554AB1"/>
    <w:rsid w:val="00554F1B"/>
    <w:rsid w:val="0055575A"/>
    <w:rsid w:val="005558BA"/>
    <w:rsid w:val="005558C3"/>
    <w:rsid w:val="00555A0F"/>
    <w:rsid w:val="00556589"/>
    <w:rsid w:val="00557335"/>
    <w:rsid w:val="00557978"/>
    <w:rsid w:val="00557CA9"/>
    <w:rsid w:val="00557D36"/>
    <w:rsid w:val="00560B5A"/>
    <w:rsid w:val="005610C0"/>
    <w:rsid w:val="00561473"/>
    <w:rsid w:val="00561781"/>
    <w:rsid w:val="00561B6A"/>
    <w:rsid w:val="00562126"/>
    <w:rsid w:val="0056267F"/>
    <w:rsid w:val="00562DB2"/>
    <w:rsid w:val="0056358D"/>
    <w:rsid w:val="00563FD4"/>
    <w:rsid w:val="00564583"/>
    <w:rsid w:val="0056569B"/>
    <w:rsid w:val="005656A1"/>
    <w:rsid w:val="00565BEB"/>
    <w:rsid w:val="005666A9"/>
    <w:rsid w:val="0056698D"/>
    <w:rsid w:val="00567D4B"/>
    <w:rsid w:val="00567E2A"/>
    <w:rsid w:val="00570FF7"/>
    <w:rsid w:val="005711A9"/>
    <w:rsid w:val="005718BF"/>
    <w:rsid w:val="00571977"/>
    <w:rsid w:val="00572152"/>
    <w:rsid w:val="005726D7"/>
    <w:rsid w:val="00573393"/>
    <w:rsid w:val="0057469D"/>
    <w:rsid w:val="00574D4E"/>
    <w:rsid w:val="00574F9A"/>
    <w:rsid w:val="00575172"/>
    <w:rsid w:val="00575826"/>
    <w:rsid w:val="00575EC3"/>
    <w:rsid w:val="0057600B"/>
    <w:rsid w:val="005760FC"/>
    <w:rsid w:val="0057654F"/>
    <w:rsid w:val="005766A5"/>
    <w:rsid w:val="00576B3A"/>
    <w:rsid w:val="005771C4"/>
    <w:rsid w:val="0058024A"/>
    <w:rsid w:val="0058119A"/>
    <w:rsid w:val="005813A9"/>
    <w:rsid w:val="00581455"/>
    <w:rsid w:val="00581629"/>
    <w:rsid w:val="00582267"/>
    <w:rsid w:val="00582BF2"/>
    <w:rsid w:val="00583079"/>
    <w:rsid w:val="005838D7"/>
    <w:rsid w:val="005839D7"/>
    <w:rsid w:val="0058460D"/>
    <w:rsid w:val="00584AD6"/>
    <w:rsid w:val="00584DA8"/>
    <w:rsid w:val="00584F5D"/>
    <w:rsid w:val="00585B9E"/>
    <w:rsid w:val="005868CF"/>
    <w:rsid w:val="005868E0"/>
    <w:rsid w:val="00586DC4"/>
    <w:rsid w:val="0058715B"/>
    <w:rsid w:val="005874E2"/>
    <w:rsid w:val="00587C80"/>
    <w:rsid w:val="0059085B"/>
    <w:rsid w:val="00590F8B"/>
    <w:rsid w:val="0059184C"/>
    <w:rsid w:val="00591BDD"/>
    <w:rsid w:val="00591D4A"/>
    <w:rsid w:val="00591DFB"/>
    <w:rsid w:val="00592400"/>
    <w:rsid w:val="00592413"/>
    <w:rsid w:val="00592547"/>
    <w:rsid w:val="0059306A"/>
    <w:rsid w:val="00593169"/>
    <w:rsid w:val="005936A7"/>
    <w:rsid w:val="00593B4C"/>
    <w:rsid w:val="0059442C"/>
    <w:rsid w:val="0059473F"/>
    <w:rsid w:val="00594E4E"/>
    <w:rsid w:val="005950D1"/>
    <w:rsid w:val="00595AB0"/>
    <w:rsid w:val="00595FB5"/>
    <w:rsid w:val="00596038"/>
    <w:rsid w:val="00596926"/>
    <w:rsid w:val="00596E10"/>
    <w:rsid w:val="00596E20"/>
    <w:rsid w:val="00596EDE"/>
    <w:rsid w:val="00596F8C"/>
    <w:rsid w:val="005979E5"/>
    <w:rsid w:val="005A0235"/>
    <w:rsid w:val="005A16FD"/>
    <w:rsid w:val="005A18E5"/>
    <w:rsid w:val="005A1CB5"/>
    <w:rsid w:val="005A2119"/>
    <w:rsid w:val="005A2F5A"/>
    <w:rsid w:val="005A3370"/>
    <w:rsid w:val="005A461A"/>
    <w:rsid w:val="005A4781"/>
    <w:rsid w:val="005A4C05"/>
    <w:rsid w:val="005A4CB7"/>
    <w:rsid w:val="005A4D3C"/>
    <w:rsid w:val="005A4E50"/>
    <w:rsid w:val="005A5002"/>
    <w:rsid w:val="005A5785"/>
    <w:rsid w:val="005A60F6"/>
    <w:rsid w:val="005A6444"/>
    <w:rsid w:val="005A65EE"/>
    <w:rsid w:val="005A6791"/>
    <w:rsid w:val="005A6FBF"/>
    <w:rsid w:val="005A7B2D"/>
    <w:rsid w:val="005A7EFA"/>
    <w:rsid w:val="005B0A0B"/>
    <w:rsid w:val="005B0AC6"/>
    <w:rsid w:val="005B1374"/>
    <w:rsid w:val="005B22F7"/>
    <w:rsid w:val="005B391D"/>
    <w:rsid w:val="005B3BD8"/>
    <w:rsid w:val="005B3DCB"/>
    <w:rsid w:val="005B3FC6"/>
    <w:rsid w:val="005B4798"/>
    <w:rsid w:val="005B48C1"/>
    <w:rsid w:val="005B4BD4"/>
    <w:rsid w:val="005B4C7A"/>
    <w:rsid w:val="005B4E8D"/>
    <w:rsid w:val="005B511D"/>
    <w:rsid w:val="005B5456"/>
    <w:rsid w:val="005B5F6D"/>
    <w:rsid w:val="005B6EFA"/>
    <w:rsid w:val="005B7A35"/>
    <w:rsid w:val="005C0379"/>
    <w:rsid w:val="005C0538"/>
    <w:rsid w:val="005C07A8"/>
    <w:rsid w:val="005C0A12"/>
    <w:rsid w:val="005C0C22"/>
    <w:rsid w:val="005C0E08"/>
    <w:rsid w:val="005C1FBE"/>
    <w:rsid w:val="005C243F"/>
    <w:rsid w:val="005C279E"/>
    <w:rsid w:val="005C29F4"/>
    <w:rsid w:val="005C2D53"/>
    <w:rsid w:val="005C314B"/>
    <w:rsid w:val="005C3605"/>
    <w:rsid w:val="005C3D1A"/>
    <w:rsid w:val="005C47E5"/>
    <w:rsid w:val="005C4B09"/>
    <w:rsid w:val="005C4B5D"/>
    <w:rsid w:val="005C5D1C"/>
    <w:rsid w:val="005C6583"/>
    <w:rsid w:val="005C6711"/>
    <w:rsid w:val="005C676F"/>
    <w:rsid w:val="005C68A2"/>
    <w:rsid w:val="005C6D84"/>
    <w:rsid w:val="005C6FEA"/>
    <w:rsid w:val="005C73C2"/>
    <w:rsid w:val="005C7583"/>
    <w:rsid w:val="005C767B"/>
    <w:rsid w:val="005C781F"/>
    <w:rsid w:val="005C7C2A"/>
    <w:rsid w:val="005D080A"/>
    <w:rsid w:val="005D08F9"/>
    <w:rsid w:val="005D0F8A"/>
    <w:rsid w:val="005D11FB"/>
    <w:rsid w:val="005D16CB"/>
    <w:rsid w:val="005D1F55"/>
    <w:rsid w:val="005D1FC5"/>
    <w:rsid w:val="005D2287"/>
    <w:rsid w:val="005D2441"/>
    <w:rsid w:val="005D282B"/>
    <w:rsid w:val="005D2910"/>
    <w:rsid w:val="005D2D3A"/>
    <w:rsid w:val="005D3087"/>
    <w:rsid w:val="005D45B6"/>
    <w:rsid w:val="005D48C0"/>
    <w:rsid w:val="005D498B"/>
    <w:rsid w:val="005D5640"/>
    <w:rsid w:val="005D5A61"/>
    <w:rsid w:val="005D5A93"/>
    <w:rsid w:val="005D5E38"/>
    <w:rsid w:val="005D5EE6"/>
    <w:rsid w:val="005D62BD"/>
    <w:rsid w:val="005D690D"/>
    <w:rsid w:val="005D6ADA"/>
    <w:rsid w:val="005D750D"/>
    <w:rsid w:val="005E0018"/>
    <w:rsid w:val="005E1346"/>
    <w:rsid w:val="005E1891"/>
    <w:rsid w:val="005E2944"/>
    <w:rsid w:val="005E2AF6"/>
    <w:rsid w:val="005E2B0A"/>
    <w:rsid w:val="005E3320"/>
    <w:rsid w:val="005E36B9"/>
    <w:rsid w:val="005E42E6"/>
    <w:rsid w:val="005E4475"/>
    <w:rsid w:val="005E46C8"/>
    <w:rsid w:val="005E4A75"/>
    <w:rsid w:val="005E4F84"/>
    <w:rsid w:val="005E504D"/>
    <w:rsid w:val="005E6582"/>
    <w:rsid w:val="005E6994"/>
    <w:rsid w:val="005E7009"/>
    <w:rsid w:val="005E783F"/>
    <w:rsid w:val="005E7A81"/>
    <w:rsid w:val="005E7AF2"/>
    <w:rsid w:val="005F0388"/>
    <w:rsid w:val="005F05E4"/>
    <w:rsid w:val="005F092A"/>
    <w:rsid w:val="005F0C98"/>
    <w:rsid w:val="005F0CBD"/>
    <w:rsid w:val="005F0EFC"/>
    <w:rsid w:val="005F1443"/>
    <w:rsid w:val="005F158A"/>
    <w:rsid w:val="005F16F6"/>
    <w:rsid w:val="005F1F52"/>
    <w:rsid w:val="005F2056"/>
    <w:rsid w:val="005F26A4"/>
    <w:rsid w:val="005F2BD2"/>
    <w:rsid w:val="005F2D3B"/>
    <w:rsid w:val="005F2F74"/>
    <w:rsid w:val="005F337E"/>
    <w:rsid w:val="005F36FA"/>
    <w:rsid w:val="005F40F9"/>
    <w:rsid w:val="005F458E"/>
    <w:rsid w:val="005F4E6A"/>
    <w:rsid w:val="005F503D"/>
    <w:rsid w:val="005F5149"/>
    <w:rsid w:val="005F575C"/>
    <w:rsid w:val="005F60C0"/>
    <w:rsid w:val="005F6E49"/>
    <w:rsid w:val="00600414"/>
    <w:rsid w:val="00600966"/>
    <w:rsid w:val="0060174F"/>
    <w:rsid w:val="00602009"/>
    <w:rsid w:val="006021CE"/>
    <w:rsid w:val="00602AA9"/>
    <w:rsid w:val="00602C9F"/>
    <w:rsid w:val="0060326C"/>
    <w:rsid w:val="00603E45"/>
    <w:rsid w:val="006040C3"/>
    <w:rsid w:val="006044B7"/>
    <w:rsid w:val="00604977"/>
    <w:rsid w:val="00605196"/>
    <w:rsid w:val="006059AB"/>
    <w:rsid w:val="00606580"/>
    <w:rsid w:val="00606ECA"/>
    <w:rsid w:val="00607311"/>
    <w:rsid w:val="006100BC"/>
    <w:rsid w:val="006114DE"/>
    <w:rsid w:val="00611BFC"/>
    <w:rsid w:val="00612648"/>
    <w:rsid w:val="00612DB0"/>
    <w:rsid w:val="00612E86"/>
    <w:rsid w:val="00613085"/>
    <w:rsid w:val="00613545"/>
    <w:rsid w:val="00613672"/>
    <w:rsid w:val="006138C6"/>
    <w:rsid w:val="00613955"/>
    <w:rsid w:val="00613E00"/>
    <w:rsid w:val="0061400D"/>
    <w:rsid w:val="006140AC"/>
    <w:rsid w:val="00615126"/>
    <w:rsid w:val="006157BD"/>
    <w:rsid w:val="00616729"/>
    <w:rsid w:val="0061744A"/>
    <w:rsid w:val="00617AA4"/>
    <w:rsid w:val="0062087E"/>
    <w:rsid w:val="0062141E"/>
    <w:rsid w:val="00621D38"/>
    <w:rsid w:val="00621E88"/>
    <w:rsid w:val="00622065"/>
    <w:rsid w:val="00622F96"/>
    <w:rsid w:val="006234D0"/>
    <w:rsid w:val="00623511"/>
    <w:rsid w:val="0062357C"/>
    <w:rsid w:val="00623801"/>
    <w:rsid w:val="006238DE"/>
    <w:rsid w:val="00623D5A"/>
    <w:rsid w:val="00623FEF"/>
    <w:rsid w:val="00624753"/>
    <w:rsid w:val="00624AD4"/>
    <w:rsid w:val="0062505E"/>
    <w:rsid w:val="00625764"/>
    <w:rsid w:val="0062576A"/>
    <w:rsid w:val="00625DFC"/>
    <w:rsid w:val="00625F22"/>
    <w:rsid w:val="006263C2"/>
    <w:rsid w:val="0062676E"/>
    <w:rsid w:val="00627240"/>
    <w:rsid w:val="006305A7"/>
    <w:rsid w:val="006307AB"/>
    <w:rsid w:val="0063089E"/>
    <w:rsid w:val="0063097A"/>
    <w:rsid w:val="006313B1"/>
    <w:rsid w:val="006317CA"/>
    <w:rsid w:val="00631BB7"/>
    <w:rsid w:val="00632ECE"/>
    <w:rsid w:val="00633532"/>
    <w:rsid w:val="00633758"/>
    <w:rsid w:val="0063539B"/>
    <w:rsid w:val="006356D4"/>
    <w:rsid w:val="0063583E"/>
    <w:rsid w:val="00635C73"/>
    <w:rsid w:val="0063639D"/>
    <w:rsid w:val="00636786"/>
    <w:rsid w:val="00636836"/>
    <w:rsid w:val="00636AD1"/>
    <w:rsid w:val="0063787D"/>
    <w:rsid w:val="00640B3A"/>
    <w:rsid w:val="006412C8"/>
    <w:rsid w:val="00641708"/>
    <w:rsid w:val="006418DB"/>
    <w:rsid w:val="00641F93"/>
    <w:rsid w:val="0064220B"/>
    <w:rsid w:val="00643A03"/>
    <w:rsid w:val="00643A20"/>
    <w:rsid w:val="006444A4"/>
    <w:rsid w:val="006447AF"/>
    <w:rsid w:val="0064563B"/>
    <w:rsid w:val="00646D5E"/>
    <w:rsid w:val="00647564"/>
    <w:rsid w:val="00647FA5"/>
    <w:rsid w:val="00650CB4"/>
    <w:rsid w:val="00651512"/>
    <w:rsid w:val="00651810"/>
    <w:rsid w:val="00651E40"/>
    <w:rsid w:val="00651FB1"/>
    <w:rsid w:val="006524B3"/>
    <w:rsid w:val="00652C2F"/>
    <w:rsid w:val="00653120"/>
    <w:rsid w:val="006532DB"/>
    <w:rsid w:val="0065372D"/>
    <w:rsid w:val="00653F13"/>
    <w:rsid w:val="0065461C"/>
    <w:rsid w:val="00654C1D"/>
    <w:rsid w:val="00654EC5"/>
    <w:rsid w:val="006557E1"/>
    <w:rsid w:val="00655E70"/>
    <w:rsid w:val="0065609E"/>
    <w:rsid w:val="006565B9"/>
    <w:rsid w:val="0065668B"/>
    <w:rsid w:val="00656E46"/>
    <w:rsid w:val="00656E8A"/>
    <w:rsid w:val="00657CED"/>
    <w:rsid w:val="006607DA"/>
    <w:rsid w:val="006609C9"/>
    <w:rsid w:val="00660DFD"/>
    <w:rsid w:val="00660F81"/>
    <w:rsid w:val="006624FB"/>
    <w:rsid w:val="00663881"/>
    <w:rsid w:val="00663DAE"/>
    <w:rsid w:val="00663E8C"/>
    <w:rsid w:val="0066490F"/>
    <w:rsid w:val="006654E2"/>
    <w:rsid w:val="006655C5"/>
    <w:rsid w:val="0066632B"/>
    <w:rsid w:val="006663E8"/>
    <w:rsid w:val="006667ED"/>
    <w:rsid w:val="006668F6"/>
    <w:rsid w:val="00666F35"/>
    <w:rsid w:val="00667795"/>
    <w:rsid w:val="006702CE"/>
    <w:rsid w:val="006705F1"/>
    <w:rsid w:val="0067072F"/>
    <w:rsid w:val="00671C91"/>
    <w:rsid w:val="00672127"/>
    <w:rsid w:val="00672D08"/>
    <w:rsid w:val="006732CA"/>
    <w:rsid w:val="00673747"/>
    <w:rsid w:val="00673892"/>
    <w:rsid w:val="006741B9"/>
    <w:rsid w:val="006750FA"/>
    <w:rsid w:val="00675336"/>
    <w:rsid w:val="006767E5"/>
    <w:rsid w:val="006803E5"/>
    <w:rsid w:val="00680778"/>
    <w:rsid w:val="006809E3"/>
    <w:rsid w:val="006810C7"/>
    <w:rsid w:val="006814C1"/>
    <w:rsid w:val="006819FF"/>
    <w:rsid w:val="006821FA"/>
    <w:rsid w:val="006822E0"/>
    <w:rsid w:val="00682F5A"/>
    <w:rsid w:val="006830E9"/>
    <w:rsid w:val="00683147"/>
    <w:rsid w:val="00683418"/>
    <w:rsid w:val="00683609"/>
    <w:rsid w:val="00683AD9"/>
    <w:rsid w:val="00683E2D"/>
    <w:rsid w:val="006840F0"/>
    <w:rsid w:val="006852C7"/>
    <w:rsid w:val="006858FD"/>
    <w:rsid w:val="0068621E"/>
    <w:rsid w:val="00686399"/>
    <w:rsid w:val="0068749A"/>
    <w:rsid w:val="006913C3"/>
    <w:rsid w:val="00691792"/>
    <w:rsid w:val="0069211E"/>
    <w:rsid w:val="00692BC6"/>
    <w:rsid w:val="00692F4A"/>
    <w:rsid w:val="0069340A"/>
    <w:rsid w:val="006938CD"/>
    <w:rsid w:val="00693A2B"/>
    <w:rsid w:val="00693B6F"/>
    <w:rsid w:val="006946FB"/>
    <w:rsid w:val="00694996"/>
    <w:rsid w:val="006958B1"/>
    <w:rsid w:val="006958E5"/>
    <w:rsid w:val="00695EC9"/>
    <w:rsid w:val="00695FD7"/>
    <w:rsid w:val="00695FE3"/>
    <w:rsid w:val="00696258"/>
    <w:rsid w:val="00696779"/>
    <w:rsid w:val="006967E2"/>
    <w:rsid w:val="00697309"/>
    <w:rsid w:val="006973B8"/>
    <w:rsid w:val="0069796D"/>
    <w:rsid w:val="006A0762"/>
    <w:rsid w:val="006A08FD"/>
    <w:rsid w:val="006A0EC1"/>
    <w:rsid w:val="006A1CAD"/>
    <w:rsid w:val="006A30B2"/>
    <w:rsid w:val="006A348B"/>
    <w:rsid w:val="006A3784"/>
    <w:rsid w:val="006A4521"/>
    <w:rsid w:val="006A48F1"/>
    <w:rsid w:val="006A5323"/>
    <w:rsid w:val="006A5B7D"/>
    <w:rsid w:val="006A5C9A"/>
    <w:rsid w:val="006A62F5"/>
    <w:rsid w:val="006A67A2"/>
    <w:rsid w:val="006A685E"/>
    <w:rsid w:val="006A6F48"/>
    <w:rsid w:val="006A71CD"/>
    <w:rsid w:val="006A74DB"/>
    <w:rsid w:val="006A756C"/>
    <w:rsid w:val="006A7640"/>
    <w:rsid w:val="006A7AD1"/>
    <w:rsid w:val="006A7C49"/>
    <w:rsid w:val="006B027F"/>
    <w:rsid w:val="006B02BC"/>
    <w:rsid w:val="006B07F3"/>
    <w:rsid w:val="006B0EB7"/>
    <w:rsid w:val="006B1203"/>
    <w:rsid w:val="006B144F"/>
    <w:rsid w:val="006B1523"/>
    <w:rsid w:val="006B1548"/>
    <w:rsid w:val="006B17DE"/>
    <w:rsid w:val="006B18A7"/>
    <w:rsid w:val="006B1EA6"/>
    <w:rsid w:val="006B1F7D"/>
    <w:rsid w:val="006B2350"/>
    <w:rsid w:val="006B2935"/>
    <w:rsid w:val="006B38A6"/>
    <w:rsid w:val="006B4162"/>
    <w:rsid w:val="006B4362"/>
    <w:rsid w:val="006B4427"/>
    <w:rsid w:val="006B4EAD"/>
    <w:rsid w:val="006B5873"/>
    <w:rsid w:val="006B5D33"/>
    <w:rsid w:val="006B61D3"/>
    <w:rsid w:val="006B68B4"/>
    <w:rsid w:val="006B6975"/>
    <w:rsid w:val="006B6C70"/>
    <w:rsid w:val="006B79CC"/>
    <w:rsid w:val="006B7CC5"/>
    <w:rsid w:val="006B7E50"/>
    <w:rsid w:val="006C06D7"/>
    <w:rsid w:val="006C0B1A"/>
    <w:rsid w:val="006C1C07"/>
    <w:rsid w:val="006C1DCD"/>
    <w:rsid w:val="006C2A3D"/>
    <w:rsid w:val="006C2EB9"/>
    <w:rsid w:val="006C4816"/>
    <w:rsid w:val="006C4E97"/>
    <w:rsid w:val="006C5C83"/>
    <w:rsid w:val="006C6001"/>
    <w:rsid w:val="006C6B1F"/>
    <w:rsid w:val="006C71C6"/>
    <w:rsid w:val="006C7605"/>
    <w:rsid w:val="006D0544"/>
    <w:rsid w:val="006D15F6"/>
    <w:rsid w:val="006D196E"/>
    <w:rsid w:val="006D1D8D"/>
    <w:rsid w:val="006D2723"/>
    <w:rsid w:val="006D3408"/>
    <w:rsid w:val="006D4247"/>
    <w:rsid w:val="006D4263"/>
    <w:rsid w:val="006D4673"/>
    <w:rsid w:val="006D469C"/>
    <w:rsid w:val="006D4B73"/>
    <w:rsid w:val="006D500B"/>
    <w:rsid w:val="006D5676"/>
    <w:rsid w:val="006D5768"/>
    <w:rsid w:val="006D57BB"/>
    <w:rsid w:val="006D5FDA"/>
    <w:rsid w:val="006D6509"/>
    <w:rsid w:val="006E003A"/>
    <w:rsid w:val="006E040A"/>
    <w:rsid w:val="006E0B00"/>
    <w:rsid w:val="006E0D5B"/>
    <w:rsid w:val="006E1491"/>
    <w:rsid w:val="006E2090"/>
    <w:rsid w:val="006E26B4"/>
    <w:rsid w:val="006E3488"/>
    <w:rsid w:val="006E3C73"/>
    <w:rsid w:val="006E46CE"/>
    <w:rsid w:val="006E52DA"/>
    <w:rsid w:val="006E5C95"/>
    <w:rsid w:val="006E5EB3"/>
    <w:rsid w:val="006E64B8"/>
    <w:rsid w:val="006E6BA0"/>
    <w:rsid w:val="006E6DCB"/>
    <w:rsid w:val="006E6E87"/>
    <w:rsid w:val="006E7325"/>
    <w:rsid w:val="006E7814"/>
    <w:rsid w:val="006E7BF4"/>
    <w:rsid w:val="006F0B9C"/>
    <w:rsid w:val="006F13EB"/>
    <w:rsid w:val="006F18E4"/>
    <w:rsid w:val="006F19BA"/>
    <w:rsid w:val="006F2137"/>
    <w:rsid w:val="006F3102"/>
    <w:rsid w:val="006F3738"/>
    <w:rsid w:val="006F39B3"/>
    <w:rsid w:val="006F3F43"/>
    <w:rsid w:val="006F4A6D"/>
    <w:rsid w:val="006F5444"/>
    <w:rsid w:val="006F5A15"/>
    <w:rsid w:val="006F5CED"/>
    <w:rsid w:val="006F666F"/>
    <w:rsid w:val="006F6EED"/>
    <w:rsid w:val="006F71D0"/>
    <w:rsid w:val="006F753D"/>
    <w:rsid w:val="006F76E3"/>
    <w:rsid w:val="0070014C"/>
    <w:rsid w:val="0070029F"/>
    <w:rsid w:val="00700CFF"/>
    <w:rsid w:val="007017AD"/>
    <w:rsid w:val="0070190F"/>
    <w:rsid w:val="00702603"/>
    <w:rsid w:val="00703445"/>
    <w:rsid w:val="007039A7"/>
    <w:rsid w:val="00704AB8"/>
    <w:rsid w:val="007052FB"/>
    <w:rsid w:val="0070548F"/>
    <w:rsid w:val="00705812"/>
    <w:rsid w:val="007058C6"/>
    <w:rsid w:val="00705F60"/>
    <w:rsid w:val="00706D6D"/>
    <w:rsid w:val="007075FC"/>
    <w:rsid w:val="00707601"/>
    <w:rsid w:val="00707664"/>
    <w:rsid w:val="00707793"/>
    <w:rsid w:val="00707AE8"/>
    <w:rsid w:val="00710020"/>
    <w:rsid w:val="007103AB"/>
    <w:rsid w:val="007106AC"/>
    <w:rsid w:val="00711F5D"/>
    <w:rsid w:val="007124A6"/>
    <w:rsid w:val="007124EB"/>
    <w:rsid w:val="00712BD1"/>
    <w:rsid w:val="00712E09"/>
    <w:rsid w:val="0071304A"/>
    <w:rsid w:val="007138C4"/>
    <w:rsid w:val="007140DA"/>
    <w:rsid w:val="0071465D"/>
    <w:rsid w:val="007146F3"/>
    <w:rsid w:val="00715EFC"/>
    <w:rsid w:val="0071638F"/>
    <w:rsid w:val="00716C1F"/>
    <w:rsid w:val="007203E2"/>
    <w:rsid w:val="00720CC5"/>
    <w:rsid w:val="00720F40"/>
    <w:rsid w:val="00721906"/>
    <w:rsid w:val="007222A8"/>
    <w:rsid w:val="00722D5C"/>
    <w:rsid w:val="0072326F"/>
    <w:rsid w:val="00723A3E"/>
    <w:rsid w:val="00724369"/>
    <w:rsid w:val="00724785"/>
    <w:rsid w:val="0072492E"/>
    <w:rsid w:val="00724A2A"/>
    <w:rsid w:val="00724BC9"/>
    <w:rsid w:val="00724E76"/>
    <w:rsid w:val="00726357"/>
    <w:rsid w:val="00726EF0"/>
    <w:rsid w:val="00727D2C"/>
    <w:rsid w:val="00727F89"/>
    <w:rsid w:val="00730640"/>
    <w:rsid w:val="0073071E"/>
    <w:rsid w:val="00731D50"/>
    <w:rsid w:val="0073305B"/>
    <w:rsid w:val="00733767"/>
    <w:rsid w:val="007338C2"/>
    <w:rsid w:val="00733966"/>
    <w:rsid w:val="00733BD0"/>
    <w:rsid w:val="00734887"/>
    <w:rsid w:val="00734BFF"/>
    <w:rsid w:val="00735543"/>
    <w:rsid w:val="00735A63"/>
    <w:rsid w:val="00736030"/>
    <w:rsid w:val="00737B2C"/>
    <w:rsid w:val="00737E59"/>
    <w:rsid w:val="00740439"/>
    <w:rsid w:val="00741E91"/>
    <w:rsid w:val="007421D3"/>
    <w:rsid w:val="007421E8"/>
    <w:rsid w:val="00742350"/>
    <w:rsid w:val="007434B6"/>
    <w:rsid w:val="00743735"/>
    <w:rsid w:val="0074476F"/>
    <w:rsid w:val="00744783"/>
    <w:rsid w:val="00744D4B"/>
    <w:rsid w:val="00745630"/>
    <w:rsid w:val="0074612A"/>
    <w:rsid w:val="00746351"/>
    <w:rsid w:val="00746436"/>
    <w:rsid w:val="00746704"/>
    <w:rsid w:val="00746A4F"/>
    <w:rsid w:val="00747FB8"/>
    <w:rsid w:val="007509B2"/>
    <w:rsid w:val="00751598"/>
    <w:rsid w:val="00751DA2"/>
    <w:rsid w:val="00752F33"/>
    <w:rsid w:val="0075359E"/>
    <w:rsid w:val="00753DBA"/>
    <w:rsid w:val="00754943"/>
    <w:rsid w:val="007549D5"/>
    <w:rsid w:val="0075500C"/>
    <w:rsid w:val="00755343"/>
    <w:rsid w:val="00755794"/>
    <w:rsid w:val="0075588B"/>
    <w:rsid w:val="00757018"/>
    <w:rsid w:val="0075743A"/>
    <w:rsid w:val="00757627"/>
    <w:rsid w:val="00757968"/>
    <w:rsid w:val="00757C35"/>
    <w:rsid w:val="00757FC2"/>
    <w:rsid w:val="007600B4"/>
    <w:rsid w:val="0076075D"/>
    <w:rsid w:val="00760979"/>
    <w:rsid w:val="00760C75"/>
    <w:rsid w:val="007617AA"/>
    <w:rsid w:val="00761D5C"/>
    <w:rsid w:val="007622B5"/>
    <w:rsid w:val="00763CF1"/>
    <w:rsid w:val="00763E1F"/>
    <w:rsid w:val="00764B4C"/>
    <w:rsid w:val="00764CBF"/>
    <w:rsid w:val="00765BA7"/>
    <w:rsid w:val="00766185"/>
    <w:rsid w:val="00766AB8"/>
    <w:rsid w:val="00766ECC"/>
    <w:rsid w:val="00767127"/>
    <w:rsid w:val="00767749"/>
    <w:rsid w:val="0076776F"/>
    <w:rsid w:val="00767DD4"/>
    <w:rsid w:val="00767E83"/>
    <w:rsid w:val="00770530"/>
    <w:rsid w:val="0077079C"/>
    <w:rsid w:val="00770DAF"/>
    <w:rsid w:val="00771D81"/>
    <w:rsid w:val="00772BC4"/>
    <w:rsid w:val="00773288"/>
    <w:rsid w:val="00773ECC"/>
    <w:rsid w:val="0077438F"/>
    <w:rsid w:val="0077491B"/>
    <w:rsid w:val="0077498B"/>
    <w:rsid w:val="0077518D"/>
    <w:rsid w:val="0077532F"/>
    <w:rsid w:val="00775B17"/>
    <w:rsid w:val="00775EB0"/>
    <w:rsid w:val="00776460"/>
    <w:rsid w:val="00776C0D"/>
    <w:rsid w:val="00776CFC"/>
    <w:rsid w:val="00777273"/>
    <w:rsid w:val="00777B20"/>
    <w:rsid w:val="00777F55"/>
    <w:rsid w:val="00780150"/>
    <w:rsid w:val="00780233"/>
    <w:rsid w:val="00780692"/>
    <w:rsid w:val="007817BE"/>
    <w:rsid w:val="00781D5F"/>
    <w:rsid w:val="00781E98"/>
    <w:rsid w:val="007820F2"/>
    <w:rsid w:val="0078290C"/>
    <w:rsid w:val="007830BA"/>
    <w:rsid w:val="007832C7"/>
    <w:rsid w:val="007836E1"/>
    <w:rsid w:val="00783A3F"/>
    <w:rsid w:val="00784594"/>
    <w:rsid w:val="007858C4"/>
    <w:rsid w:val="00785D19"/>
    <w:rsid w:val="00786554"/>
    <w:rsid w:val="00786609"/>
    <w:rsid w:val="00786A94"/>
    <w:rsid w:val="00786B49"/>
    <w:rsid w:val="00786C03"/>
    <w:rsid w:val="0078724A"/>
    <w:rsid w:val="007900E9"/>
    <w:rsid w:val="00790AC8"/>
    <w:rsid w:val="00790E69"/>
    <w:rsid w:val="00791072"/>
    <w:rsid w:val="00791656"/>
    <w:rsid w:val="00791BD7"/>
    <w:rsid w:val="00791F5E"/>
    <w:rsid w:val="00792538"/>
    <w:rsid w:val="007940FE"/>
    <w:rsid w:val="00794B5F"/>
    <w:rsid w:val="00794DCF"/>
    <w:rsid w:val="0079586F"/>
    <w:rsid w:val="00795BCD"/>
    <w:rsid w:val="00796491"/>
    <w:rsid w:val="0079675E"/>
    <w:rsid w:val="00796EE9"/>
    <w:rsid w:val="007A055B"/>
    <w:rsid w:val="007A09A0"/>
    <w:rsid w:val="007A186C"/>
    <w:rsid w:val="007A293D"/>
    <w:rsid w:val="007A2FF1"/>
    <w:rsid w:val="007A3313"/>
    <w:rsid w:val="007A3F21"/>
    <w:rsid w:val="007A55E2"/>
    <w:rsid w:val="007A55E7"/>
    <w:rsid w:val="007A5AA7"/>
    <w:rsid w:val="007A66C3"/>
    <w:rsid w:val="007A6837"/>
    <w:rsid w:val="007A6D69"/>
    <w:rsid w:val="007A71A2"/>
    <w:rsid w:val="007A7237"/>
    <w:rsid w:val="007A78FC"/>
    <w:rsid w:val="007A7D60"/>
    <w:rsid w:val="007B02B3"/>
    <w:rsid w:val="007B041F"/>
    <w:rsid w:val="007B0449"/>
    <w:rsid w:val="007B04C0"/>
    <w:rsid w:val="007B19D6"/>
    <w:rsid w:val="007B1C9C"/>
    <w:rsid w:val="007B2093"/>
    <w:rsid w:val="007B222E"/>
    <w:rsid w:val="007B24E7"/>
    <w:rsid w:val="007B2AB7"/>
    <w:rsid w:val="007B335A"/>
    <w:rsid w:val="007B3608"/>
    <w:rsid w:val="007B4D37"/>
    <w:rsid w:val="007B5CA8"/>
    <w:rsid w:val="007B5D69"/>
    <w:rsid w:val="007B66E5"/>
    <w:rsid w:val="007B7462"/>
    <w:rsid w:val="007C1695"/>
    <w:rsid w:val="007C26DE"/>
    <w:rsid w:val="007C28D4"/>
    <w:rsid w:val="007C2CA0"/>
    <w:rsid w:val="007C2FCD"/>
    <w:rsid w:val="007C3B32"/>
    <w:rsid w:val="007C3C0D"/>
    <w:rsid w:val="007C3C90"/>
    <w:rsid w:val="007C4284"/>
    <w:rsid w:val="007C45E9"/>
    <w:rsid w:val="007C4DC0"/>
    <w:rsid w:val="007C58E1"/>
    <w:rsid w:val="007C5D5D"/>
    <w:rsid w:val="007C7282"/>
    <w:rsid w:val="007C75CF"/>
    <w:rsid w:val="007C7DBB"/>
    <w:rsid w:val="007D03E3"/>
    <w:rsid w:val="007D0B87"/>
    <w:rsid w:val="007D0FB0"/>
    <w:rsid w:val="007D1647"/>
    <w:rsid w:val="007D1980"/>
    <w:rsid w:val="007D2251"/>
    <w:rsid w:val="007D3330"/>
    <w:rsid w:val="007D37C6"/>
    <w:rsid w:val="007D3F22"/>
    <w:rsid w:val="007D401C"/>
    <w:rsid w:val="007D408E"/>
    <w:rsid w:val="007D4AB3"/>
    <w:rsid w:val="007D4D5F"/>
    <w:rsid w:val="007D5849"/>
    <w:rsid w:val="007D5DDD"/>
    <w:rsid w:val="007D73F7"/>
    <w:rsid w:val="007D757E"/>
    <w:rsid w:val="007D7B55"/>
    <w:rsid w:val="007E0435"/>
    <w:rsid w:val="007E0C7A"/>
    <w:rsid w:val="007E204E"/>
    <w:rsid w:val="007E2116"/>
    <w:rsid w:val="007E2446"/>
    <w:rsid w:val="007E2AC4"/>
    <w:rsid w:val="007E34E9"/>
    <w:rsid w:val="007E431C"/>
    <w:rsid w:val="007E45A0"/>
    <w:rsid w:val="007E4E5A"/>
    <w:rsid w:val="007E53F9"/>
    <w:rsid w:val="007E58C0"/>
    <w:rsid w:val="007E6545"/>
    <w:rsid w:val="007E67CA"/>
    <w:rsid w:val="007E6C60"/>
    <w:rsid w:val="007E719B"/>
    <w:rsid w:val="007E7DC1"/>
    <w:rsid w:val="007F0003"/>
    <w:rsid w:val="007F0189"/>
    <w:rsid w:val="007F048A"/>
    <w:rsid w:val="007F0628"/>
    <w:rsid w:val="007F12C6"/>
    <w:rsid w:val="007F12F7"/>
    <w:rsid w:val="007F1999"/>
    <w:rsid w:val="007F19BB"/>
    <w:rsid w:val="007F21DF"/>
    <w:rsid w:val="007F2A2F"/>
    <w:rsid w:val="007F2B96"/>
    <w:rsid w:val="007F33BB"/>
    <w:rsid w:val="007F3B51"/>
    <w:rsid w:val="007F3DE3"/>
    <w:rsid w:val="007F43C0"/>
    <w:rsid w:val="007F4C5B"/>
    <w:rsid w:val="007F51A7"/>
    <w:rsid w:val="007F648E"/>
    <w:rsid w:val="007F6EB2"/>
    <w:rsid w:val="007F7332"/>
    <w:rsid w:val="007F788A"/>
    <w:rsid w:val="0080053D"/>
    <w:rsid w:val="00800E1D"/>
    <w:rsid w:val="00800FFB"/>
    <w:rsid w:val="00801846"/>
    <w:rsid w:val="00801EAE"/>
    <w:rsid w:val="00801ED8"/>
    <w:rsid w:val="0080212C"/>
    <w:rsid w:val="008024E7"/>
    <w:rsid w:val="00802A8F"/>
    <w:rsid w:val="00802E0E"/>
    <w:rsid w:val="00803520"/>
    <w:rsid w:val="00803F7E"/>
    <w:rsid w:val="00803FDC"/>
    <w:rsid w:val="008045D5"/>
    <w:rsid w:val="008047BF"/>
    <w:rsid w:val="00804A54"/>
    <w:rsid w:val="00804C3D"/>
    <w:rsid w:val="00805083"/>
    <w:rsid w:val="00805899"/>
    <w:rsid w:val="00805A80"/>
    <w:rsid w:val="008061FD"/>
    <w:rsid w:val="0080654B"/>
    <w:rsid w:val="00806ACA"/>
    <w:rsid w:val="00806DEB"/>
    <w:rsid w:val="00807325"/>
    <w:rsid w:val="008079D7"/>
    <w:rsid w:val="00810637"/>
    <w:rsid w:val="0081071F"/>
    <w:rsid w:val="00810CAE"/>
    <w:rsid w:val="008113EE"/>
    <w:rsid w:val="00811E08"/>
    <w:rsid w:val="00812369"/>
    <w:rsid w:val="0081309B"/>
    <w:rsid w:val="00813ED3"/>
    <w:rsid w:val="008140BF"/>
    <w:rsid w:val="00814760"/>
    <w:rsid w:val="00814953"/>
    <w:rsid w:val="00814A45"/>
    <w:rsid w:val="008164F5"/>
    <w:rsid w:val="008166E3"/>
    <w:rsid w:val="00816B0A"/>
    <w:rsid w:val="00816C6C"/>
    <w:rsid w:val="00817191"/>
    <w:rsid w:val="00817213"/>
    <w:rsid w:val="0081742E"/>
    <w:rsid w:val="008176D2"/>
    <w:rsid w:val="008176DD"/>
    <w:rsid w:val="00817B19"/>
    <w:rsid w:val="00817D50"/>
    <w:rsid w:val="0082007E"/>
    <w:rsid w:val="00821156"/>
    <w:rsid w:val="00822404"/>
    <w:rsid w:val="00822DAC"/>
    <w:rsid w:val="008231FD"/>
    <w:rsid w:val="0082450D"/>
    <w:rsid w:val="00824513"/>
    <w:rsid w:val="00824AF8"/>
    <w:rsid w:val="00825B54"/>
    <w:rsid w:val="0082724F"/>
    <w:rsid w:val="008304EA"/>
    <w:rsid w:val="008308F6"/>
    <w:rsid w:val="00831071"/>
    <w:rsid w:val="0083117D"/>
    <w:rsid w:val="00831D12"/>
    <w:rsid w:val="00831EE7"/>
    <w:rsid w:val="00832015"/>
    <w:rsid w:val="0083255D"/>
    <w:rsid w:val="00832598"/>
    <w:rsid w:val="00832B94"/>
    <w:rsid w:val="00833372"/>
    <w:rsid w:val="00833863"/>
    <w:rsid w:val="00833E3C"/>
    <w:rsid w:val="008350B0"/>
    <w:rsid w:val="0083527E"/>
    <w:rsid w:val="0083534C"/>
    <w:rsid w:val="0083603D"/>
    <w:rsid w:val="008368B7"/>
    <w:rsid w:val="00841243"/>
    <w:rsid w:val="00841375"/>
    <w:rsid w:val="008417E6"/>
    <w:rsid w:val="008419F6"/>
    <w:rsid w:val="0084351E"/>
    <w:rsid w:val="0084358B"/>
    <w:rsid w:val="00843ADA"/>
    <w:rsid w:val="00843B15"/>
    <w:rsid w:val="008449AA"/>
    <w:rsid w:val="00844C43"/>
    <w:rsid w:val="00844C99"/>
    <w:rsid w:val="00844CA7"/>
    <w:rsid w:val="008458BE"/>
    <w:rsid w:val="00846188"/>
    <w:rsid w:val="00846C22"/>
    <w:rsid w:val="00846E76"/>
    <w:rsid w:val="00846FE6"/>
    <w:rsid w:val="00847E7E"/>
    <w:rsid w:val="00850490"/>
    <w:rsid w:val="008504BC"/>
    <w:rsid w:val="00851635"/>
    <w:rsid w:val="00851B61"/>
    <w:rsid w:val="00851E27"/>
    <w:rsid w:val="008522CE"/>
    <w:rsid w:val="00852340"/>
    <w:rsid w:val="00852FBF"/>
    <w:rsid w:val="00853220"/>
    <w:rsid w:val="00853A54"/>
    <w:rsid w:val="00854E04"/>
    <w:rsid w:val="00855B8D"/>
    <w:rsid w:val="00856847"/>
    <w:rsid w:val="00856CAA"/>
    <w:rsid w:val="00860F69"/>
    <w:rsid w:val="008617C0"/>
    <w:rsid w:val="00861FC6"/>
    <w:rsid w:val="00862109"/>
    <w:rsid w:val="00862739"/>
    <w:rsid w:val="0086278B"/>
    <w:rsid w:val="0086355E"/>
    <w:rsid w:val="00864F3A"/>
    <w:rsid w:val="00864F63"/>
    <w:rsid w:val="008653AE"/>
    <w:rsid w:val="008658D3"/>
    <w:rsid w:val="00865A45"/>
    <w:rsid w:val="00865FD5"/>
    <w:rsid w:val="00866C5D"/>
    <w:rsid w:val="00866E11"/>
    <w:rsid w:val="00867022"/>
    <w:rsid w:val="0086752F"/>
    <w:rsid w:val="00867FCE"/>
    <w:rsid w:val="00870F35"/>
    <w:rsid w:val="00871537"/>
    <w:rsid w:val="00871845"/>
    <w:rsid w:val="0087191E"/>
    <w:rsid w:val="00871DD6"/>
    <w:rsid w:val="00871F0F"/>
    <w:rsid w:val="00871F78"/>
    <w:rsid w:val="008720F7"/>
    <w:rsid w:val="008726C4"/>
    <w:rsid w:val="00872979"/>
    <w:rsid w:val="00872D09"/>
    <w:rsid w:val="008737CB"/>
    <w:rsid w:val="0087450B"/>
    <w:rsid w:val="008746DC"/>
    <w:rsid w:val="008747AC"/>
    <w:rsid w:val="00874861"/>
    <w:rsid w:val="00874BA3"/>
    <w:rsid w:val="0087521F"/>
    <w:rsid w:val="008753F2"/>
    <w:rsid w:val="00875613"/>
    <w:rsid w:val="008758B7"/>
    <w:rsid w:val="00876008"/>
    <w:rsid w:val="00876381"/>
    <w:rsid w:val="00876512"/>
    <w:rsid w:val="008765F2"/>
    <w:rsid w:val="00880018"/>
    <w:rsid w:val="00881318"/>
    <w:rsid w:val="00881441"/>
    <w:rsid w:val="00881F49"/>
    <w:rsid w:val="00882223"/>
    <w:rsid w:val="008823A4"/>
    <w:rsid w:val="008832B2"/>
    <w:rsid w:val="008849B0"/>
    <w:rsid w:val="00884DB2"/>
    <w:rsid w:val="00885BD2"/>
    <w:rsid w:val="00885CF8"/>
    <w:rsid w:val="00886087"/>
    <w:rsid w:val="008862C5"/>
    <w:rsid w:val="00886E46"/>
    <w:rsid w:val="00886FFB"/>
    <w:rsid w:val="008870CB"/>
    <w:rsid w:val="0088721B"/>
    <w:rsid w:val="008877C3"/>
    <w:rsid w:val="00887A2C"/>
    <w:rsid w:val="00887B8E"/>
    <w:rsid w:val="00890903"/>
    <w:rsid w:val="008920A0"/>
    <w:rsid w:val="008925FF"/>
    <w:rsid w:val="00892A86"/>
    <w:rsid w:val="00892EE6"/>
    <w:rsid w:val="00893102"/>
    <w:rsid w:val="008935A4"/>
    <w:rsid w:val="00893BB0"/>
    <w:rsid w:val="00893D54"/>
    <w:rsid w:val="008942D4"/>
    <w:rsid w:val="00894609"/>
    <w:rsid w:val="008947A8"/>
    <w:rsid w:val="00894955"/>
    <w:rsid w:val="00896129"/>
    <w:rsid w:val="00896382"/>
    <w:rsid w:val="00897ACD"/>
    <w:rsid w:val="008A018C"/>
    <w:rsid w:val="008A03F7"/>
    <w:rsid w:val="008A07D0"/>
    <w:rsid w:val="008A0954"/>
    <w:rsid w:val="008A13A1"/>
    <w:rsid w:val="008A1A89"/>
    <w:rsid w:val="008A25B5"/>
    <w:rsid w:val="008A2D70"/>
    <w:rsid w:val="008A34B3"/>
    <w:rsid w:val="008A386A"/>
    <w:rsid w:val="008A38CA"/>
    <w:rsid w:val="008A3B88"/>
    <w:rsid w:val="008A3CEF"/>
    <w:rsid w:val="008A4330"/>
    <w:rsid w:val="008A46A4"/>
    <w:rsid w:val="008A5FDF"/>
    <w:rsid w:val="008A7961"/>
    <w:rsid w:val="008B00B3"/>
    <w:rsid w:val="008B0543"/>
    <w:rsid w:val="008B0F45"/>
    <w:rsid w:val="008B1A8B"/>
    <w:rsid w:val="008B28C6"/>
    <w:rsid w:val="008B32F9"/>
    <w:rsid w:val="008B3D7F"/>
    <w:rsid w:val="008B3EE8"/>
    <w:rsid w:val="008B436B"/>
    <w:rsid w:val="008B4EA7"/>
    <w:rsid w:val="008B4F9F"/>
    <w:rsid w:val="008B55D4"/>
    <w:rsid w:val="008B5DEE"/>
    <w:rsid w:val="008B5FA1"/>
    <w:rsid w:val="008B601F"/>
    <w:rsid w:val="008B64E7"/>
    <w:rsid w:val="008B6CD1"/>
    <w:rsid w:val="008B6F94"/>
    <w:rsid w:val="008B711D"/>
    <w:rsid w:val="008B7860"/>
    <w:rsid w:val="008B7F21"/>
    <w:rsid w:val="008C0692"/>
    <w:rsid w:val="008C0C6B"/>
    <w:rsid w:val="008C1682"/>
    <w:rsid w:val="008C21B6"/>
    <w:rsid w:val="008C25AD"/>
    <w:rsid w:val="008C2620"/>
    <w:rsid w:val="008C2DCA"/>
    <w:rsid w:val="008C3004"/>
    <w:rsid w:val="008C30D5"/>
    <w:rsid w:val="008C3590"/>
    <w:rsid w:val="008C38B0"/>
    <w:rsid w:val="008C42FB"/>
    <w:rsid w:val="008C459B"/>
    <w:rsid w:val="008C4E34"/>
    <w:rsid w:val="008C4EC1"/>
    <w:rsid w:val="008C5A63"/>
    <w:rsid w:val="008C5AC8"/>
    <w:rsid w:val="008C5BC3"/>
    <w:rsid w:val="008C6957"/>
    <w:rsid w:val="008C6C3F"/>
    <w:rsid w:val="008D03C9"/>
    <w:rsid w:val="008D101A"/>
    <w:rsid w:val="008D119B"/>
    <w:rsid w:val="008D1867"/>
    <w:rsid w:val="008D2E84"/>
    <w:rsid w:val="008D3354"/>
    <w:rsid w:val="008D391D"/>
    <w:rsid w:val="008D45F4"/>
    <w:rsid w:val="008D47A3"/>
    <w:rsid w:val="008D7150"/>
    <w:rsid w:val="008D73FE"/>
    <w:rsid w:val="008D7F8C"/>
    <w:rsid w:val="008E06CC"/>
    <w:rsid w:val="008E0AEE"/>
    <w:rsid w:val="008E0DD9"/>
    <w:rsid w:val="008E0F08"/>
    <w:rsid w:val="008E1682"/>
    <w:rsid w:val="008E22C5"/>
    <w:rsid w:val="008E3031"/>
    <w:rsid w:val="008E30B8"/>
    <w:rsid w:val="008E372C"/>
    <w:rsid w:val="008E3953"/>
    <w:rsid w:val="008E44AC"/>
    <w:rsid w:val="008E4882"/>
    <w:rsid w:val="008E4898"/>
    <w:rsid w:val="008E4A65"/>
    <w:rsid w:val="008E52FA"/>
    <w:rsid w:val="008E5468"/>
    <w:rsid w:val="008E580B"/>
    <w:rsid w:val="008E59FD"/>
    <w:rsid w:val="008E5B1C"/>
    <w:rsid w:val="008E5DC3"/>
    <w:rsid w:val="008E60EA"/>
    <w:rsid w:val="008E62A3"/>
    <w:rsid w:val="008E6884"/>
    <w:rsid w:val="008E7183"/>
    <w:rsid w:val="008E7662"/>
    <w:rsid w:val="008E7F6E"/>
    <w:rsid w:val="008F04EA"/>
    <w:rsid w:val="008F1875"/>
    <w:rsid w:val="008F23CE"/>
    <w:rsid w:val="008F292C"/>
    <w:rsid w:val="008F2996"/>
    <w:rsid w:val="008F2A17"/>
    <w:rsid w:val="008F2B32"/>
    <w:rsid w:val="008F2DB0"/>
    <w:rsid w:val="008F2F65"/>
    <w:rsid w:val="008F367F"/>
    <w:rsid w:val="008F3F13"/>
    <w:rsid w:val="008F4278"/>
    <w:rsid w:val="008F4423"/>
    <w:rsid w:val="008F5015"/>
    <w:rsid w:val="008F578C"/>
    <w:rsid w:val="008F5902"/>
    <w:rsid w:val="008F5C68"/>
    <w:rsid w:val="008F6095"/>
    <w:rsid w:val="008F68AA"/>
    <w:rsid w:val="008F6A5D"/>
    <w:rsid w:val="008F7C8D"/>
    <w:rsid w:val="0090014D"/>
    <w:rsid w:val="00900980"/>
    <w:rsid w:val="00900EFB"/>
    <w:rsid w:val="00900F53"/>
    <w:rsid w:val="00901B37"/>
    <w:rsid w:val="00901C1D"/>
    <w:rsid w:val="00901E5A"/>
    <w:rsid w:val="009032BD"/>
    <w:rsid w:val="0090422D"/>
    <w:rsid w:val="00904243"/>
    <w:rsid w:val="0090529C"/>
    <w:rsid w:val="00905C1B"/>
    <w:rsid w:val="00905DA7"/>
    <w:rsid w:val="009062EC"/>
    <w:rsid w:val="0090655B"/>
    <w:rsid w:val="009071BA"/>
    <w:rsid w:val="00907778"/>
    <w:rsid w:val="00907C8C"/>
    <w:rsid w:val="00907DDB"/>
    <w:rsid w:val="00910588"/>
    <w:rsid w:val="009105C7"/>
    <w:rsid w:val="0091085A"/>
    <w:rsid w:val="00910AF9"/>
    <w:rsid w:val="00910D26"/>
    <w:rsid w:val="00910D9C"/>
    <w:rsid w:val="0091123B"/>
    <w:rsid w:val="00911522"/>
    <w:rsid w:val="009117A4"/>
    <w:rsid w:val="009119C2"/>
    <w:rsid w:val="00911A42"/>
    <w:rsid w:val="00911C78"/>
    <w:rsid w:val="00913209"/>
    <w:rsid w:val="0091384A"/>
    <w:rsid w:val="00913CC3"/>
    <w:rsid w:val="009141DB"/>
    <w:rsid w:val="00914268"/>
    <w:rsid w:val="00914ED0"/>
    <w:rsid w:val="00915279"/>
    <w:rsid w:val="009153FF"/>
    <w:rsid w:val="009157F8"/>
    <w:rsid w:val="009158AA"/>
    <w:rsid w:val="009158C1"/>
    <w:rsid w:val="00915999"/>
    <w:rsid w:val="00915AF9"/>
    <w:rsid w:val="00915C1C"/>
    <w:rsid w:val="00915DA3"/>
    <w:rsid w:val="0091655E"/>
    <w:rsid w:val="00916A4F"/>
    <w:rsid w:val="009176F6"/>
    <w:rsid w:val="00917796"/>
    <w:rsid w:val="009178DE"/>
    <w:rsid w:val="00917EBC"/>
    <w:rsid w:val="00920B47"/>
    <w:rsid w:val="00920EFC"/>
    <w:rsid w:val="00921475"/>
    <w:rsid w:val="00922B7C"/>
    <w:rsid w:val="00922C1C"/>
    <w:rsid w:val="00922DAB"/>
    <w:rsid w:val="0092308E"/>
    <w:rsid w:val="00923189"/>
    <w:rsid w:val="009235AA"/>
    <w:rsid w:val="00923E9D"/>
    <w:rsid w:val="00924D35"/>
    <w:rsid w:val="00924DB2"/>
    <w:rsid w:val="009259B4"/>
    <w:rsid w:val="00925E14"/>
    <w:rsid w:val="0092606E"/>
    <w:rsid w:val="00926A83"/>
    <w:rsid w:val="00926B83"/>
    <w:rsid w:val="00926F8E"/>
    <w:rsid w:val="00927665"/>
    <w:rsid w:val="00927920"/>
    <w:rsid w:val="00930424"/>
    <w:rsid w:val="0093086B"/>
    <w:rsid w:val="00930908"/>
    <w:rsid w:val="00930ACC"/>
    <w:rsid w:val="00931405"/>
    <w:rsid w:val="00931887"/>
    <w:rsid w:val="00931A9C"/>
    <w:rsid w:val="00931BDC"/>
    <w:rsid w:val="00931DA8"/>
    <w:rsid w:val="00932B39"/>
    <w:rsid w:val="00934667"/>
    <w:rsid w:val="00934BEA"/>
    <w:rsid w:val="00935748"/>
    <w:rsid w:val="009357F2"/>
    <w:rsid w:val="00935A81"/>
    <w:rsid w:val="009363CD"/>
    <w:rsid w:val="0094060E"/>
    <w:rsid w:val="0094073F"/>
    <w:rsid w:val="009408DC"/>
    <w:rsid w:val="00941213"/>
    <w:rsid w:val="0094166F"/>
    <w:rsid w:val="00941B2C"/>
    <w:rsid w:val="00941F74"/>
    <w:rsid w:val="0094231B"/>
    <w:rsid w:val="009428B9"/>
    <w:rsid w:val="00942ACD"/>
    <w:rsid w:val="00942D06"/>
    <w:rsid w:val="00942F27"/>
    <w:rsid w:val="00943AB1"/>
    <w:rsid w:val="00943B2E"/>
    <w:rsid w:val="00943CA5"/>
    <w:rsid w:val="00945321"/>
    <w:rsid w:val="00945B71"/>
    <w:rsid w:val="0094623A"/>
    <w:rsid w:val="00946B93"/>
    <w:rsid w:val="00947262"/>
    <w:rsid w:val="0094784A"/>
    <w:rsid w:val="00947B98"/>
    <w:rsid w:val="00947C66"/>
    <w:rsid w:val="009502F9"/>
    <w:rsid w:val="00950C8F"/>
    <w:rsid w:val="009514EC"/>
    <w:rsid w:val="00953060"/>
    <w:rsid w:val="009531EF"/>
    <w:rsid w:val="00953591"/>
    <w:rsid w:val="00954171"/>
    <w:rsid w:val="00954AAA"/>
    <w:rsid w:val="009551D5"/>
    <w:rsid w:val="0095543E"/>
    <w:rsid w:val="00956749"/>
    <w:rsid w:val="00956A48"/>
    <w:rsid w:val="009572E9"/>
    <w:rsid w:val="00957523"/>
    <w:rsid w:val="00957724"/>
    <w:rsid w:val="009579B7"/>
    <w:rsid w:val="00957B22"/>
    <w:rsid w:val="00960226"/>
    <w:rsid w:val="00960353"/>
    <w:rsid w:val="009603EC"/>
    <w:rsid w:val="00962A8E"/>
    <w:rsid w:val="00962CA7"/>
    <w:rsid w:val="00962D09"/>
    <w:rsid w:val="009633A8"/>
    <w:rsid w:val="00963734"/>
    <w:rsid w:val="00964133"/>
    <w:rsid w:val="00964B8B"/>
    <w:rsid w:val="00964CBB"/>
    <w:rsid w:val="00964EFD"/>
    <w:rsid w:val="00964F73"/>
    <w:rsid w:val="00965F1E"/>
    <w:rsid w:val="00965FAB"/>
    <w:rsid w:val="00966DED"/>
    <w:rsid w:val="00967AB2"/>
    <w:rsid w:val="0097026B"/>
    <w:rsid w:val="009703EA"/>
    <w:rsid w:val="009707DC"/>
    <w:rsid w:val="00970C5C"/>
    <w:rsid w:val="00970D91"/>
    <w:rsid w:val="00971166"/>
    <w:rsid w:val="009712A0"/>
    <w:rsid w:val="0097168D"/>
    <w:rsid w:val="00971B42"/>
    <w:rsid w:val="00971D34"/>
    <w:rsid w:val="00971E86"/>
    <w:rsid w:val="00972C96"/>
    <w:rsid w:val="00973878"/>
    <w:rsid w:val="00973D01"/>
    <w:rsid w:val="00973DF4"/>
    <w:rsid w:val="00973EA3"/>
    <w:rsid w:val="00974327"/>
    <w:rsid w:val="00974487"/>
    <w:rsid w:val="009749DE"/>
    <w:rsid w:val="00974E9B"/>
    <w:rsid w:val="009750CF"/>
    <w:rsid w:val="00975325"/>
    <w:rsid w:val="0097642F"/>
    <w:rsid w:val="009766BC"/>
    <w:rsid w:val="009766F4"/>
    <w:rsid w:val="00976DA3"/>
    <w:rsid w:val="00977666"/>
    <w:rsid w:val="00980085"/>
    <w:rsid w:val="009809D5"/>
    <w:rsid w:val="00980AB2"/>
    <w:rsid w:val="00980FB7"/>
    <w:rsid w:val="00981152"/>
    <w:rsid w:val="00981BAC"/>
    <w:rsid w:val="00981BB4"/>
    <w:rsid w:val="00981F4A"/>
    <w:rsid w:val="009820DD"/>
    <w:rsid w:val="00982D26"/>
    <w:rsid w:val="00982E4F"/>
    <w:rsid w:val="0098309A"/>
    <w:rsid w:val="00983190"/>
    <w:rsid w:val="00983364"/>
    <w:rsid w:val="00984742"/>
    <w:rsid w:val="00984CA4"/>
    <w:rsid w:val="0098503B"/>
    <w:rsid w:val="00985E15"/>
    <w:rsid w:val="00985F58"/>
    <w:rsid w:val="009866C3"/>
    <w:rsid w:val="00987310"/>
    <w:rsid w:val="009878CE"/>
    <w:rsid w:val="00990031"/>
    <w:rsid w:val="00990274"/>
    <w:rsid w:val="009907EF"/>
    <w:rsid w:val="009910A4"/>
    <w:rsid w:val="00991464"/>
    <w:rsid w:val="009915EA"/>
    <w:rsid w:val="00992073"/>
    <w:rsid w:val="009926F2"/>
    <w:rsid w:val="009927F8"/>
    <w:rsid w:val="00992E9F"/>
    <w:rsid w:val="0099362C"/>
    <w:rsid w:val="00993C90"/>
    <w:rsid w:val="00994015"/>
    <w:rsid w:val="00996685"/>
    <w:rsid w:val="00997581"/>
    <w:rsid w:val="0099762F"/>
    <w:rsid w:val="009976A3"/>
    <w:rsid w:val="00997B20"/>
    <w:rsid w:val="009A0F7B"/>
    <w:rsid w:val="009A2823"/>
    <w:rsid w:val="009A303C"/>
    <w:rsid w:val="009A305C"/>
    <w:rsid w:val="009A39DC"/>
    <w:rsid w:val="009A45C8"/>
    <w:rsid w:val="009A45DE"/>
    <w:rsid w:val="009A5321"/>
    <w:rsid w:val="009A5984"/>
    <w:rsid w:val="009A59A7"/>
    <w:rsid w:val="009A6576"/>
    <w:rsid w:val="009A66F7"/>
    <w:rsid w:val="009A73FC"/>
    <w:rsid w:val="009A74F5"/>
    <w:rsid w:val="009A767D"/>
    <w:rsid w:val="009B01F8"/>
    <w:rsid w:val="009B07BC"/>
    <w:rsid w:val="009B09F1"/>
    <w:rsid w:val="009B0BAE"/>
    <w:rsid w:val="009B1455"/>
    <w:rsid w:val="009B1B2F"/>
    <w:rsid w:val="009B1EBC"/>
    <w:rsid w:val="009B25CA"/>
    <w:rsid w:val="009B2D52"/>
    <w:rsid w:val="009B32E0"/>
    <w:rsid w:val="009B34B8"/>
    <w:rsid w:val="009B37A9"/>
    <w:rsid w:val="009B3BA2"/>
    <w:rsid w:val="009B3C16"/>
    <w:rsid w:val="009B3C92"/>
    <w:rsid w:val="009B4370"/>
    <w:rsid w:val="009B48B5"/>
    <w:rsid w:val="009B5330"/>
    <w:rsid w:val="009B60A2"/>
    <w:rsid w:val="009B6D68"/>
    <w:rsid w:val="009B782A"/>
    <w:rsid w:val="009B7AE7"/>
    <w:rsid w:val="009C0744"/>
    <w:rsid w:val="009C0EF1"/>
    <w:rsid w:val="009C1A00"/>
    <w:rsid w:val="009C25E6"/>
    <w:rsid w:val="009C26CC"/>
    <w:rsid w:val="009C3BF6"/>
    <w:rsid w:val="009C3C01"/>
    <w:rsid w:val="009C440F"/>
    <w:rsid w:val="009C46D4"/>
    <w:rsid w:val="009C4831"/>
    <w:rsid w:val="009C539B"/>
    <w:rsid w:val="009C5735"/>
    <w:rsid w:val="009C57E9"/>
    <w:rsid w:val="009C5BA8"/>
    <w:rsid w:val="009C5CE2"/>
    <w:rsid w:val="009C6201"/>
    <w:rsid w:val="009C6FD7"/>
    <w:rsid w:val="009C7683"/>
    <w:rsid w:val="009C7E90"/>
    <w:rsid w:val="009D0A34"/>
    <w:rsid w:val="009D0D1F"/>
    <w:rsid w:val="009D19FF"/>
    <w:rsid w:val="009D1F84"/>
    <w:rsid w:val="009D2E0A"/>
    <w:rsid w:val="009D47F1"/>
    <w:rsid w:val="009D5A93"/>
    <w:rsid w:val="009D5F6B"/>
    <w:rsid w:val="009D65EF"/>
    <w:rsid w:val="009D6CA1"/>
    <w:rsid w:val="009D7324"/>
    <w:rsid w:val="009D74D7"/>
    <w:rsid w:val="009D775E"/>
    <w:rsid w:val="009D7845"/>
    <w:rsid w:val="009D7C99"/>
    <w:rsid w:val="009E00CD"/>
    <w:rsid w:val="009E0107"/>
    <w:rsid w:val="009E11A8"/>
    <w:rsid w:val="009E1803"/>
    <w:rsid w:val="009E1AFD"/>
    <w:rsid w:val="009E1DA6"/>
    <w:rsid w:val="009E2476"/>
    <w:rsid w:val="009E2F0C"/>
    <w:rsid w:val="009E3FC4"/>
    <w:rsid w:val="009E4768"/>
    <w:rsid w:val="009E47BE"/>
    <w:rsid w:val="009E4E2F"/>
    <w:rsid w:val="009E5E77"/>
    <w:rsid w:val="009E6985"/>
    <w:rsid w:val="009E6A3F"/>
    <w:rsid w:val="009E6CA4"/>
    <w:rsid w:val="009E71D8"/>
    <w:rsid w:val="009E7387"/>
    <w:rsid w:val="009E7775"/>
    <w:rsid w:val="009E7991"/>
    <w:rsid w:val="009F00EA"/>
    <w:rsid w:val="009F07A2"/>
    <w:rsid w:val="009F07C8"/>
    <w:rsid w:val="009F08C1"/>
    <w:rsid w:val="009F1FE6"/>
    <w:rsid w:val="009F206C"/>
    <w:rsid w:val="009F2494"/>
    <w:rsid w:val="009F3101"/>
    <w:rsid w:val="009F3B7F"/>
    <w:rsid w:val="009F3C4F"/>
    <w:rsid w:val="009F3CD0"/>
    <w:rsid w:val="009F42CE"/>
    <w:rsid w:val="009F4E77"/>
    <w:rsid w:val="009F4F64"/>
    <w:rsid w:val="009F50D1"/>
    <w:rsid w:val="009F55E0"/>
    <w:rsid w:val="009F5A33"/>
    <w:rsid w:val="009F5DD5"/>
    <w:rsid w:val="009F6E78"/>
    <w:rsid w:val="009F7B13"/>
    <w:rsid w:val="00A0039F"/>
    <w:rsid w:val="00A00869"/>
    <w:rsid w:val="00A00B24"/>
    <w:rsid w:val="00A00C44"/>
    <w:rsid w:val="00A015AE"/>
    <w:rsid w:val="00A02AAB"/>
    <w:rsid w:val="00A02F0D"/>
    <w:rsid w:val="00A03932"/>
    <w:rsid w:val="00A03A82"/>
    <w:rsid w:val="00A0421E"/>
    <w:rsid w:val="00A05A0D"/>
    <w:rsid w:val="00A05C0E"/>
    <w:rsid w:val="00A06E4C"/>
    <w:rsid w:val="00A06FA9"/>
    <w:rsid w:val="00A075A8"/>
    <w:rsid w:val="00A0798F"/>
    <w:rsid w:val="00A12A8E"/>
    <w:rsid w:val="00A12E36"/>
    <w:rsid w:val="00A13A0F"/>
    <w:rsid w:val="00A13D6B"/>
    <w:rsid w:val="00A1450C"/>
    <w:rsid w:val="00A146DF"/>
    <w:rsid w:val="00A14E67"/>
    <w:rsid w:val="00A151CB"/>
    <w:rsid w:val="00A1551D"/>
    <w:rsid w:val="00A16B90"/>
    <w:rsid w:val="00A170C5"/>
    <w:rsid w:val="00A17361"/>
    <w:rsid w:val="00A177AC"/>
    <w:rsid w:val="00A17911"/>
    <w:rsid w:val="00A20AEF"/>
    <w:rsid w:val="00A20DA7"/>
    <w:rsid w:val="00A20DB6"/>
    <w:rsid w:val="00A220BE"/>
    <w:rsid w:val="00A220C4"/>
    <w:rsid w:val="00A22390"/>
    <w:rsid w:val="00A2253A"/>
    <w:rsid w:val="00A23321"/>
    <w:rsid w:val="00A23492"/>
    <w:rsid w:val="00A23868"/>
    <w:rsid w:val="00A23D15"/>
    <w:rsid w:val="00A23E71"/>
    <w:rsid w:val="00A24310"/>
    <w:rsid w:val="00A24939"/>
    <w:rsid w:val="00A24BA9"/>
    <w:rsid w:val="00A25467"/>
    <w:rsid w:val="00A25CE8"/>
    <w:rsid w:val="00A26FBA"/>
    <w:rsid w:val="00A27471"/>
    <w:rsid w:val="00A27D01"/>
    <w:rsid w:val="00A27F46"/>
    <w:rsid w:val="00A308E2"/>
    <w:rsid w:val="00A30BF1"/>
    <w:rsid w:val="00A31784"/>
    <w:rsid w:val="00A31B65"/>
    <w:rsid w:val="00A326B4"/>
    <w:rsid w:val="00A33738"/>
    <w:rsid w:val="00A338EB"/>
    <w:rsid w:val="00A33A72"/>
    <w:rsid w:val="00A33C29"/>
    <w:rsid w:val="00A33EF3"/>
    <w:rsid w:val="00A3500B"/>
    <w:rsid w:val="00A35CCD"/>
    <w:rsid w:val="00A373A7"/>
    <w:rsid w:val="00A37537"/>
    <w:rsid w:val="00A37798"/>
    <w:rsid w:val="00A379C6"/>
    <w:rsid w:val="00A379D9"/>
    <w:rsid w:val="00A37D36"/>
    <w:rsid w:val="00A37ECD"/>
    <w:rsid w:val="00A4011F"/>
    <w:rsid w:val="00A40AA5"/>
    <w:rsid w:val="00A40EB4"/>
    <w:rsid w:val="00A416F2"/>
    <w:rsid w:val="00A417CB"/>
    <w:rsid w:val="00A4185F"/>
    <w:rsid w:val="00A41A4C"/>
    <w:rsid w:val="00A41ADD"/>
    <w:rsid w:val="00A41DEA"/>
    <w:rsid w:val="00A43212"/>
    <w:rsid w:val="00A434FA"/>
    <w:rsid w:val="00A4373C"/>
    <w:rsid w:val="00A440F7"/>
    <w:rsid w:val="00A441F2"/>
    <w:rsid w:val="00A4420C"/>
    <w:rsid w:val="00A452B1"/>
    <w:rsid w:val="00A462B8"/>
    <w:rsid w:val="00A4645F"/>
    <w:rsid w:val="00A46FC4"/>
    <w:rsid w:val="00A47ADA"/>
    <w:rsid w:val="00A47F5F"/>
    <w:rsid w:val="00A500DD"/>
    <w:rsid w:val="00A508A6"/>
    <w:rsid w:val="00A50DFE"/>
    <w:rsid w:val="00A514D4"/>
    <w:rsid w:val="00A51F36"/>
    <w:rsid w:val="00A5201A"/>
    <w:rsid w:val="00A53EA5"/>
    <w:rsid w:val="00A549FE"/>
    <w:rsid w:val="00A550FD"/>
    <w:rsid w:val="00A555DC"/>
    <w:rsid w:val="00A56092"/>
    <w:rsid w:val="00A568A7"/>
    <w:rsid w:val="00A56A4F"/>
    <w:rsid w:val="00A56C8D"/>
    <w:rsid w:val="00A56D6C"/>
    <w:rsid w:val="00A57349"/>
    <w:rsid w:val="00A577A5"/>
    <w:rsid w:val="00A60A6B"/>
    <w:rsid w:val="00A60B61"/>
    <w:rsid w:val="00A60D25"/>
    <w:rsid w:val="00A60D78"/>
    <w:rsid w:val="00A6192C"/>
    <w:rsid w:val="00A62008"/>
    <w:rsid w:val="00A628D6"/>
    <w:rsid w:val="00A62C33"/>
    <w:rsid w:val="00A63097"/>
    <w:rsid w:val="00A63109"/>
    <w:rsid w:val="00A63728"/>
    <w:rsid w:val="00A63E16"/>
    <w:rsid w:val="00A6599C"/>
    <w:rsid w:val="00A65D49"/>
    <w:rsid w:val="00A66BF9"/>
    <w:rsid w:val="00A66E97"/>
    <w:rsid w:val="00A6703E"/>
    <w:rsid w:val="00A6785C"/>
    <w:rsid w:val="00A70633"/>
    <w:rsid w:val="00A70ABB"/>
    <w:rsid w:val="00A70B1A"/>
    <w:rsid w:val="00A71508"/>
    <w:rsid w:val="00A716A8"/>
    <w:rsid w:val="00A71B0D"/>
    <w:rsid w:val="00A724A5"/>
    <w:rsid w:val="00A72648"/>
    <w:rsid w:val="00A7270A"/>
    <w:rsid w:val="00A72C68"/>
    <w:rsid w:val="00A73403"/>
    <w:rsid w:val="00A73DA7"/>
    <w:rsid w:val="00A744D9"/>
    <w:rsid w:val="00A74731"/>
    <w:rsid w:val="00A74BA9"/>
    <w:rsid w:val="00A74DF7"/>
    <w:rsid w:val="00A75158"/>
    <w:rsid w:val="00A75BC7"/>
    <w:rsid w:val="00A75D3D"/>
    <w:rsid w:val="00A76272"/>
    <w:rsid w:val="00A763CD"/>
    <w:rsid w:val="00A769B5"/>
    <w:rsid w:val="00A76AFA"/>
    <w:rsid w:val="00A77558"/>
    <w:rsid w:val="00A80244"/>
    <w:rsid w:val="00A80824"/>
    <w:rsid w:val="00A80AC6"/>
    <w:rsid w:val="00A81259"/>
    <w:rsid w:val="00A816E5"/>
    <w:rsid w:val="00A81A57"/>
    <w:rsid w:val="00A82673"/>
    <w:rsid w:val="00A837B8"/>
    <w:rsid w:val="00A8463B"/>
    <w:rsid w:val="00A85243"/>
    <w:rsid w:val="00A852EC"/>
    <w:rsid w:val="00A863F0"/>
    <w:rsid w:val="00A863F6"/>
    <w:rsid w:val="00A866CE"/>
    <w:rsid w:val="00A86FAB"/>
    <w:rsid w:val="00A8761B"/>
    <w:rsid w:val="00A876A0"/>
    <w:rsid w:val="00A8771C"/>
    <w:rsid w:val="00A8775D"/>
    <w:rsid w:val="00A877B4"/>
    <w:rsid w:val="00A9030E"/>
    <w:rsid w:val="00A905A5"/>
    <w:rsid w:val="00A90757"/>
    <w:rsid w:val="00A90D68"/>
    <w:rsid w:val="00A914F8"/>
    <w:rsid w:val="00A9198D"/>
    <w:rsid w:val="00A91B41"/>
    <w:rsid w:val="00A92B45"/>
    <w:rsid w:val="00A92CDF"/>
    <w:rsid w:val="00A92F4A"/>
    <w:rsid w:val="00A93489"/>
    <w:rsid w:val="00A937EE"/>
    <w:rsid w:val="00A94DE3"/>
    <w:rsid w:val="00A95696"/>
    <w:rsid w:val="00A960CE"/>
    <w:rsid w:val="00A96C3E"/>
    <w:rsid w:val="00A97BBE"/>
    <w:rsid w:val="00AA0013"/>
    <w:rsid w:val="00AA0569"/>
    <w:rsid w:val="00AA0BB1"/>
    <w:rsid w:val="00AA0EC2"/>
    <w:rsid w:val="00AA0EE9"/>
    <w:rsid w:val="00AA1CDA"/>
    <w:rsid w:val="00AA28CB"/>
    <w:rsid w:val="00AA2C9B"/>
    <w:rsid w:val="00AA3276"/>
    <w:rsid w:val="00AA3657"/>
    <w:rsid w:val="00AA4128"/>
    <w:rsid w:val="00AA5535"/>
    <w:rsid w:val="00AA5AA5"/>
    <w:rsid w:val="00AA5CB3"/>
    <w:rsid w:val="00AA5EA9"/>
    <w:rsid w:val="00AA60BD"/>
    <w:rsid w:val="00AA6620"/>
    <w:rsid w:val="00AA6E29"/>
    <w:rsid w:val="00AA7469"/>
    <w:rsid w:val="00AA7A89"/>
    <w:rsid w:val="00AA7E55"/>
    <w:rsid w:val="00AB0128"/>
    <w:rsid w:val="00AB084E"/>
    <w:rsid w:val="00AB0EE4"/>
    <w:rsid w:val="00AB1554"/>
    <w:rsid w:val="00AB1808"/>
    <w:rsid w:val="00AB2134"/>
    <w:rsid w:val="00AB23B8"/>
    <w:rsid w:val="00AB23F1"/>
    <w:rsid w:val="00AB2611"/>
    <w:rsid w:val="00AB37CD"/>
    <w:rsid w:val="00AB3BBC"/>
    <w:rsid w:val="00AB4261"/>
    <w:rsid w:val="00AB49AB"/>
    <w:rsid w:val="00AB5053"/>
    <w:rsid w:val="00AB5094"/>
    <w:rsid w:val="00AB5277"/>
    <w:rsid w:val="00AB6112"/>
    <w:rsid w:val="00AB6127"/>
    <w:rsid w:val="00AB6E3F"/>
    <w:rsid w:val="00AB6EB8"/>
    <w:rsid w:val="00AB763A"/>
    <w:rsid w:val="00AB78CB"/>
    <w:rsid w:val="00AB7E84"/>
    <w:rsid w:val="00AC09E9"/>
    <w:rsid w:val="00AC0DD5"/>
    <w:rsid w:val="00AC1612"/>
    <w:rsid w:val="00AC1C1A"/>
    <w:rsid w:val="00AC2BCF"/>
    <w:rsid w:val="00AC2FE1"/>
    <w:rsid w:val="00AC302F"/>
    <w:rsid w:val="00AC3DE6"/>
    <w:rsid w:val="00AC46D4"/>
    <w:rsid w:val="00AC4722"/>
    <w:rsid w:val="00AC480B"/>
    <w:rsid w:val="00AC4F1B"/>
    <w:rsid w:val="00AC5A6B"/>
    <w:rsid w:val="00AC613F"/>
    <w:rsid w:val="00AC6148"/>
    <w:rsid w:val="00AC6D9D"/>
    <w:rsid w:val="00AC6E8F"/>
    <w:rsid w:val="00AC7DE1"/>
    <w:rsid w:val="00AD191D"/>
    <w:rsid w:val="00AD1993"/>
    <w:rsid w:val="00AD19C3"/>
    <w:rsid w:val="00AD1D81"/>
    <w:rsid w:val="00AD3043"/>
    <w:rsid w:val="00AD368A"/>
    <w:rsid w:val="00AD3B0B"/>
    <w:rsid w:val="00AD4122"/>
    <w:rsid w:val="00AD4183"/>
    <w:rsid w:val="00AD4DEB"/>
    <w:rsid w:val="00AD5281"/>
    <w:rsid w:val="00AD5411"/>
    <w:rsid w:val="00AD5BFB"/>
    <w:rsid w:val="00AD5D96"/>
    <w:rsid w:val="00AD6A31"/>
    <w:rsid w:val="00AD7ED7"/>
    <w:rsid w:val="00AE00B2"/>
    <w:rsid w:val="00AE059A"/>
    <w:rsid w:val="00AE0692"/>
    <w:rsid w:val="00AE0891"/>
    <w:rsid w:val="00AE0B7D"/>
    <w:rsid w:val="00AE140F"/>
    <w:rsid w:val="00AE33E3"/>
    <w:rsid w:val="00AE346D"/>
    <w:rsid w:val="00AE3C79"/>
    <w:rsid w:val="00AE406F"/>
    <w:rsid w:val="00AE4356"/>
    <w:rsid w:val="00AE4FB8"/>
    <w:rsid w:val="00AE51CD"/>
    <w:rsid w:val="00AE576E"/>
    <w:rsid w:val="00AE5C59"/>
    <w:rsid w:val="00AE68F0"/>
    <w:rsid w:val="00AE69EE"/>
    <w:rsid w:val="00AE7309"/>
    <w:rsid w:val="00AE74FB"/>
    <w:rsid w:val="00AF0129"/>
    <w:rsid w:val="00AF01AF"/>
    <w:rsid w:val="00AF2644"/>
    <w:rsid w:val="00AF3F21"/>
    <w:rsid w:val="00AF4880"/>
    <w:rsid w:val="00AF4C4C"/>
    <w:rsid w:val="00AF4ED8"/>
    <w:rsid w:val="00AF6572"/>
    <w:rsid w:val="00AF76EA"/>
    <w:rsid w:val="00AF7A55"/>
    <w:rsid w:val="00B005E8"/>
    <w:rsid w:val="00B00842"/>
    <w:rsid w:val="00B02446"/>
    <w:rsid w:val="00B02465"/>
    <w:rsid w:val="00B02D67"/>
    <w:rsid w:val="00B0335E"/>
    <w:rsid w:val="00B03A27"/>
    <w:rsid w:val="00B045E6"/>
    <w:rsid w:val="00B04ACB"/>
    <w:rsid w:val="00B04B0A"/>
    <w:rsid w:val="00B04BED"/>
    <w:rsid w:val="00B04CA5"/>
    <w:rsid w:val="00B0522E"/>
    <w:rsid w:val="00B054BA"/>
    <w:rsid w:val="00B05590"/>
    <w:rsid w:val="00B110D7"/>
    <w:rsid w:val="00B1143B"/>
    <w:rsid w:val="00B115A6"/>
    <w:rsid w:val="00B11700"/>
    <w:rsid w:val="00B12D7C"/>
    <w:rsid w:val="00B135C7"/>
    <w:rsid w:val="00B140D9"/>
    <w:rsid w:val="00B14CF7"/>
    <w:rsid w:val="00B155FB"/>
    <w:rsid w:val="00B1580C"/>
    <w:rsid w:val="00B1622F"/>
    <w:rsid w:val="00B16529"/>
    <w:rsid w:val="00B16827"/>
    <w:rsid w:val="00B16C1C"/>
    <w:rsid w:val="00B16D8E"/>
    <w:rsid w:val="00B16F4C"/>
    <w:rsid w:val="00B17124"/>
    <w:rsid w:val="00B172C8"/>
    <w:rsid w:val="00B17CCB"/>
    <w:rsid w:val="00B17F8D"/>
    <w:rsid w:val="00B20445"/>
    <w:rsid w:val="00B204D8"/>
    <w:rsid w:val="00B208CE"/>
    <w:rsid w:val="00B20D64"/>
    <w:rsid w:val="00B20F61"/>
    <w:rsid w:val="00B2141C"/>
    <w:rsid w:val="00B218B2"/>
    <w:rsid w:val="00B2274A"/>
    <w:rsid w:val="00B2296F"/>
    <w:rsid w:val="00B24370"/>
    <w:rsid w:val="00B244AA"/>
    <w:rsid w:val="00B259ED"/>
    <w:rsid w:val="00B25D5F"/>
    <w:rsid w:val="00B2613C"/>
    <w:rsid w:val="00B26E87"/>
    <w:rsid w:val="00B26F4D"/>
    <w:rsid w:val="00B273AF"/>
    <w:rsid w:val="00B27B5D"/>
    <w:rsid w:val="00B30753"/>
    <w:rsid w:val="00B30CBC"/>
    <w:rsid w:val="00B315AD"/>
    <w:rsid w:val="00B3166A"/>
    <w:rsid w:val="00B3197F"/>
    <w:rsid w:val="00B31E36"/>
    <w:rsid w:val="00B31E39"/>
    <w:rsid w:val="00B31EA8"/>
    <w:rsid w:val="00B3258E"/>
    <w:rsid w:val="00B325D5"/>
    <w:rsid w:val="00B32642"/>
    <w:rsid w:val="00B32EE6"/>
    <w:rsid w:val="00B331D7"/>
    <w:rsid w:val="00B34341"/>
    <w:rsid w:val="00B347FC"/>
    <w:rsid w:val="00B34A60"/>
    <w:rsid w:val="00B35F75"/>
    <w:rsid w:val="00B368BE"/>
    <w:rsid w:val="00B36D83"/>
    <w:rsid w:val="00B36E7E"/>
    <w:rsid w:val="00B3723F"/>
    <w:rsid w:val="00B37433"/>
    <w:rsid w:val="00B37508"/>
    <w:rsid w:val="00B37913"/>
    <w:rsid w:val="00B402F7"/>
    <w:rsid w:val="00B4167A"/>
    <w:rsid w:val="00B41AE8"/>
    <w:rsid w:val="00B41DE8"/>
    <w:rsid w:val="00B42381"/>
    <w:rsid w:val="00B42F49"/>
    <w:rsid w:val="00B43253"/>
    <w:rsid w:val="00B43AE4"/>
    <w:rsid w:val="00B43DF4"/>
    <w:rsid w:val="00B44768"/>
    <w:rsid w:val="00B44B3C"/>
    <w:rsid w:val="00B44B6B"/>
    <w:rsid w:val="00B454EF"/>
    <w:rsid w:val="00B454FA"/>
    <w:rsid w:val="00B45B68"/>
    <w:rsid w:val="00B45E32"/>
    <w:rsid w:val="00B468F6"/>
    <w:rsid w:val="00B477DA"/>
    <w:rsid w:val="00B47D0E"/>
    <w:rsid w:val="00B517C7"/>
    <w:rsid w:val="00B51D64"/>
    <w:rsid w:val="00B51EBB"/>
    <w:rsid w:val="00B5211C"/>
    <w:rsid w:val="00B52586"/>
    <w:rsid w:val="00B52692"/>
    <w:rsid w:val="00B5365B"/>
    <w:rsid w:val="00B538A3"/>
    <w:rsid w:val="00B53ADC"/>
    <w:rsid w:val="00B53F5F"/>
    <w:rsid w:val="00B54045"/>
    <w:rsid w:val="00B54A1D"/>
    <w:rsid w:val="00B5582E"/>
    <w:rsid w:val="00B55BEC"/>
    <w:rsid w:val="00B56F92"/>
    <w:rsid w:val="00B57137"/>
    <w:rsid w:val="00B573B2"/>
    <w:rsid w:val="00B574F7"/>
    <w:rsid w:val="00B57FF6"/>
    <w:rsid w:val="00B60320"/>
    <w:rsid w:val="00B60512"/>
    <w:rsid w:val="00B60B0A"/>
    <w:rsid w:val="00B60BEC"/>
    <w:rsid w:val="00B60CAA"/>
    <w:rsid w:val="00B628C6"/>
    <w:rsid w:val="00B62AEE"/>
    <w:rsid w:val="00B6321D"/>
    <w:rsid w:val="00B632F4"/>
    <w:rsid w:val="00B64A02"/>
    <w:rsid w:val="00B64AD7"/>
    <w:rsid w:val="00B65980"/>
    <w:rsid w:val="00B6710E"/>
    <w:rsid w:val="00B675EB"/>
    <w:rsid w:val="00B700BD"/>
    <w:rsid w:val="00B7036E"/>
    <w:rsid w:val="00B711E9"/>
    <w:rsid w:val="00B71399"/>
    <w:rsid w:val="00B7157A"/>
    <w:rsid w:val="00B71B6F"/>
    <w:rsid w:val="00B725B2"/>
    <w:rsid w:val="00B72A90"/>
    <w:rsid w:val="00B7349E"/>
    <w:rsid w:val="00B7396B"/>
    <w:rsid w:val="00B73C08"/>
    <w:rsid w:val="00B73D85"/>
    <w:rsid w:val="00B7417B"/>
    <w:rsid w:val="00B74671"/>
    <w:rsid w:val="00B74EE5"/>
    <w:rsid w:val="00B74F76"/>
    <w:rsid w:val="00B75176"/>
    <w:rsid w:val="00B754E7"/>
    <w:rsid w:val="00B76012"/>
    <w:rsid w:val="00B7681C"/>
    <w:rsid w:val="00B76834"/>
    <w:rsid w:val="00B769C9"/>
    <w:rsid w:val="00B76BAF"/>
    <w:rsid w:val="00B80A64"/>
    <w:rsid w:val="00B810A8"/>
    <w:rsid w:val="00B81210"/>
    <w:rsid w:val="00B81B57"/>
    <w:rsid w:val="00B82307"/>
    <w:rsid w:val="00B82B9B"/>
    <w:rsid w:val="00B83902"/>
    <w:rsid w:val="00B84067"/>
    <w:rsid w:val="00B846C1"/>
    <w:rsid w:val="00B84BF4"/>
    <w:rsid w:val="00B84FC1"/>
    <w:rsid w:val="00B858A0"/>
    <w:rsid w:val="00B85D29"/>
    <w:rsid w:val="00B86424"/>
    <w:rsid w:val="00B869B4"/>
    <w:rsid w:val="00B869CB"/>
    <w:rsid w:val="00B86A46"/>
    <w:rsid w:val="00B86CFD"/>
    <w:rsid w:val="00B86EB1"/>
    <w:rsid w:val="00B87357"/>
    <w:rsid w:val="00B87574"/>
    <w:rsid w:val="00B87A01"/>
    <w:rsid w:val="00B913CF"/>
    <w:rsid w:val="00B91792"/>
    <w:rsid w:val="00B91DE8"/>
    <w:rsid w:val="00B91EA9"/>
    <w:rsid w:val="00B9260C"/>
    <w:rsid w:val="00B92C79"/>
    <w:rsid w:val="00B941F9"/>
    <w:rsid w:val="00B947F2"/>
    <w:rsid w:val="00B94C77"/>
    <w:rsid w:val="00B95E16"/>
    <w:rsid w:val="00B9672C"/>
    <w:rsid w:val="00B96758"/>
    <w:rsid w:val="00B9682D"/>
    <w:rsid w:val="00B9691A"/>
    <w:rsid w:val="00B9709F"/>
    <w:rsid w:val="00B972F7"/>
    <w:rsid w:val="00B97384"/>
    <w:rsid w:val="00BA0002"/>
    <w:rsid w:val="00BA0197"/>
    <w:rsid w:val="00BA0567"/>
    <w:rsid w:val="00BA1AF9"/>
    <w:rsid w:val="00BA1DBF"/>
    <w:rsid w:val="00BA1F95"/>
    <w:rsid w:val="00BA2118"/>
    <w:rsid w:val="00BA239B"/>
    <w:rsid w:val="00BA241F"/>
    <w:rsid w:val="00BA2B4C"/>
    <w:rsid w:val="00BA3907"/>
    <w:rsid w:val="00BA5DF2"/>
    <w:rsid w:val="00BA617D"/>
    <w:rsid w:val="00BA64FC"/>
    <w:rsid w:val="00BA6AEF"/>
    <w:rsid w:val="00BA7055"/>
    <w:rsid w:val="00BA749B"/>
    <w:rsid w:val="00BB161B"/>
    <w:rsid w:val="00BB1F30"/>
    <w:rsid w:val="00BB2240"/>
    <w:rsid w:val="00BB2935"/>
    <w:rsid w:val="00BB2C4C"/>
    <w:rsid w:val="00BB313D"/>
    <w:rsid w:val="00BB3506"/>
    <w:rsid w:val="00BB358A"/>
    <w:rsid w:val="00BB3D6C"/>
    <w:rsid w:val="00BB4086"/>
    <w:rsid w:val="00BB427B"/>
    <w:rsid w:val="00BB5391"/>
    <w:rsid w:val="00BB5F44"/>
    <w:rsid w:val="00BB620B"/>
    <w:rsid w:val="00BB7C47"/>
    <w:rsid w:val="00BB7F46"/>
    <w:rsid w:val="00BC026F"/>
    <w:rsid w:val="00BC0933"/>
    <w:rsid w:val="00BC0FA8"/>
    <w:rsid w:val="00BC1157"/>
    <w:rsid w:val="00BC1B11"/>
    <w:rsid w:val="00BC1B5B"/>
    <w:rsid w:val="00BC1B86"/>
    <w:rsid w:val="00BC1DD1"/>
    <w:rsid w:val="00BC2940"/>
    <w:rsid w:val="00BC2EEB"/>
    <w:rsid w:val="00BC37A7"/>
    <w:rsid w:val="00BC3C07"/>
    <w:rsid w:val="00BC5A54"/>
    <w:rsid w:val="00BC6705"/>
    <w:rsid w:val="00BC69E8"/>
    <w:rsid w:val="00BC7096"/>
    <w:rsid w:val="00BC7531"/>
    <w:rsid w:val="00BD01A9"/>
    <w:rsid w:val="00BD0A86"/>
    <w:rsid w:val="00BD0C93"/>
    <w:rsid w:val="00BD2776"/>
    <w:rsid w:val="00BD2900"/>
    <w:rsid w:val="00BD2B18"/>
    <w:rsid w:val="00BD3054"/>
    <w:rsid w:val="00BD3253"/>
    <w:rsid w:val="00BD3370"/>
    <w:rsid w:val="00BD3B9E"/>
    <w:rsid w:val="00BD4E49"/>
    <w:rsid w:val="00BD4F05"/>
    <w:rsid w:val="00BD52CE"/>
    <w:rsid w:val="00BD5800"/>
    <w:rsid w:val="00BD5A01"/>
    <w:rsid w:val="00BD61DD"/>
    <w:rsid w:val="00BD62FF"/>
    <w:rsid w:val="00BD6614"/>
    <w:rsid w:val="00BD7086"/>
    <w:rsid w:val="00BD7108"/>
    <w:rsid w:val="00BD767C"/>
    <w:rsid w:val="00BD7EA4"/>
    <w:rsid w:val="00BE05AF"/>
    <w:rsid w:val="00BE088B"/>
    <w:rsid w:val="00BE1AC0"/>
    <w:rsid w:val="00BE1F49"/>
    <w:rsid w:val="00BE22B6"/>
    <w:rsid w:val="00BE2992"/>
    <w:rsid w:val="00BE2EBB"/>
    <w:rsid w:val="00BE3F15"/>
    <w:rsid w:val="00BE46F8"/>
    <w:rsid w:val="00BE4EE8"/>
    <w:rsid w:val="00BE67AD"/>
    <w:rsid w:val="00BE69B9"/>
    <w:rsid w:val="00BE7000"/>
    <w:rsid w:val="00BE7502"/>
    <w:rsid w:val="00BE77E1"/>
    <w:rsid w:val="00BE7C1D"/>
    <w:rsid w:val="00BF0A00"/>
    <w:rsid w:val="00BF0B81"/>
    <w:rsid w:val="00BF0CF2"/>
    <w:rsid w:val="00BF15D1"/>
    <w:rsid w:val="00BF1B46"/>
    <w:rsid w:val="00BF2F5A"/>
    <w:rsid w:val="00BF30A1"/>
    <w:rsid w:val="00BF319A"/>
    <w:rsid w:val="00BF3252"/>
    <w:rsid w:val="00BF32CB"/>
    <w:rsid w:val="00BF3780"/>
    <w:rsid w:val="00BF4E48"/>
    <w:rsid w:val="00BF50DF"/>
    <w:rsid w:val="00BF52BC"/>
    <w:rsid w:val="00BF5B2B"/>
    <w:rsid w:val="00BF5BAB"/>
    <w:rsid w:val="00BF65FB"/>
    <w:rsid w:val="00BF69BA"/>
    <w:rsid w:val="00BF6D8F"/>
    <w:rsid w:val="00BF6EAE"/>
    <w:rsid w:val="00BF6FA8"/>
    <w:rsid w:val="00C00446"/>
    <w:rsid w:val="00C00A30"/>
    <w:rsid w:val="00C00A3E"/>
    <w:rsid w:val="00C01043"/>
    <w:rsid w:val="00C0289E"/>
    <w:rsid w:val="00C0302E"/>
    <w:rsid w:val="00C03163"/>
    <w:rsid w:val="00C03179"/>
    <w:rsid w:val="00C032F7"/>
    <w:rsid w:val="00C037A1"/>
    <w:rsid w:val="00C03C4E"/>
    <w:rsid w:val="00C04468"/>
    <w:rsid w:val="00C0446E"/>
    <w:rsid w:val="00C04B18"/>
    <w:rsid w:val="00C04D57"/>
    <w:rsid w:val="00C05043"/>
    <w:rsid w:val="00C058E2"/>
    <w:rsid w:val="00C066CF"/>
    <w:rsid w:val="00C07121"/>
    <w:rsid w:val="00C07C46"/>
    <w:rsid w:val="00C101AC"/>
    <w:rsid w:val="00C106D9"/>
    <w:rsid w:val="00C10A17"/>
    <w:rsid w:val="00C10B96"/>
    <w:rsid w:val="00C1143C"/>
    <w:rsid w:val="00C1154A"/>
    <w:rsid w:val="00C13285"/>
    <w:rsid w:val="00C136E3"/>
    <w:rsid w:val="00C13B38"/>
    <w:rsid w:val="00C13CB8"/>
    <w:rsid w:val="00C14256"/>
    <w:rsid w:val="00C146ED"/>
    <w:rsid w:val="00C15248"/>
    <w:rsid w:val="00C15851"/>
    <w:rsid w:val="00C15E85"/>
    <w:rsid w:val="00C16255"/>
    <w:rsid w:val="00C1661D"/>
    <w:rsid w:val="00C16661"/>
    <w:rsid w:val="00C16A03"/>
    <w:rsid w:val="00C173F5"/>
    <w:rsid w:val="00C17539"/>
    <w:rsid w:val="00C176FE"/>
    <w:rsid w:val="00C178D4"/>
    <w:rsid w:val="00C17D08"/>
    <w:rsid w:val="00C22595"/>
    <w:rsid w:val="00C22B7C"/>
    <w:rsid w:val="00C22B81"/>
    <w:rsid w:val="00C23430"/>
    <w:rsid w:val="00C23DF5"/>
    <w:rsid w:val="00C246B0"/>
    <w:rsid w:val="00C246C5"/>
    <w:rsid w:val="00C25354"/>
    <w:rsid w:val="00C2615D"/>
    <w:rsid w:val="00C271AF"/>
    <w:rsid w:val="00C2757F"/>
    <w:rsid w:val="00C27FA3"/>
    <w:rsid w:val="00C300DC"/>
    <w:rsid w:val="00C308B9"/>
    <w:rsid w:val="00C3115A"/>
    <w:rsid w:val="00C31327"/>
    <w:rsid w:val="00C31A38"/>
    <w:rsid w:val="00C31B61"/>
    <w:rsid w:val="00C3224D"/>
    <w:rsid w:val="00C32E02"/>
    <w:rsid w:val="00C334E0"/>
    <w:rsid w:val="00C33CF9"/>
    <w:rsid w:val="00C34603"/>
    <w:rsid w:val="00C34B98"/>
    <w:rsid w:val="00C34BB7"/>
    <w:rsid w:val="00C35013"/>
    <w:rsid w:val="00C351CF"/>
    <w:rsid w:val="00C357B2"/>
    <w:rsid w:val="00C3594E"/>
    <w:rsid w:val="00C35BB8"/>
    <w:rsid w:val="00C35D95"/>
    <w:rsid w:val="00C35E23"/>
    <w:rsid w:val="00C36111"/>
    <w:rsid w:val="00C36154"/>
    <w:rsid w:val="00C36AE9"/>
    <w:rsid w:val="00C36BDA"/>
    <w:rsid w:val="00C3785D"/>
    <w:rsid w:val="00C37D34"/>
    <w:rsid w:val="00C37E53"/>
    <w:rsid w:val="00C4019A"/>
    <w:rsid w:val="00C413D1"/>
    <w:rsid w:val="00C41679"/>
    <w:rsid w:val="00C41A00"/>
    <w:rsid w:val="00C41A59"/>
    <w:rsid w:val="00C41C17"/>
    <w:rsid w:val="00C4289E"/>
    <w:rsid w:val="00C42A11"/>
    <w:rsid w:val="00C42BF8"/>
    <w:rsid w:val="00C43903"/>
    <w:rsid w:val="00C43DAE"/>
    <w:rsid w:val="00C44826"/>
    <w:rsid w:val="00C44A91"/>
    <w:rsid w:val="00C44B4F"/>
    <w:rsid w:val="00C44E83"/>
    <w:rsid w:val="00C45678"/>
    <w:rsid w:val="00C46069"/>
    <w:rsid w:val="00C46E44"/>
    <w:rsid w:val="00C4724B"/>
    <w:rsid w:val="00C47680"/>
    <w:rsid w:val="00C476B9"/>
    <w:rsid w:val="00C4783E"/>
    <w:rsid w:val="00C47BD4"/>
    <w:rsid w:val="00C5003B"/>
    <w:rsid w:val="00C50C40"/>
    <w:rsid w:val="00C50F74"/>
    <w:rsid w:val="00C51E02"/>
    <w:rsid w:val="00C52030"/>
    <w:rsid w:val="00C5227C"/>
    <w:rsid w:val="00C5259A"/>
    <w:rsid w:val="00C529E8"/>
    <w:rsid w:val="00C52B5A"/>
    <w:rsid w:val="00C5378B"/>
    <w:rsid w:val="00C542F1"/>
    <w:rsid w:val="00C5542E"/>
    <w:rsid w:val="00C5551C"/>
    <w:rsid w:val="00C564E5"/>
    <w:rsid w:val="00C56BA1"/>
    <w:rsid w:val="00C56CF6"/>
    <w:rsid w:val="00C57189"/>
    <w:rsid w:val="00C5726E"/>
    <w:rsid w:val="00C574D3"/>
    <w:rsid w:val="00C575ED"/>
    <w:rsid w:val="00C57724"/>
    <w:rsid w:val="00C57949"/>
    <w:rsid w:val="00C57C44"/>
    <w:rsid w:val="00C57C67"/>
    <w:rsid w:val="00C604A7"/>
    <w:rsid w:val="00C60F52"/>
    <w:rsid w:val="00C61C45"/>
    <w:rsid w:val="00C622E4"/>
    <w:rsid w:val="00C6240A"/>
    <w:rsid w:val="00C62454"/>
    <w:rsid w:val="00C62D02"/>
    <w:rsid w:val="00C630F0"/>
    <w:rsid w:val="00C631B5"/>
    <w:rsid w:val="00C6355F"/>
    <w:rsid w:val="00C637A8"/>
    <w:rsid w:val="00C63BAF"/>
    <w:rsid w:val="00C63E3B"/>
    <w:rsid w:val="00C645A9"/>
    <w:rsid w:val="00C709CC"/>
    <w:rsid w:val="00C70BB8"/>
    <w:rsid w:val="00C70DE2"/>
    <w:rsid w:val="00C70DE6"/>
    <w:rsid w:val="00C718C1"/>
    <w:rsid w:val="00C719C0"/>
    <w:rsid w:val="00C71EFE"/>
    <w:rsid w:val="00C72251"/>
    <w:rsid w:val="00C73835"/>
    <w:rsid w:val="00C738C2"/>
    <w:rsid w:val="00C739A3"/>
    <w:rsid w:val="00C74C66"/>
    <w:rsid w:val="00C7635C"/>
    <w:rsid w:val="00C770CD"/>
    <w:rsid w:val="00C771C2"/>
    <w:rsid w:val="00C77A9E"/>
    <w:rsid w:val="00C8037B"/>
    <w:rsid w:val="00C80965"/>
    <w:rsid w:val="00C81A0A"/>
    <w:rsid w:val="00C81BF5"/>
    <w:rsid w:val="00C82139"/>
    <w:rsid w:val="00C82375"/>
    <w:rsid w:val="00C824BE"/>
    <w:rsid w:val="00C8324C"/>
    <w:rsid w:val="00C83AF2"/>
    <w:rsid w:val="00C83E70"/>
    <w:rsid w:val="00C84317"/>
    <w:rsid w:val="00C84C0D"/>
    <w:rsid w:val="00C84DCC"/>
    <w:rsid w:val="00C85264"/>
    <w:rsid w:val="00C862A4"/>
    <w:rsid w:val="00C86D9B"/>
    <w:rsid w:val="00C86E9F"/>
    <w:rsid w:val="00C87752"/>
    <w:rsid w:val="00C878B6"/>
    <w:rsid w:val="00C87BEF"/>
    <w:rsid w:val="00C902E9"/>
    <w:rsid w:val="00C902F3"/>
    <w:rsid w:val="00C90948"/>
    <w:rsid w:val="00C90B14"/>
    <w:rsid w:val="00C9109C"/>
    <w:rsid w:val="00C91447"/>
    <w:rsid w:val="00C91739"/>
    <w:rsid w:val="00C91F57"/>
    <w:rsid w:val="00C930D9"/>
    <w:rsid w:val="00C9325F"/>
    <w:rsid w:val="00C9361F"/>
    <w:rsid w:val="00C9670F"/>
    <w:rsid w:val="00C967E4"/>
    <w:rsid w:val="00C9681E"/>
    <w:rsid w:val="00C96C0B"/>
    <w:rsid w:val="00C96C1D"/>
    <w:rsid w:val="00C96D05"/>
    <w:rsid w:val="00CA0065"/>
    <w:rsid w:val="00CA1292"/>
    <w:rsid w:val="00CA15DE"/>
    <w:rsid w:val="00CA182D"/>
    <w:rsid w:val="00CA2AC5"/>
    <w:rsid w:val="00CA317F"/>
    <w:rsid w:val="00CA3856"/>
    <w:rsid w:val="00CA3BD6"/>
    <w:rsid w:val="00CA4E0D"/>
    <w:rsid w:val="00CA562B"/>
    <w:rsid w:val="00CA593B"/>
    <w:rsid w:val="00CA5F8F"/>
    <w:rsid w:val="00CA6226"/>
    <w:rsid w:val="00CA7382"/>
    <w:rsid w:val="00CA73A1"/>
    <w:rsid w:val="00CA7B66"/>
    <w:rsid w:val="00CB0973"/>
    <w:rsid w:val="00CB0BF4"/>
    <w:rsid w:val="00CB1A3E"/>
    <w:rsid w:val="00CB2363"/>
    <w:rsid w:val="00CB2730"/>
    <w:rsid w:val="00CB2FEE"/>
    <w:rsid w:val="00CB31F5"/>
    <w:rsid w:val="00CB3C71"/>
    <w:rsid w:val="00CB3EC2"/>
    <w:rsid w:val="00CB4845"/>
    <w:rsid w:val="00CB4BE7"/>
    <w:rsid w:val="00CB4D13"/>
    <w:rsid w:val="00CB5902"/>
    <w:rsid w:val="00CB599B"/>
    <w:rsid w:val="00CB5BBD"/>
    <w:rsid w:val="00CB5FEF"/>
    <w:rsid w:val="00CB6933"/>
    <w:rsid w:val="00CB6C67"/>
    <w:rsid w:val="00CB6DE6"/>
    <w:rsid w:val="00CB706B"/>
    <w:rsid w:val="00CB76AE"/>
    <w:rsid w:val="00CC0E9A"/>
    <w:rsid w:val="00CC198E"/>
    <w:rsid w:val="00CC19CC"/>
    <w:rsid w:val="00CC1A96"/>
    <w:rsid w:val="00CC1C0C"/>
    <w:rsid w:val="00CC2506"/>
    <w:rsid w:val="00CC2C70"/>
    <w:rsid w:val="00CC2F66"/>
    <w:rsid w:val="00CC3171"/>
    <w:rsid w:val="00CC339F"/>
    <w:rsid w:val="00CC3928"/>
    <w:rsid w:val="00CC392D"/>
    <w:rsid w:val="00CC3B41"/>
    <w:rsid w:val="00CC40C0"/>
    <w:rsid w:val="00CC4467"/>
    <w:rsid w:val="00CC48E1"/>
    <w:rsid w:val="00CC4BAE"/>
    <w:rsid w:val="00CC4DD5"/>
    <w:rsid w:val="00CC5085"/>
    <w:rsid w:val="00CC5676"/>
    <w:rsid w:val="00CC5E0E"/>
    <w:rsid w:val="00CC63FD"/>
    <w:rsid w:val="00CC6A55"/>
    <w:rsid w:val="00CC6C4C"/>
    <w:rsid w:val="00CC704C"/>
    <w:rsid w:val="00CD043F"/>
    <w:rsid w:val="00CD0D8A"/>
    <w:rsid w:val="00CD18AE"/>
    <w:rsid w:val="00CD1DD2"/>
    <w:rsid w:val="00CD2260"/>
    <w:rsid w:val="00CD2754"/>
    <w:rsid w:val="00CD2934"/>
    <w:rsid w:val="00CD2A68"/>
    <w:rsid w:val="00CD2C93"/>
    <w:rsid w:val="00CD3137"/>
    <w:rsid w:val="00CD3649"/>
    <w:rsid w:val="00CD41D4"/>
    <w:rsid w:val="00CD4758"/>
    <w:rsid w:val="00CD5F80"/>
    <w:rsid w:val="00CD6404"/>
    <w:rsid w:val="00CD66E7"/>
    <w:rsid w:val="00CD721B"/>
    <w:rsid w:val="00CD7256"/>
    <w:rsid w:val="00CD76F2"/>
    <w:rsid w:val="00CD78A3"/>
    <w:rsid w:val="00CE03BC"/>
    <w:rsid w:val="00CE1292"/>
    <w:rsid w:val="00CE24CF"/>
    <w:rsid w:val="00CE27C8"/>
    <w:rsid w:val="00CE3148"/>
    <w:rsid w:val="00CE3551"/>
    <w:rsid w:val="00CE4856"/>
    <w:rsid w:val="00CE4E24"/>
    <w:rsid w:val="00CE50CD"/>
    <w:rsid w:val="00CE6015"/>
    <w:rsid w:val="00CE66AB"/>
    <w:rsid w:val="00CE69EE"/>
    <w:rsid w:val="00CE7450"/>
    <w:rsid w:val="00CE754E"/>
    <w:rsid w:val="00CE772F"/>
    <w:rsid w:val="00CE7CF9"/>
    <w:rsid w:val="00CE7F1B"/>
    <w:rsid w:val="00CE7F8A"/>
    <w:rsid w:val="00CF091A"/>
    <w:rsid w:val="00CF0B9E"/>
    <w:rsid w:val="00CF12DD"/>
    <w:rsid w:val="00CF2005"/>
    <w:rsid w:val="00CF25FD"/>
    <w:rsid w:val="00CF2BBE"/>
    <w:rsid w:val="00CF2E2A"/>
    <w:rsid w:val="00CF30D9"/>
    <w:rsid w:val="00CF34BA"/>
    <w:rsid w:val="00CF3AC3"/>
    <w:rsid w:val="00CF40AE"/>
    <w:rsid w:val="00CF4226"/>
    <w:rsid w:val="00CF5627"/>
    <w:rsid w:val="00CF5D41"/>
    <w:rsid w:val="00CF6656"/>
    <w:rsid w:val="00CF6A92"/>
    <w:rsid w:val="00CF6C76"/>
    <w:rsid w:val="00CF6E05"/>
    <w:rsid w:val="00CF6F26"/>
    <w:rsid w:val="00CF7B20"/>
    <w:rsid w:val="00D0025D"/>
    <w:rsid w:val="00D00A24"/>
    <w:rsid w:val="00D03580"/>
    <w:rsid w:val="00D038C7"/>
    <w:rsid w:val="00D03B5A"/>
    <w:rsid w:val="00D03C5F"/>
    <w:rsid w:val="00D047C6"/>
    <w:rsid w:val="00D04E87"/>
    <w:rsid w:val="00D053FF"/>
    <w:rsid w:val="00D06117"/>
    <w:rsid w:val="00D0772F"/>
    <w:rsid w:val="00D100D6"/>
    <w:rsid w:val="00D10499"/>
    <w:rsid w:val="00D10D44"/>
    <w:rsid w:val="00D11254"/>
    <w:rsid w:val="00D1178B"/>
    <w:rsid w:val="00D11E9E"/>
    <w:rsid w:val="00D123D8"/>
    <w:rsid w:val="00D126E8"/>
    <w:rsid w:val="00D12D7F"/>
    <w:rsid w:val="00D1318B"/>
    <w:rsid w:val="00D131E8"/>
    <w:rsid w:val="00D143B0"/>
    <w:rsid w:val="00D165C2"/>
    <w:rsid w:val="00D165E7"/>
    <w:rsid w:val="00D16BE6"/>
    <w:rsid w:val="00D1735C"/>
    <w:rsid w:val="00D173A1"/>
    <w:rsid w:val="00D1766C"/>
    <w:rsid w:val="00D20651"/>
    <w:rsid w:val="00D20676"/>
    <w:rsid w:val="00D20854"/>
    <w:rsid w:val="00D2281E"/>
    <w:rsid w:val="00D2370D"/>
    <w:rsid w:val="00D24310"/>
    <w:rsid w:val="00D24A23"/>
    <w:rsid w:val="00D24B22"/>
    <w:rsid w:val="00D24B69"/>
    <w:rsid w:val="00D24BC0"/>
    <w:rsid w:val="00D26245"/>
    <w:rsid w:val="00D2638D"/>
    <w:rsid w:val="00D26E6E"/>
    <w:rsid w:val="00D27AD5"/>
    <w:rsid w:val="00D27B5B"/>
    <w:rsid w:val="00D27E29"/>
    <w:rsid w:val="00D301A3"/>
    <w:rsid w:val="00D3102E"/>
    <w:rsid w:val="00D31942"/>
    <w:rsid w:val="00D31B7C"/>
    <w:rsid w:val="00D31E42"/>
    <w:rsid w:val="00D32081"/>
    <w:rsid w:val="00D32F3A"/>
    <w:rsid w:val="00D33527"/>
    <w:rsid w:val="00D33EF4"/>
    <w:rsid w:val="00D34551"/>
    <w:rsid w:val="00D34C61"/>
    <w:rsid w:val="00D35353"/>
    <w:rsid w:val="00D35430"/>
    <w:rsid w:val="00D357B0"/>
    <w:rsid w:val="00D35CC3"/>
    <w:rsid w:val="00D3614E"/>
    <w:rsid w:val="00D36962"/>
    <w:rsid w:val="00D3727A"/>
    <w:rsid w:val="00D3792B"/>
    <w:rsid w:val="00D37E55"/>
    <w:rsid w:val="00D407AF"/>
    <w:rsid w:val="00D41B9C"/>
    <w:rsid w:val="00D42468"/>
    <w:rsid w:val="00D4307C"/>
    <w:rsid w:val="00D430D8"/>
    <w:rsid w:val="00D431B1"/>
    <w:rsid w:val="00D43267"/>
    <w:rsid w:val="00D43530"/>
    <w:rsid w:val="00D435B6"/>
    <w:rsid w:val="00D43B36"/>
    <w:rsid w:val="00D44109"/>
    <w:rsid w:val="00D44AD6"/>
    <w:rsid w:val="00D44F90"/>
    <w:rsid w:val="00D47106"/>
    <w:rsid w:val="00D47111"/>
    <w:rsid w:val="00D47B14"/>
    <w:rsid w:val="00D47B97"/>
    <w:rsid w:val="00D47FB8"/>
    <w:rsid w:val="00D5032E"/>
    <w:rsid w:val="00D5044F"/>
    <w:rsid w:val="00D51D5E"/>
    <w:rsid w:val="00D52071"/>
    <w:rsid w:val="00D5380F"/>
    <w:rsid w:val="00D550AD"/>
    <w:rsid w:val="00D550F7"/>
    <w:rsid w:val="00D55A38"/>
    <w:rsid w:val="00D55BF4"/>
    <w:rsid w:val="00D55FCE"/>
    <w:rsid w:val="00D562FA"/>
    <w:rsid w:val="00D57715"/>
    <w:rsid w:val="00D60224"/>
    <w:rsid w:val="00D6081F"/>
    <w:rsid w:val="00D60B73"/>
    <w:rsid w:val="00D60DF3"/>
    <w:rsid w:val="00D617C5"/>
    <w:rsid w:val="00D623DC"/>
    <w:rsid w:val="00D628B8"/>
    <w:rsid w:val="00D63DC4"/>
    <w:rsid w:val="00D641CD"/>
    <w:rsid w:val="00D65AB3"/>
    <w:rsid w:val="00D66B65"/>
    <w:rsid w:val="00D66F6A"/>
    <w:rsid w:val="00D67468"/>
    <w:rsid w:val="00D7062C"/>
    <w:rsid w:val="00D70AE2"/>
    <w:rsid w:val="00D71034"/>
    <w:rsid w:val="00D7149B"/>
    <w:rsid w:val="00D72312"/>
    <w:rsid w:val="00D72AEA"/>
    <w:rsid w:val="00D73138"/>
    <w:rsid w:val="00D73E65"/>
    <w:rsid w:val="00D7432E"/>
    <w:rsid w:val="00D74990"/>
    <w:rsid w:val="00D74DA8"/>
    <w:rsid w:val="00D74DCD"/>
    <w:rsid w:val="00D75445"/>
    <w:rsid w:val="00D75B75"/>
    <w:rsid w:val="00D76A61"/>
    <w:rsid w:val="00D76A66"/>
    <w:rsid w:val="00D76E97"/>
    <w:rsid w:val="00D76EC7"/>
    <w:rsid w:val="00D76FC3"/>
    <w:rsid w:val="00D77534"/>
    <w:rsid w:val="00D779F0"/>
    <w:rsid w:val="00D77F56"/>
    <w:rsid w:val="00D8010D"/>
    <w:rsid w:val="00D807E3"/>
    <w:rsid w:val="00D80DFB"/>
    <w:rsid w:val="00D815F6"/>
    <w:rsid w:val="00D8163A"/>
    <w:rsid w:val="00D82583"/>
    <w:rsid w:val="00D832DF"/>
    <w:rsid w:val="00D83482"/>
    <w:rsid w:val="00D834BE"/>
    <w:rsid w:val="00D838C6"/>
    <w:rsid w:val="00D845ED"/>
    <w:rsid w:val="00D84619"/>
    <w:rsid w:val="00D848FB"/>
    <w:rsid w:val="00D853EB"/>
    <w:rsid w:val="00D8564E"/>
    <w:rsid w:val="00D857D6"/>
    <w:rsid w:val="00D86571"/>
    <w:rsid w:val="00D865DA"/>
    <w:rsid w:val="00D86930"/>
    <w:rsid w:val="00D86F09"/>
    <w:rsid w:val="00D871BC"/>
    <w:rsid w:val="00D87A7F"/>
    <w:rsid w:val="00D900BD"/>
    <w:rsid w:val="00D90452"/>
    <w:rsid w:val="00D90A12"/>
    <w:rsid w:val="00D90A9F"/>
    <w:rsid w:val="00D90B1F"/>
    <w:rsid w:val="00D90E6A"/>
    <w:rsid w:val="00D910C7"/>
    <w:rsid w:val="00D9197D"/>
    <w:rsid w:val="00D922F3"/>
    <w:rsid w:val="00D924E7"/>
    <w:rsid w:val="00D92FAC"/>
    <w:rsid w:val="00D931F9"/>
    <w:rsid w:val="00D9388C"/>
    <w:rsid w:val="00D93C9B"/>
    <w:rsid w:val="00D94239"/>
    <w:rsid w:val="00D9478A"/>
    <w:rsid w:val="00D947E1"/>
    <w:rsid w:val="00D94DC4"/>
    <w:rsid w:val="00D957A8"/>
    <w:rsid w:val="00D95F50"/>
    <w:rsid w:val="00D9634F"/>
    <w:rsid w:val="00D965C7"/>
    <w:rsid w:val="00D97459"/>
    <w:rsid w:val="00D974F0"/>
    <w:rsid w:val="00D97CF1"/>
    <w:rsid w:val="00D97E4C"/>
    <w:rsid w:val="00DA0DDC"/>
    <w:rsid w:val="00DA0F49"/>
    <w:rsid w:val="00DA123A"/>
    <w:rsid w:val="00DA152C"/>
    <w:rsid w:val="00DA1FD0"/>
    <w:rsid w:val="00DA26EA"/>
    <w:rsid w:val="00DA27FE"/>
    <w:rsid w:val="00DA2B0C"/>
    <w:rsid w:val="00DA3E6E"/>
    <w:rsid w:val="00DA49A3"/>
    <w:rsid w:val="00DA4B6B"/>
    <w:rsid w:val="00DA52AE"/>
    <w:rsid w:val="00DA5524"/>
    <w:rsid w:val="00DA5A8C"/>
    <w:rsid w:val="00DA5BFB"/>
    <w:rsid w:val="00DA5F83"/>
    <w:rsid w:val="00DA633D"/>
    <w:rsid w:val="00DA634B"/>
    <w:rsid w:val="00DA6551"/>
    <w:rsid w:val="00DA6EA3"/>
    <w:rsid w:val="00DA6EDD"/>
    <w:rsid w:val="00DA734B"/>
    <w:rsid w:val="00DA7702"/>
    <w:rsid w:val="00DB0A8F"/>
    <w:rsid w:val="00DB1A1D"/>
    <w:rsid w:val="00DB1FC4"/>
    <w:rsid w:val="00DB21B6"/>
    <w:rsid w:val="00DB2802"/>
    <w:rsid w:val="00DB2940"/>
    <w:rsid w:val="00DB30AC"/>
    <w:rsid w:val="00DB380E"/>
    <w:rsid w:val="00DB3891"/>
    <w:rsid w:val="00DB3BBD"/>
    <w:rsid w:val="00DB3D72"/>
    <w:rsid w:val="00DB3FDF"/>
    <w:rsid w:val="00DB4BEE"/>
    <w:rsid w:val="00DB5381"/>
    <w:rsid w:val="00DB591C"/>
    <w:rsid w:val="00DB5E8F"/>
    <w:rsid w:val="00DB77C2"/>
    <w:rsid w:val="00DC0582"/>
    <w:rsid w:val="00DC05B0"/>
    <w:rsid w:val="00DC08A6"/>
    <w:rsid w:val="00DC09EA"/>
    <w:rsid w:val="00DC1C55"/>
    <w:rsid w:val="00DC2EF5"/>
    <w:rsid w:val="00DC3FB4"/>
    <w:rsid w:val="00DC4B20"/>
    <w:rsid w:val="00DC50D3"/>
    <w:rsid w:val="00DC5286"/>
    <w:rsid w:val="00DC544E"/>
    <w:rsid w:val="00DC59CC"/>
    <w:rsid w:val="00DC5AD3"/>
    <w:rsid w:val="00DC653D"/>
    <w:rsid w:val="00DC6B62"/>
    <w:rsid w:val="00DC70FF"/>
    <w:rsid w:val="00DC7117"/>
    <w:rsid w:val="00DC7632"/>
    <w:rsid w:val="00DC7789"/>
    <w:rsid w:val="00DC79ED"/>
    <w:rsid w:val="00DD0107"/>
    <w:rsid w:val="00DD08AE"/>
    <w:rsid w:val="00DD0929"/>
    <w:rsid w:val="00DD0CA9"/>
    <w:rsid w:val="00DD117B"/>
    <w:rsid w:val="00DD1200"/>
    <w:rsid w:val="00DD17E2"/>
    <w:rsid w:val="00DD239A"/>
    <w:rsid w:val="00DD2694"/>
    <w:rsid w:val="00DD2AF6"/>
    <w:rsid w:val="00DD2BE5"/>
    <w:rsid w:val="00DD3DE0"/>
    <w:rsid w:val="00DD3FB7"/>
    <w:rsid w:val="00DD47F3"/>
    <w:rsid w:val="00DD54DA"/>
    <w:rsid w:val="00DD5FBA"/>
    <w:rsid w:val="00DD6197"/>
    <w:rsid w:val="00DD63AE"/>
    <w:rsid w:val="00DD73D1"/>
    <w:rsid w:val="00DD7999"/>
    <w:rsid w:val="00DE0329"/>
    <w:rsid w:val="00DE0389"/>
    <w:rsid w:val="00DE06E6"/>
    <w:rsid w:val="00DE0D84"/>
    <w:rsid w:val="00DE139E"/>
    <w:rsid w:val="00DE140A"/>
    <w:rsid w:val="00DE224A"/>
    <w:rsid w:val="00DE2ABD"/>
    <w:rsid w:val="00DE31E6"/>
    <w:rsid w:val="00DE37AF"/>
    <w:rsid w:val="00DE4036"/>
    <w:rsid w:val="00DE438C"/>
    <w:rsid w:val="00DE43DB"/>
    <w:rsid w:val="00DE4B2A"/>
    <w:rsid w:val="00DE4D2A"/>
    <w:rsid w:val="00DE5AF3"/>
    <w:rsid w:val="00DE6244"/>
    <w:rsid w:val="00DE656D"/>
    <w:rsid w:val="00DE674C"/>
    <w:rsid w:val="00DE684B"/>
    <w:rsid w:val="00DE6A22"/>
    <w:rsid w:val="00DE774B"/>
    <w:rsid w:val="00DE7DF6"/>
    <w:rsid w:val="00DF0D10"/>
    <w:rsid w:val="00DF16BB"/>
    <w:rsid w:val="00DF2966"/>
    <w:rsid w:val="00DF29E7"/>
    <w:rsid w:val="00DF3458"/>
    <w:rsid w:val="00DF3E4E"/>
    <w:rsid w:val="00DF45AA"/>
    <w:rsid w:val="00DF4CC4"/>
    <w:rsid w:val="00DF56DE"/>
    <w:rsid w:val="00DF59C6"/>
    <w:rsid w:val="00DF5CB4"/>
    <w:rsid w:val="00DF5E1B"/>
    <w:rsid w:val="00DF6A99"/>
    <w:rsid w:val="00DF6D10"/>
    <w:rsid w:val="00DF6E3A"/>
    <w:rsid w:val="00DF7AEF"/>
    <w:rsid w:val="00DF7CEC"/>
    <w:rsid w:val="00E001E3"/>
    <w:rsid w:val="00E02063"/>
    <w:rsid w:val="00E026A3"/>
    <w:rsid w:val="00E028F7"/>
    <w:rsid w:val="00E02AE8"/>
    <w:rsid w:val="00E03517"/>
    <w:rsid w:val="00E03CFA"/>
    <w:rsid w:val="00E03D30"/>
    <w:rsid w:val="00E03DD6"/>
    <w:rsid w:val="00E04974"/>
    <w:rsid w:val="00E0515F"/>
    <w:rsid w:val="00E06931"/>
    <w:rsid w:val="00E0700B"/>
    <w:rsid w:val="00E07691"/>
    <w:rsid w:val="00E07927"/>
    <w:rsid w:val="00E100D5"/>
    <w:rsid w:val="00E101F8"/>
    <w:rsid w:val="00E102B8"/>
    <w:rsid w:val="00E1059C"/>
    <w:rsid w:val="00E10BB7"/>
    <w:rsid w:val="00E10BF6"/>
    <w:rsid w:val="00E110B7"/>
    <w:rsid w:val="00E1161B"/>
    <w:rsid w:val="00E11D02"/>
    <w:rsid w:val="00E12277"/>
    <w:rsid w:val="00E12A84"/>
    <w:rsid w:val="00E13093"/>
    <w:rsid w:val="00E135AC"/>
    <w:rsid w:val="00E13980"/>
    <w:rsid w:val="00E14042"/>
    <w:rsid w:val="00E14E83"/>
    <w:rsid w:val="00E15633"/>
    <w:rsid w:val="00E160AB"/>
    <w:rsid w:val="00E160C5"/>
    <w:rsid w:val="00E1680E"/>
    <w:rsid w:val="00E16AB3"/>
    <w:rsid w:val="00E16E2B"/>
    <w:rsid w:val="00E17136"/>
    <w:rsid w:val="00E17845"/>
    <w:rsid w:val="00E20308"/>
    <w:rsid w:val="00E20CAE"/>
    <w:rsid w:val="00E2160C"/>
    <w:rsid w:val="00E21875"/>
    <w:rsid w:val="00E21A1F"/>
    <w:rsid w:val="00E21BC6"/>
    <w:rsid w:val="00E21FEE"/>
    <w:rsid w:val="00E224F7"/>
    <w:rsid w:val="00E22936"/>
    <w:rsid w:val="00E22A02"/>
    <w:rsid w:val="00E23423"/>
    <w:rsid w:val="00E2388A"/>
    <w:rsid w:val="00E23F25"/>
    <w:rsid w:val="00E24263"/>
    <w:rsid w:val="00E242C7"/>
    <w:rsid w:val="00E24568"/>
    <w:rsid w:val="00E24692"/>
    <w:rsid w:val="00E2476A"/>
    <w:rsid w:val="00E25036"/>
    <w:rsid w:val="00E252CF"/>
    <w:rsid w:val="00E2561C"/>
    <w:rsid w:val="00E2595E"/>
    <w:rsid w:val="00E261FE"/>
    <w:rsid w:val="00E265A1"/>
    <w:rsid w:val="00E26DB2"/>
    <w:rsid w:val="00E26EF2"/>
    <w:rsid w:val="00E26F1C"/>
    <w:rsid w:val="00E277DF"/>
    <w:rsid w:val="00E31623"/>
    <w:rsid w:val="00E31793"/>
    <w:rsid w:val="00E31D23"/>
    <w:rsid w:val="00E32003"/>
    <w:rsid w:val="00E32123"/>
    <w:rsid w:val="00E322F2"/>
    <w:rsid w:val="00E330E6"/>
    <w:rsid w:val="00E33585"/>
    <w:rsid w:val="00E33E41"/>
    <w:rsid w:val="00E3400B"/>
    <w:rsid w:val="00E343A3"/>
    <w:rsid w:val="00E36216"/>
    <w:rsid w:val="00E36616"/>
    <w:rsid w:val="00E37169"/>
    <w:rsid w:val="00E40047"/>
    <w:rsid w:val="00E400A4"/>
    <w:rsid w:val="00E40388"/>
    <w:rsid w:val="00E405EA"/>
    <w:rsid w:val="00E40758"/>
    <w:rsid w:val="00E40781"/>
    <w:rsid w:val="00E40FF2"/>
    <w:rsid w:val="00E41904"/>
    <w:rsid w:val="00E4396A"/>
    <w:rsid w:val="00E43D0B"/>
    <w:rsid w:val="00E43D2D"/>
    <w:rsid w:val="00E440DD"/>
    <w:rsid w:val="00E44291"/>
    <w:rsid w:val="00E443E3"/>
    <w:rsid w:val="00E4480F"/>
    <w:rsid w:val="00E451BB"/>
    <w:rsid w:val="00E454B7"/>
    <w:rsid w:val="00E457C6"/>
    <w:rsid w:val="00E4627C"/>
    <w:rsid w:val="00E46B38"/>
    <w:rsid w:val="00E46B6A"/>
    <w:rsid w:val="00E4744C"/>
    <w:rsid w:val="00E47813"/>
    <w:rsid w:val="00E508C0"/>
    <w:rsid w:val="00E513D8"/>
    <w:rsid w:val="00E51754"/>
    <w:rsid w:val="00E51ABA"/>
    <w:rsid w:val="00E51CE8"/>
    <w:rsid w:val="00E51F7C"/>
    <w:rsid w:val="00E529FB"/>
    <w:rsid w:val="00E53545"/>
    <w:rsid w:val="00E53FD6"/>
    <w:rsid w:val="00E54847"/>
    <w:rsid w:val="00E5531A"/>
    <w:rsid w:val="00E55323"/>
    <w:rsid w:val="00E55A3A"/>
    <w:rsid w:val="00E5674C"/>
    <w:rsid w:val="00E57194"/>
    <w:rsid w:val="00E57661"/>
    <w:rsid w:val="00E57859"/>
    <w:rsid w:val="00E57C73"/>
    <w:rsid w:val="00E600C7"/>
    <w:rsid w:val="00E6022A"/>
    <w:rsid w:val="00E612CB"/>
    <w:rsid w:val="00E617B4"/>
    <w:rsid w:val="00E62A1D"/>
    <w:rsid w:val="00E62DB5"/>
    <w:rsid w:val="00E62FCE"/>
    <w:rsid w:val="00E6308A"/>
    <w:rsid w:val="00E63272"/>
    <w:rsid w:val="00E63860"/>
    <w:rsid w:val="00E639ED"/>
    <w:rsid w:val="00E6427A"/>
    <w:rsid w:val="00E64C21"/>
    <w:rsid w:val="00E651D1"/>
    <w:rsid w:val="00E655E2"/>
    <w:rsid w:val="00E665A1"/>
    <w:rsid w:val="00E66919"/>
    <w:rsid w:val="00E67703"/>
    <w:rsid w:val="00E679F4"/>
    <w:rsid w:val="00E7018F"/>
    <w:rsid w:val="00E709A1"/>
    <w:rsid w:val="00E70A34"/>
    <w:rsid w:val="00E712BA"/>
    <w:rsid w:val="00E716BF"/>
    <w:rsid w:val="00E71816"/>
    <w:rsid w:val="00E71855"/>
    <w:rsid w:val="00E718C7"/>
    <w:rsid w:val="00E719C8"/>
    <w:rsid w:val="00E71BDE"/>
    <w:rsid w:val="00E71D6F"/>
    <w:rsid w:val="00E7324C"/>
    <w:rsid w:val="00E73346"/>
    <w:rsid w:val="00E73A7B"/>
    <w:rsid w:val="00E73BBD"/>
    <w:rsid w:val="00E73D83"/>
    <w:rsid w:val="00E741C9"/>
    <w:rsid w:val="00E74670"/>
    <w:rsid w:val="00E74771"/>
    <w:rsid w:val="00E75F1A"/>
    <w:rsid w:val="00E7641E"/>
    <w:rsid w:val="00E76616"/>
    <w:rsid w:val="00E76708"/>
    <w:rsid w:val="00E76800"/>
    <w:rsid w:val="00E76A88"/>
    <w:rsid w:val="00E76EA8"/>
    <w:rsid w:val="00E773A5"/>
    <w:rsid w:val="00E802B5"/>
    <w:rsid w:val="00E80DA7"/>
    <w:rsid w:val="00E81290"/>
    <w:rsid w:val="00E814D8"/>
    <w:rsid w:val="00E81700"/>
    <w:rsid w:val="00E81EFD"/>
    <w:rsid w:val="00E81FC0"/>
    <w:rsid w:val="00E8278C"/>
    <w:rsid w:val="00E82850"/>
    <w:rsid w:val="00E83AE7"/>
    <w:rsid w:val="00E842E2"/>
    <w:rsid w:val="00E84484"/>
    <w:rsid w:val="00E84C93"/>
    <w:rsid w:val="00E858E5"/>
    <w:rsid w:val="00E862F8"/>
    <w:rsid w:val="00E86924"/>
    <w:rsid w:val="00E86AEB"/>
    <w:rsid w:val="00E872F9"/>
    <w:rsid w:val="00E874CF"/>
    <w:rsid w:val="00E87A05"/>
    <w:rsid w:val="00E907F4"/>
    <w:rsid w:val="00E909F5"/>
    <w:rsid w:val="00E90B75"/>
    <w:rsid w:val="00E91BD9"/>
    <w:rsid w:val="00E91C34"/>
    <w:rsid w:val="00E91CDC"/>
    <w:rsid w:val="00E91F01"/>
    <w:rsid w:val="00E92CF4"/>
    <w:rsid w:val="00E93159"/>
    <w:rsid w:val="00E9372D"/>
    <w:rsid w:val="00E93944"/>
    <w:rsid w:val="00E940A7"/>
    <w:rsid w:val="00E9417B"/>
    <w:rsid w:val="00E9519D"/>
    <w:rsid w:val="00E955C7"/>
    <w:rsid w:val="00E95831"/>
    <w:rsid w:val="00E958F9"/>
    <w:rsid w:val="00E95988"/>
    <w:rsid w:val="00E9618B"/>
    <w:rsid w:val="00E96F87"/>
    <w:rsid w:val="00E970F7"/>
    <w:rsid w:val="00E97132"/>
    <w:rsid w:val="00E973F4"/>
    <w:rsid w:val="00E9745D"/>
    <w:rsid w:val="00E97E15"/>
    <w:rsid w:val="00EA0314"/>
    <w:rsid w:val="00EA040F"/>
    <w:rsid w:val="00EA05A7"/>
    <w:rsid w:val="00EA0F43"/>
    <w:rsid w:val="00EA1F4A"/>
    <w:rsid w:val="00EA224B"/>
    <w:rsid w:val="00EA2A1E"/>
    <w:rsid w:val="00EA2B42"/>
    <w:rsid w:val="00EA2C43"/>
    <w:rsid w:val="00EA2F2C"/>
    <w:rsid w:val="00EA388B"/>
    <w:rsid w:val="00EA5175"/>
    <w:rsid w:val="00EA54AE"/>
    <w:rsid w:val="00EA60E8"/>
    <w:rsid w:val="00EA6773"/>
    <w:rsid w:val="00EA7157"/>
    <w:rsid w:val="00EA7420"/>
    <w:rsid w:val="00EA77EB"/>
    <w:rsid w:val="00EB0022"/>
    <w:rsid w:val="00EB02E9"/>
    <w:rsid w:val="00EB039F"/>
    <w:rsid w:val="00EB07A4"/>
    <w:rsid w:val="00EB09D4"/>
    <w:rsid w:val="00EB132E"/>
    <w:rsid w:val="00EB1F17"/>
    <w:rsid w:val="00EB258D"/>
    <w:rsid w:val="00EB2676"/>
    <w:rsid w:val="00EB2F30"/>
    <w:rsid w:val="00EB419E"/>
    <w:rsid w:val="00EB4411"/>
    <w:rsid w:val="00EB5096"/>
    <w:rsid w:val="00EB50B2"/>
    <w:rsid w:val="00EB59AC"/>
    <w:rsid w:val="00EB6F13"/>
    <w:rsid w:val="00EB7252"/>
    <w:rsid w:val="00EB7954"/>
    <w:rsid w:val="00EB7ADB"/>
    <w:rsid w:val="00EB7D44"/>
    <w:rsid w:val="00EC00BF"/>
    <w:rsid w:val="00EC053A"/>
    <w:rsid w:val="00EC095B"/>
    <w:rsid w:val="00EC1052"/>
    <w:rsid w:val="00EC1389"/>
    <w:rsid w:val="00EC1625"/>
    <w:rsid w:val="00EC2025"/>
    <w:rsid w:val="00EC211D"/>
    <w:rsid w:val="00EC2306"/>
    <w:rsid w:val="00EC23D4"/>
    <w:rsid w:val="00EC285B"/>
    <w:rsid w:val="00EC2A51"/>
    <w:rsid w:val="00EC3DD9"/>
    <w:rsid w:val="00EC4512"/>
    <w:rsid w:val="00EC55A3"/>
    <w:rsid w:val="00EC5797"/>
    <w:rsid w:val="00EC60E8"/>
    <w:rsid w:val="00EC6599"/>
    <w:rsid w:val="00EC70F3"/>
    <w:rsid w:val="00EC7422"/>
    <w:rsid w:val="00EC772D"/>
    <w:rsid w:val="00ED026C"/>
    <w:rsid w:val="00ED0429"/>
    <w:rsid w:val="00ED0908"/>
    <w:rsid w:val="00ED0B42"/>
    <w:rsid w:val="00ED1008"/>
    <w:rsid w:val="00ED1241"/>
    <w:rsid w:val="00ED1255"/>
    <w:rsid w:val="00ED12C2"/>
    <w:rsid w:val="00ED1CA2"/>
    <w:rsid w:val="00ED2578"/>
    <w:rsid w:val="00ED30DE"/>
    <w:rsid w:val="00ED4004"/>
    <w:rsid w:val="00ED49DD"/>
    <w:rsid w:val="00ED4DA8"/>
    <w:rsid w:val="00ED4F4A"/>
    <w:rsid w:val="00ED4FFE"/>
    <w:rsid w:val="00ED68D9"/>
    <w:rsid w:val="00ED69D0"/>
    <w:rsid w:val="00ED79B2"/>
    <w:rsid w:val="00EE0C86"/>
    <w:rsid w:val="00EE1D83"/>
    <w:rsid w:val="00EE25C0"/>
    <w:rsid w:val="00EE2B13"/>
    <w:rsid w:val="00EE31F7"/>
    <w:rsid w:val="00EE3365"/>
    <w:rsid w:val="00EE3630"/>
    <w:rsid w:val="00EE39E0"/>
    <w:rsid w:val="00EE401F"/>
    <w:rsid w:val="00EE455C"/>
    <w:rsid w:val="00EE5BC8"/>
    <w:rsid w:val="00EE69E3"/>
    <w:rsid w:val="00EE6D1C"/>
    <w:rsid w:val="00EE6F6C"/>
    <w:rsid w:val="00EE76BD"/>
    <w:rsid w:val="00EE7A16"/>
    <w:rsid w:val="00EE7E19"/>
    <w:rsid w:val="00EE7E9A"/>
    <w:rsid w:val="00EF030F"/>
    <w:rsid w:val="00EF08A7"/>
    <w:rsid w:val="00EF090F"/>
    <w:rsid w:val="00EF11C4"/>
    <w:rsid w:val="00EF195C"/>
    <w:rsid w:val="00EF21E5"/>
    <w:rsid w:val="00EF294D"/>
    <w:rsid w:val="00EF3079"/>
    <w:rsid w:val="00EF3536"/>
    <w:rsid w:val="00EF37F7"/>
    <w:rsid w:val="00EF3C3B"/>
    <w:rsid w:val="00EF430C"/>
    <w:rsid w:val="00EF4BD5"/>
    <w:rsid w:val="00EF6723"/>
    <w:rsid w:val="00EF6B5F"/>
    <w:rsid w:val="00EF7398"/>
    <w:rsid w:val="00EF73AF"/>
    <w:rsid w:val="00EF75BA"/>
    <w:rsid w:val="00EF775D"/>
    <w:rsid w:val="00EF7F3D"/>
    <w:rsid w:val="00F00144"/>
    <w:rsid w:val="00F003D3"/>
    <w:rsid w:val="00F004E4"/>
    <w:rsid w:val="00F00632"/>
    <w:rsid w:val="00F00F7A"/>
    <w:rsid w:val="00F01060"/>
    <w:rsid w:val="00F01220"/>
    <w:rsid w:val="00F0178B"/>
    <w:rsid w:val="00F02769"/>
    <w:rsid w:val="00F03052"/>
    <w:rsid w:val="00F0316B"/>
    <w:rsid w:val="00F035D6"/>
    <w:rsid w:val="00F035F8"/>
    <w:rsid w:val="00F03B53"/>
    <w:rsid w:val="00F03BB4"/>
    <w:rsid w:val="00F03C5A"/>
    <w:rsid w:val="00F046F0"/>
    <w:rsid w:val="00F04728"/>
    <w:rsid w:val="00F04CFE"/>
    <w:rsid w:val="00F0504B"/>
    <w:rsid w:val="00F050CA"/>
    <w:rsid w:val="00F050D6"/>
    <w:rsid w:val="00F05987"/>
    <w:rsid w:val="00F05E86"/>
    <w:rsid w:val="00F061C2"/>
    <w:rsid w:val="00F06260"/>
    <w:rsid w:val="00F0648E"/>
    <w:rsid w:val="00F06B49"/>
    <w:rsid w:val="00F0754B"/>
    <w:rsid w:val="00F075F9"/>
    <w:rsid w:val="00F11082"/>
    <w:rsid w:val="00F1154A"/>
    <w:rsid w:val="00F11CE7"/>
    <w:rsid w:val="00F11F35"/>
    <w:rsid w:val="00F121A2"/>
    <w:rsid w:val="00F1267D"/>
    <w:rsid w:val="00F12C4C"/>
    <w:rsid w:val="00F1310D"/>
    <w:rsid w:val="00F13CC7"/>
    <w:rsid w:val="00F15128"/>
    <w:rsid w:val="00F15D43"/>
    <w:rsid w:val="00F162E7"/>
    <w:rsid w:val="00F171A6"/>
    <w:rsid w:val="00F173C8"/>
    <w:rsid w:val="00F2045A"/>
    <w:rsid w:val="00F2052E"/>
    <w:rsid w:val="00F207FB"/>
    <w:rsid w:val="00F20FA1"/>
    <w:rsid w:val="00F21C2A"/>
    <w:rsid w:val="00F22E82"/>
    <w:rsid w:val="00F23355"/>
    <w:rsid w:val="00F2370E"/>
    <w:rsid w:val="00F23916"/>
    <w:rsid w:val="00F24323"/>
    <w:rsid w:val="00F2461A"/>
    <w:rsid w:val="00F2474C"/>
    <w:rsid w:val="00F24E74"/>
    <w:rsid w:val="00F251D3"/>
    <w:rsid w:val="00F2554D"/>
    <w:rsid w:val="00F25998"/>
    <w:rsid w:val="00F25C71"/>
    <w:rsid w:val="00F25E75"/>
    <w:rsid w:val="00F262B6"/>
    <w:rsid w:val="00F26C3E"/>
    <w:rsid w:val="00F26FEE"/>
    <w:rsid w:val="00F27192"/>
    <w:rsid w:val="00F27F4A"/>
    <w:rsid w:val="00F31546"/>
    <w:rsid w:val="00F31710"/>
    <w:rsid w:val="00F31C02"/>
    <w:rsid w:val="00F31ECB"/>
    <w:rsid w:val="00F32517"/>
    <w:rsid w:val="00F32879"/>
    <w:rsid w:val="00F32A1D"/>
    <w:rsid w:val="00F331E1"/>
    <w:rsid w:val="00F33458"/>
    <w:rsid w:val="00F33D56"/>
    <w:rsid w:val="00F340C0"/>
    <w:rsid w:val="00F350A3"/>
    <w:rsid w:val="00F356F1"/>
    <w:rsid w:val="00F359D3"/>
    <w:rsid w:val="00F364F1"/>
    <w:rsid w:val="00F368DC"/>
    <w:rsid w:val="00F37568"/>
    <w:rsid w:val="00F377A3"/>
    <w:rsid w:val="00F402F3"/>
    <w:rsid w:val="00F406B3"/>
    <w:rsid w:val="00F411AC"/>
    <w:rsid w:val="00F41810"/>
    <w:rsid w:val="00F418B5"/>
    <w:rsid w:val="00F41BB7"/>
    <w:rsid w:val="00F42FB7"/>
    <w:rsid w:val="00F432CC"/>
    <w:rsid w:val="00F4362A"/>
    <w:rsid w:val="00F436D2"/>
    <w:rsid w:val="00F43C60"/>
    <w:rsid w:val="00F44A84"/>
    <w:rsid w:val="00F45179"/>
    <w:rsid w:val="00F46808"/>
    <w:rsid w:val="00F46CA8"/>
    <w:rsid w:val="00F471FB"/>
    <w:rsid w:val="00F47491"/>
    <w:rsid w:val="00F47888"/>
    <w:rsid w:val="00F47B5F"/>
    <w:rsid w:val="00F47DB4"/>
    <w:rsid w:val="00F501AD"/>
    <w:rsid w:val="00F51215"/>
    <w:rsid w:val="00F51D8F"/>
    <w:rsid w:val="00F525A9"/>
    <w:rsid w:val="00F525EB"/>
    <w:rsid w:val="00F52D51"/>
    <w:rsid w:val="00F539E8"/>
    <w:rsid w:val="00F53DEA"/>
    <w:rsid w:val="00F54996"/>
    <w:rsid w:val="00F549DD"/>
    <w:rsid w:val="00F553C6"/>
    <w:rsid w:val="00F560AA"/>
    <w:rsid w:val="00F56872"/>
    <w:rsid w:val="00F56A8D"/>
    <w:rsid w:val="00F56C0F"/>
    <w:rsid w:val="00F571E1"/>
    <w:rsid w:val="00F578CB"/>
    <w:rsid w:val="00F6033F"/>
    <w:rsid w:val="00F61114"/>
    <w:rsid w:val="00F62B9B"/>
    <w:rsid w:val="00F632F3"/>
    <w:rsid w:val="00F6362D"/>
    <w:rsid w:val="00F63638"/>
    <w:rsid w:val="00F638AE"/>
    <w:rsid w:val="00F64655"/>
    <w:rsid w:val="00F646FC"/>
    <w:rsid w:val="00F658AC"/>
    <w:rsid w:val="00F65EAF"/>
    <w:rsid w:val="00F665F4"/>
    <w:rsid w:val="00F6676A"/>
    <w:rsid w:val="00F6776C"/>
    <w:rsid w:val="00F677F3"/>
    <w:rsid w:val="00F67B71"/>
    <w:rsid w:val="00F70724"/>
    <w:rsid w:val="00F717C8"/>
    <w:rsid w:val="00F71DC9"/>
    <w:rsid w:val="00F72C07"/>
    <w:rsid w:val="00F7372B"/>
    <w:rsid w:val="00F7434B"/>
    <w:rsid w:val="00F74ED6"/>
    <w:rsid w:val="00F750CB"/>
    <w:rsid w:val="00F75667"/>
    <w:rsid w:val="00F76866"/>
    <w:rsid w:val="00F76935"/>
    <w:rsid w:val="00F77406"/>
    <w:rsid w:val="00F777CB"/>
    <w:rsid w:val="00F802C4"/>
    <w:rsid w:val="00F80938"/>
    <w:rsid w:val="00F80998"/>
    <w:rsid w:val="00F80CAF"/>
    <w:rsid w:val="00F80F33"/>
    <w:rsid w:val="00F816D3"/>
    <w:rsid w:val="00F81DAA"/>
    <w:rsid w:val="00F8208A"/>
    <w:rsid w:val="00F821E1"/>
    <w:rsid w:val="00F825D4"/>
    <w:rsid w:val="00F8328D"/>
    <w:rsid w:val="00F83C0C"/>
    <w:rsid w:val="00F84590"/>
    <w:rsid w:val="00F84860"/>
    <w:rsid w:val="00F84A53"/>
    <w:rsid w:val="00F84D38"/>
    <w:rsid w:val="00F86B20"/>
    <w:rsid w:val="00F8771B"/>
    <w:rsid w:val="00F90C56"/>
    <w:rsid w:val="00F91229"/>
    <w:rsid w:val="00F91A46"/>
    <w:rsid w:val="00F926FB"/>
    <w:rsid w:val="00F9286E"/>
    <w:rsid w:val="00F92C42"/>
    <w:rsid w:val="00F93458"/>
    <w:rsid w:val="00F93FD0"/>
    <w:rsid w:val="00F94974"/>
    <w:rsid w:val="00F94975"/>
    <w:rsid w:val="00F9504B"/>
    <w:rsid w:val="00F955FB"/>
    <w:rsid w:val="00F9571D"/>
    <w:rsid w:val="00F9580A"/>
    <w:rsid w:val="00F95B1D"/>
    <w:rsid w:val="00F9625C"/>
    <w:rsid w:val="00F96562"/>
    <w:rsid w:val="00F9701C"/>
    <w:rsid w:val="00F9728B"/>
    <w:rsid w:val="00F975D2"/>
    <w:rsid w:val="00FA04BD"/>
    <w:rsid w:val="00FA09C2"/>
    <w:rsid w:val="00FA0F9E"/>
    <w:rsid w:val="00FA1B7C"/>
    <w:rsid w:val="00FA1F0A"/>
    <w:rsid w:val="00FA2432"/>
    <w:rsid w:val="00FA247F"/>
    <w:rsid w:val="00FA281C"/>
    <w:rsid w:val="00FA29EE"/>
    <w:rsid w:val="00FA2C5E"/>
    <w:rsid w:val="00FA389A"/>
    <w:rsid w:val="00FA3D8B"/>
    <w:rsid w:val="00FA5FF1"/>
    <w:rsid w:val="00FA7016"/>
    <w:rsid w:val="00FA711D"/>
    <w:rsid w:val="00FA7448"/>
    <w:rsid w:val="00FA755A"/>
    <w:rsid w:val="00FA7E0D"/>
    <w:rsid w:val="00FB01C0"/>
    <w:rsid w:val="00FB0BB6"/>
    <w:rsid w:val="00FB1C92"/>
    <w:rsid w:val="00FB295E"/>
    <w:rsid w:val="00FB2973"/>
    <w:rsid w:val="00FB324A"/>
    <w:rsid w:val="00FB4584"/>
    <w:rsid w:val="00FB473E"/>
    <w:rsid w:val="00FB4D44"/>
    <w:rsid w:val="00FB53BA"/>
    <w:rsid w:val="00FB5482"/>
    <w:rsid w:val="00FB556F"/>
    <w:rsid w:val="00FB560E"/>
    <w:rsid w:val="00FB578A"/>
    <w:rsid w:val="00FB5890"/>
    <w:rsid w:val="00FB5EA9"/>
    <w:rsid w:val="00FB5F06"/>
    <w:rsid w:val="00FB6310"/>
    <w:rsid w:val="00FB6491"/>
    <w:rsid w:val="00FB6731"/>
    <w:rsid w:val="00FB6F7A"/>
    <w:rsid w:val="00FB75A3"/>
    <w:rsid w:val="00FC0B04"/>
    <w:rsid w:val="00FC14B3"/>
    <w:rsid w:val="00FC1721"/>
    <w:rsid w:val="00FC1921"/>
    <w:rsid w:val="00FC19A9"/>
    <w:rsid w:val="00FC1A56"/>
    <w:rsid w:val="00FC1C5C"/>
    <w:rsid w:val="00FC2862"/>
    <w:rsid w:val="00FC378C"/>
    <w:rsid w:val="00FC378E"/>
    <w:rsid w:val="00FC462A"/>
    <w:rsid w:val="00FC4B03"/>
    <w:rsid w:val="00FC5617"/>
    <w:rsid w:val="00FC56E1"/>
    <w:rsid w:val="00FC5AC4"/>
    <w:rsid w:val="00FC5D41"/>
    <w:rsid w:val="00FC674F"/>
    <w:rsid w:val="00FC6807"/>
    <w:rsid w:val="00FC6A9A"/>
    <w:rsid w:val="00FC7045"/>
    <w:rsid w:val="00FC7C14"/>
    <w:rsid w:val="00FC7C66"/>
    <w:rsid w:val="00FD0129"/>
    <w:rsid w:val="00FD017C"/>
    <w:rsid w:val="00FD070B"/>
    <w:rsid w:val="00FD0927"/>
    <w:rsid w:val="00FD112E"/>
    <w:rsid w:val="00FD1246"/>
    <w:rsid w:val="00FD149A"/>
    <w:rsid w:val="00FD1793"/>
    <w:rsid w:val="00FD2B1C"/>
    <w:rsid w:val="00FD3289"/>
    <w:rsid w:val="00FD347B"/>
    <w:rsid w:val="00FD363D"/>
    <w:rsid w:val="00FD3A63"/>
    <w:rsid w:val="00FD41EA"/>
    <w:rsid w:val="00FD44BF"/>
    <w:rsid w:val="00FD49FA"/>
    <w:rsid w:val="00FD4E76"/>
    <w:rsid w:val="00FD50D9"/>
    <w:rsid w:val="00FD65A9"/>
    <w:rsid w:val="00FD765B"/>
    <w:rsid w:val="00FD7F33"/>
    <w:rsid w:val="00FE02BB"/>
    <w:rsid w:val="00FE0530"/>
    <w:rsid w:val="00FE0A2D"/>
    <w:rsid w:val="00FE0D4B"/>
    <w:rsid w:val="00FE0DCA"/>
    <w:rsid w:val="00FE109D"/>
    <w:rsid w:val="00FE1966"/>
    <w:rsid w:val="00FE1D18"/>
    <w:rsid w:val="00FE1EAB"/>
    <w:rsid w:val="00FE2CA0"/>
    <w:rsid w:val="00FE319D"/>
    <w:rsid w:val="00FE3E4F"/>
    <w:rsid w:val="00FE3EEB"/>
    <w:rsid w:val="00FE45A8"/>
    <w:rsid w:val="00FE5E1B"/>
    <w:rsid w:val="00FE61B1"/>
    <w:rsid w:val="00FE678A"/>
    <w:rsid w:val="00FE6901"/>
    <w:rsid w:val="00FE7D58"/>
    <w:rsid w:val="00FE7DF5"/>
    <w:rsid w:val="00FF053E"/>
    <w:rsid w:val="00FF0F1D"/>
    <w:rsid w:val="00FF104A"/>
    <w:rsid w:val="00FF1400"/>
    <w:rsid w:val="00FF1B6F"/>
    <w:rsid w:val="00FF2032"/>
    <w:rsid w:val="00FF2A72"/>
    <w:rsid w:val="00FF2DCC"/>
    <w:rsid w:val="00FF311D"/>
    <w:rsid w:val="00FF31AD"/>
    <w:rsid w:val="00FF369B"/>
    <w:rsid w:val="00FF3DCA"/>
    <w:rsid w:val="00FF40F3"/>
    <w:rsid w:val="00FF41C4"/>
    <w:rsid w:val="00FF4674"/>
    <w:rsid w:val="00FF499F"/>
    <w:rsid w:val="00FF4C92"/>
    <w:rsid w:val="00FF5900"/>
    <w:rsid w:val="00FF60BD"/>
    <w:rsid w:val="00FF6709"/>
    <w:rsid w:val="00FF67C3"/>
    <w:rsid w:val="00FF7366"/>
    <w:rsid w:val="00FF738B"/>
    <w:rsid w:val="00FF76F0"/>
    <w:rsid w:val="00FF76F6"/>
    <w:rsid w:val="00FF7F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9C67A"/>
  <w15:docId w15:val="{F21DEA81-1316-4B45-9B4D-34576878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CH" w:eastAsia="de-CH" w:bidi="ar-SA"/>
      </w:rPr>
    </w:rPrDefault>
    <w:pPrDefault>
      <w:pPr>
        <w:widowControl w:val="0"/>
        <w:spacing w:line="2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61BFB"/>
  </w:style>
  <w:style w:type="paragraph" w:styleId="berschrift1">
    <w:name w:val="heading 1"/>
    <w:basedOn w:val="Standard"/>
    <w:next w:val="Standard"/>
    <w:uiPriority w:val="9"/>
    <w:qFormat/>
    <w:pPr>
      <w:keepNext/>
      <w:spacing w:before="240" w:after="60"/>
      <w:outlineLvl w:val="0"/>
    </w:pPr>
    <w:rPr>
      <w:b/>
      <w:sz w:val="32"/>
      <w:szCs w:val="32"/>
    </w:rPr>
  </w:style>
  <w:style w:type="paragraph" w:styleId="berschrift2">
    <w:name w:val="heading 2"/>
    <w:basedOn w:val="Standard"/>
    <w:next w:val="Standard"/>
    <w:uiPriority w:val="9"/>
    <w:semiHidden/>
    <w:unhideWhenUsed/>
    <w:qFormat/>
    <w:pPr>
      <w:keepNext/>
      <w:spacing w:before="240" w:after="60"/>
      <w:outlineLvl w:val="1"/>
    </w:pPr>
    <w:rPr>
      <w:b/>
      <w:i/>
      <w:sz w:val="28"/>
      <w:szCs w:val="28"/>
    </w:rPr>
  </w:style>
  <w:style w:type="paragraph" w:styleId="berschrift3">
    <w:name w:val="heading 3"/>
    <w:basedOn w:val="Standard"/>
    <w:next w:val="Standard"/>
    <w:uiPriority w:val="9"/>
    <w:semiHidden/>
    <w:unhideWhenUsed/>
    <w:qFormat/>
    <w:pPr>
      <w:keepNext/>
      <w:spacing w:before="240" w:after="60"/>
      <w:outlineLvl w:val="2"/>
    </w:pPr>
    <w:rPr>
      <w:b/>
      <w:sz w:val="26"/>
      <w:szCs w:val="26"/>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40"/>
      <w:outlineLvl w:val="4"/>
    </w:pPr>
    <w:rPr>
      <w:rFonts w:ascii="Calibri" w:eastAsia="Calibri" w:hAnsi="Calibri" w:cs="Calibri"/>
      <w:color w:val="366091"/>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widowControl/>
    </w:pPr>
    <w:rPr>
      <w:rFonts w:ascii="Helvetica Neue" w:eastAsia="Helvetica Neue" w:hAnsi="Helvetica Neue" w:cs="Helvetica Neue"/>
      <w:b/>
      <w:sz w:val="44"/>
      <w:szCs w:val="4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D3FB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3FB7"/>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45DB2"/>
    <w:rPr>
      <w:b/>
      <w:bCs/>
    </w:rPr>
  </w:style>
  <w:style w:type="character" w:customStyle="1" w:styleId="KommentarthemaZchn">
    <w:name w:val="Kommentarthema Zchn"/>
    <w:basedOn w:val="KommentartextZchn"/>
    <w:link w:val="Kommentarthema"/>
    <w:uiPriority w:val="99"/>
    <w:semiHidden/>
    <w:rsid w:val="00045DB2"/>
    <w:rPr>
      <w:b/>
      <w:bCs/>
    </w:rPr>
  </w:style>
  <w:style w:type="paragraph" w:customStyle="1" w:styleId="TableParagraph">
    <w:name w:val="Table Paragraph"/>
    <w:basedOn w:val="Standard"/>
    <w:uiPriority w:val="1"/>
    <w:qFormat/>
    <w:rsid w:val="00861FC6"/>
    <w:pPr>
      <w:autoSpaceDE w:val="0"/>
      <w:autoSpaceDN w:val="0"/>
      <w:spacing w:line="240" w:lineRule="auto"/>
    </w:pPr>
    <w:rPr>
      <w:sz w:val="22"/>
      <w:szCs w:val="22"/>
      <w:lang w:bidi="de-CH"/>
    </w:rPr>
  </w:style>
  <w:style w:type="paragraph" w:customStyle="1" w:styleId="Default">
    <w:name w:val="Default"/>
    <w:rsid w:val="002643E8"/>
    <w:pPr>
      <w:widowControl/>
      <w:autoSpaceDE w:val="0"/>
      <w:autoSpaceDN w:val="0"/>
      <w:adjustRightInd w:val="0"/>
      <w:spacing w:line="240" w:lineRule="auto"/>
    </w:pPr>
    <w:rPr>
      <w:color w:val="000000"/>
      <w:sz w:val="24"/>
      <w:szCs w:val="24"/>
    </w:rPr>
  </w:style>
  <w:style w:type="paragraph" w:styleId="Listenabsatz">
    <w:name w:val="List Paragraph"/>
    <w:basedOn w:val="Standard"/>
    <w:uiPriority w:val="34"/>
    <w:qFormat/>
    <w:rsid w:val="009C539B"/>
    <w:pPr>
      <w:widowControl/>
      <w:spacing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9C539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sordredujour">
    <w:name w:val="Points ordre du jour"/>
    <w:basedOn w:val="Standard"/>
    <w:qFormat/>
    <w:rsid w:val="00344667"/>
    <w:pPr>
      <w:numPr>
        <w:numId w:val="1"/>
      </w:numPr>
      <w:overflowPunct w:val="0"/>
      <w:autoSpaceDE w:val="0"/>
      <w:autoSpaceDN w:val="0"/>
      <w:adjustRightInd w:val="0"/>
      <w:spacing w:line="260" w:lineRule="exact"/>
      <w:textAlignment w:val="baseline"/>
    </w:pPr>
    <w:rPr>
      <w:rFonts w:eastAsia="Times New Roman" w:cs="Times New Roman"/>
      <w:lang w:val="fr-FR" w:eastAsia="fr-FR"/>
    </w:rPr>
  </w:style>
  <w:style w:type="character" w:styleId="Hyperlink">
    <w:name w:val="Hyperlink"/>
    <w:basedOn w:val="Absatz-Standardschriftart"/>
    <w:rsid w:val="00052A2F"/>
    <w:rPr>
      <w:color w:val="0000FF" w:themeColor="hyperlink"/>
      <w:u w:val="single"/>
    </w:rPr>
  </w:style>
  <w:style w:type="paragraph" w:styleId="Funotentext">
    <w:name w:val="footnote text"/>
    <w:basedOn w:val="Standard"/>
    <w:link w:val="FunotentextZchn"/>
    <w:semiHidden/>
    <w:unhideWhenUsed/>
    <w:rsid w:val="005C781F"/>
    <w:pPr>
      <w:overflowPunct w:val="0"/>
      <w:autoSpaceDE w:val="0"/>
      <w:autoSpaceDN w:val="0"/>
      <w:adjustRightInd w:val="0"/>
      <w:spacing w:line="240" w:lineRule="auto"/>
      <w:textAlignment w:val="baseline"/>
    </w:pPr>
    <w:rPr>
      <w:rFonts w:eastAsia="Times New Roman" w:cs="Times New Roman"/>
      <w:lang w:val="fr-CH" w:eastAsia="fr-FR"/>
    </w:rPr>
  </w:style>
  <w:style w:type="character" w:customStyle="1" w:styleId="FunotentextZchn">
    <w:name w:val="Fußnotentext Zchn"/>
    <w:basedOn w:val="Absatz-Standardschriftart"/>
    <w:link w:val="Funotentext"/>
    <w:semiHidden/>
    <w:rsid w:val="005C781F"/>
    <w:rPr>
      <w:rFonts w:eastAsia="Times New Roman" w:cs="Times New Roman"/>
      <w:lang w:val="fr-CH" w:eastAsia="fr-FR"/>
    </w:rPr>
  </w:style>
  <w:style w:type="character" w:styleId="Funotenzeichen">
    <w:name w:val="footnote reference"/>
    <w:basedOn w:val="Absatz-Standardschriftart"/>
    <w:semiHidden/>
    <w:unhideWhenUsed/>
    <w:rsid w:val="005C781F"/>
    <w:rPr>
      <w:vertAlign w:val="superscript"/>
    </w:rPr>
  </w:style>
  <w:style w:type="character" w:customStyle="1" w:styleId="NichtaufgelsteErwhnung1">
    <w:name w:val="Nicht aufgelöste Erwähnung1"/>
    <w:basedOn w:val="Absatz-Standardschriftart"/>
    <w:uiPriority w:val="99"/>
    <w:semiHidden/>
    <w:unhideWhenUsed/>
    <w:rsid w:val="000E699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F0344"/>
    <w:rPr>
      <w:color w:val="605E5C"/>
      <w:shd w:val="clear" w:color="auto" w:fill="E1DFDD"/>
    </w:rPr>
  </w:style>
  <w:style w:type="paragraph" w:styleId="Kopfzeile">
    <w:name w:val="header"/>
    <w:basedOn w:val="Standard"/>
    <w:link w:val="KopfzeileZchn"/>
    <w:uiPriority w:val="99"/>
    <w:unhideWhenUsed/>
    <w:rsid w:val="002D0D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D0DD5"/>
  </w:style>
  <w:style w:type="paragraph" w:styleId="Fuzeile">
    <w:name w:val="footer"/>
    <w:basedOn w:val="Standard"/>
    <w:link w:val="FuzeileZchn"/>
    <w:uiPriority w:val="99"/>
    <w:unhideWhenUsed/>
    <w:rsid w:val="002D0DD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D0DD5"/>
  </w:style>
  <w:style w:type="table" w:styleId="Tabellenraster">
    <w:name w:val="Table Grid"/>
    <w:basedOn w:val="NormaleTabelle"/>
    <w:rsid w:val="001959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rsid w:val="001C620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7D37C6"/>
    <w:rPr>
      <w:color w:val="605E5C"/>
      <w:shd w:val="clear" w:color="auto" w:fill="E1DFDD"/>
    </w:rPr>
  </w:style>
  <w:style w:type="paragraph" w:styleId="berarbeitung">
    <w:name w:val="Revision"/>
    <w:hidden/>
    <w:uiPriority w:val="99"/>
    <w:semiHidden/>
    <w:rsid w:val="00012A5D"/>
    <w:pPr>
      <w:widowControl/>
      <w:spacing w:line="240" w:lineRule="auto"/>
    </w:pPr>
  </w:style>
  <w:style w:type="character" w:styleId="Fett">
    <w:name w:val="Strong"/>
    <w:basedOn w:val="Absatz-Standardschriftart"/>
    <w:uiPriority w:val="22"/>
    <w:qFormat/>
    <w:rsid w:val="00AB23F1"/>
    <w:rPr>
      <w:b/>
      <w:bCs/>
    </w:rPr>
  </w:style>
  <w:style w:type="character" w:styleId="Hervorhebung">
    <w:name w:val="Emphasis"/>
    <w:basedOn w:val="Absatz-Standardschriftart"/>
    <w:uiPriority w:val="20"/>
    <w:qFormat/>
    <w:rsid w:val="00AB23F1"/>
    <w:rPr>
      <w:i/>
      <w:iCs/>
    </w:rPr>
  </w:style>
  <w:style w:type="table" w:customStyle="1" w:styleId="Tabellenraster1">
    <w:name w:val="Tabellenraster1"/>
    <w:basedOn w:val="NormaleTabelle"/>
    <w:next w:val="Tabellenraster"/>
    <w:rsid w:val="00FF4674"/>
    <w:pPr>
      <w:widowControl/>
      <w:spacing w:line="240" w:lineRule="auto"/>
    </w:pPr>
    <w:rPr>
      <w:rFonts w:ascii="Times New Roman" w:eastAsia="Times New Roman" w:hAnsi="Times New Roman"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9">
      <w:bodyDiv w:val="1"/>
      <w:marLeft w:val="0"/>
      <w:marRight w:val="0"/>
      <w:marTop w:val="0"/>
      <w:marBottom w:val="0"/>
      <w:divBdr>
        <w:top w:val="none" w:sz="0" w:space="0" w:color="auto"/>
        <w:left w:val="none" w:sz="0" w:space="0" w:color="auto"/>
        <w:bottom w:val="none" w:sz="0" w:space="0" w:color="auto"/>
        <w:right w:val="none" w:sz="0" w:space="0" w:color="auto"/>
      </w:divBdr>
      <w:divsChild>
        <w:div w:id="215313483">
          <w:marLeft w:val="547"/>
          <w:marRight w:val="0"/>
          <w:marTop w:val="82"/>
          <w:marBottom w:val="0"/>
          <w:divBdr>
            <w:top w:val="none" w:sz="0" w:space="0" w:color="auto"/>
            <w:left w:val="none" w:sz="0" w:space="0" w:color="auto"/>
            <w:bottom w:val="none" w:sz="0" w:space="0" w:color="auto"/>
            <w:right w:val="none" w:sz="0" w:space="0" w:color="auto"/>
          </w:divBdr>
        </w:div>
        <w:div w:id="1300645721">
          <w:marLeft w:val="547"/>
          <w:marRight w:val="0"/>
          <w:marTop w:val="82"/>
          <w:marBottom w:val="0"/>
          <w:divBdr>
            <w:top w:val="none" w:sz="0" w:space="0" w:color="auto"/>
            <w:left w:val="none" w:sz="0" w:space="0" w:color="auto"/>
            <w:bottom w:val="none" w:sz="0" w:space="0" w:color="auto"/>
            <w:right w:val="none" w:sz="0" w:space="0" w:color="auto"/>
          </w:divBdr>
        </w:div>
        <w:div w:id="1559976619">
          <w:marLeft w:val="547"/>
          <w:marRight w:val="0"/>
          <w:marTop w:val="82"/>
          <w:marBottom w:val="0"/>
          <w:divBdr>
            <w:top w:val="none" w:sz="0" w:space="0" w:color="auto"/>
            <w:left w:val="none" w:sz="0" w:space="0" w:color="auto"/>
            <w:bottom w:val="none" w:sz="0" w:space="0" w:color="auto"/>
            <w:right w:val="none" w:sz="0" w:space="0" w:color="auto"/>
          </w:divBdr>
        </w:div>
        <w:div w:id="1001397681">
          <w:marLeft w:val="547"/>
          <w:marRight w:val="0"/>
          <w:marTop w:val="82"/>
          <w:marBottom w:val="0"/>
          <w:divBdr>
            <w:top w:val="none" w:sz="0" w:space="0" w:color="auto"/>
            <w:left w:val="none" w:sz="0" w:space="0" w:color="auto"/>
            <w:bottom w:val="none" w:sz="0" w:space="0" w:color="auto"/>
            <w:right w:val="none" w:sz="0" w:space="0" w:color="auto"/>
          </w:divBdr>
        </w:div>
        <w:div w:id="38476732">
          <w:marLeft w:val="547"/>
          <w:marRight w:val="0"/>
          <w:marTop w:val="82"/>
          <w:marBottom w:val="0"/>
          <w:divBdr>
            <w:top w:val="none" w:sz="0" w:space="0" w:color="auto"/>
            <w:left w:val="none" w:sz="0" w:space="0" w:color="auto"/>
            <w:bottom w:val="none" w:sz="0" w:space="0" w:color="auto"/>
            <w:right w:val="none" w:sz="0" w:space="0" w:color="auto"/>
          </w:divBdr>
        </w:div>
        <w:div w:id="1768228065">
          <w:marLeft w:val="547"/>
          <w:marRight w:val="0"/>
          <w:marTop w:val="82"/>
          <w:marBottom w:val="0"/>
          <w:divBdr>
            <w:top w:val="none" w:sz="0" w:space="0" w:color="auto"/>
            <w:left w:val="none" w:sz="0" w:space="0" w:color="auto"/>
            <w:bottom w:val="none" w:sz="0" w:space="0" w:color="auto"/>
            <w:right w:val="none" w:sz="0" w:space="0" w:color="auto"/>
          </w:divBdr>
        </w:div>
        <w:div w:id="62222958">
          <w:marLeft w:val="547"/>
          <w:marRight w:val="0"/>
          <w:marTop w:val="82"/>
          <w:marBottom w:val="0"/>
          <w:divBdr>
            <w:top w:val="none" w:sz="0" w:space="0" w:color="auto"/>
            <w:left w:val="none" w:sz="0" w:space="0" w:color="auto"/>
            <w:bottom w:val="none" w:sz="0" w:space="0" w:color="auto"/>
            <w:right w:val="none" w:sz="0" w:space="0" w:color="auto"/>
          </w:divBdr>
        </w:div>
        <w:div w:id="707878131">
          <w:marLeft w:val="547"/>
          <w:marRight w:val="0"/>
          <w:marTop w:val="82"/>
          <w:marBottom w:val="0"/>
          <w:divBdr>
            <w:top w:val="none" w:sz="0" w:space="0" w:color="auto"/>
            <w:left w:val="none" w:sz="0" w:space="0" w:color="auto"/>
            <w:bottom w:val="none" w:sz="0" w:space="0" w:color="auto"/>
            <w:right w:val="none" w:sz="0" w:space="0" w:color="auto"/>
          </w:divBdr>
        </w:div>
      </w:divsChild>
    </w:div>
    <w:div w:id="4288736">
      <w:bodyDiv w:val="1"/>
      <w:marLeft w:val="0"/>
      <w:marRight w:val="0"/>
      <w:marTop w:val="0"/>
      <w:marBottom w:val="0"/>
      <w:divBdr>
        <w:top w:val="none" w:sz="0" w:space="0" w:color="auto"/>
        <w:left w:val="none" w:sz="0" w:space="0" w:color="auto"/>
        <w:bottom w:val="none" w:sz="0" w:space="0" w:color="auto"/>
        <w:right w:val="none" w:sz="0" w:space="0" w:color="auto"/>
      </w:divBdr>
      <w:divsChild>
        <w:div w:id="1053432459">
          <w:marLeft w:val="547"/>
          <w:marRight w:val="0"/>
          <w:marTop w:val="77"/>
          <w:marBottom w:val="0"/>
          <w:divBdr>
            <w:top w:val="none" w:sz="0" w:space="0" w:color="auto"/>
            <w:left w:val="none" w:sz="0" w:space="0" w:color="auto"/>
            <w:bottom w:val="none" w:sz="0" w:space="0" w:color="auto"/>
            <w:right w:val="none" w:sz="0" w:space="0" w:color="auto"/>
          </w:divBdr>
        </w:div>
        <w:div w:id="843859806">
          <w:marLeft w:val="1166"/>
          <w:marRight w:val="0"/>
          <w:marTop w:val="77"/>
          <w:marBottom w:val="0"/>
          <w:divBdr>
            <w:top w:val="none" w:sz="0" w:space="0" w:color="auto"/>
            <w:left w:val="none" w:sz="0" w:space="0" w:color="auto"/>
            <w:bottom w:val="none" w:sz="0" w:space="0" w:color="auto"/>
            <w:right w:val="none" w:sz="0" w:space="0" w:color="auto"/>
          </w:divBdr>
        </w:div>
      </w:divsChild>
    </w:div>
    <w:div w:id="15422624">
      <w:bodyDiv w:val="1"/>
      <w:marLeft w:val="0"/>
      <w:marRight w:val="0"/>
      <w:marTop w:val="0"/>
      <w:marBottom w:val="0"/>
      <w:divBdr>
        <w:top w:val="none" w:sz="0" w:space="0" w:color="auto"/>
        <w:left w:val="none" w:sz="0" w:space="0" w:color="auto"/>
        <w:bottom w:val="none" w:sz="0" w:space="0" w:color="auto"/>
        <w:right w:val="none" w:sz="0" w:space="0" w:color="auto"/>
      </w:divBdr>
      <w:divsChild>
        <w:div w:id="336033337">
          <w:marLeft w:val="547"/>
          <w:marRight w:val="0"/>
          <w:marTop w:val="77"/>
          <w:marBottom w:val="0"/>
          <w:divBdr>
            <w:top w:val="none" w:sz="0" w:space="0" w:color="auto"/>
            <w:left w:val="none" w:sz="0" w:space="0" w:color="auto"/>
            <w:bottom w:val="none" w:sz="0" w:space="0" w:color="auto"/>
            <w:right w:val="none" w:sz="0" w:space="0" w:color="auto"/>
          </w:divBdr>
        </w:div>
      </w:divsChild>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170632506">
          <w:marLeft w:val="547"/>
          <w:marRight w:val="0"/>
          <w:marTop w:val="67"/>
          <w:marBottom w:val="0"/>
          <w:divBdr>
            <w:top w:val="none" w:sz="0" w:space="0" w:color="auto"/>
            <w:left w:val="none" w:sz="0" w:space="0" w:color="auto"/>
            <w:bottom w:val="none" w:sz="0" w:space="0" w:color="auto"/>
            <w:right w:val="none" w:sz="0" w:space="0" w:color="auto"/>
          </w:divBdr>
        </w:div>
        <w:div w:id="1076247708">
          <w:marLeft w:val="547"/>
          <w:marRight w:val="0"/>
          <w:marTop w:val="67"/>
          <w:marBottom w:val="0"/>
          <w:divBdr>
            <w:top w:val="none" w:sz="0" w:space="0" w:color="auto"/>
            <w:left w:val="none" w:sz="0" w:space="0" w:color="auto"/>
            <w:bottom w:val="none" w:sz="0" w:space="0" w:color="auto"/>
            <w:right w:val="none" w:sz="0" w:space="0" w:color="auto"/>
          </w:divBdr>
        </w:div>
        <w:div w:id="1082289722">
          <w:marLeft w:val="547"/>
          <w:marRight w:val="0"/>
          <w:marTop w:val="67"/>
          <w:marBottom w:val="0"/>
          <w:divBdr>
            <w:top w:val="none" w:sz="0" w:space="0" w:color="auto"/>
            <w:left w:val="none" w:sz="0" w:space="0" w:color="auto"/>
            <w:bottom w:val="none" w:sz="0" w:space="0" w:color="auto"/>
            <w:right w:val="none" w:sz="0" w:space="0" w:color="auto"/>
          </w:divBdr>
        </w:div>
        <w:div w:id="1909071130">
          <w:marLeft w:val="547"/>
          <w:marRight w:val="0"/>
          <w:marTop w:val="67"/>
          <w:marBottom w:val="0"/>
          <w:divBdr>
            <w:top w:val="none" w:sz="0" w:space="0" w:color="auto"/>
            <w:left w:val="none" w:sz="0" w:space="0" w:color="auto"/>
            <w:bottom w:val="none" w:sz="0" w:space="0" w:color="auto"/>
            <w:right w:val="none" w:sz="0" w:space="0" w:color="auto"/>
          </w:divBdr>
        </w:div>
        <w:div w:id="905260948">
          <w:marLeft w:val="547"/>
          <w:marRight w:val="0"/>
          <w:marTop w:val="67"/>
          <w:marBottom w:val="0"/>
          <w:divBdr>
            <w:top w:val="none" w:sz="0" w:space="0" w:color="auto"/>
            <w:left w:val="none" w:sz="0" w:space="0" w:color="auto"/>
            <w:bottom w:val="none" w:sz="0" w:space="0" w:color="auto"/>
            <w:right w:val="none" w:sz="0" w:space="0" w:color="auto"/>
          </w:divBdr>
        </w:div>
        <w:div w:id="1079710281">
          <w:marLeft w:val="547"/>
          <w:marRight w:val="0"/>
          <w:marTop w:val="67"/>
          <w:marBottom w:val="0"/>
          <w:divBdr>
            <w:top w:val="none" w:sz="0" w:space="0" w:color="auto"/>
            <w:left w:val="none" w:sz="0" w:space="0" w:color="auto"/>
            <w:bottom w:val="none" w:sz="0" w:space="0" w:color="auto"/>
            <w:right w:val="none" w:sz="0" w:space="0" w:color="auto"/>
          </w:divBdr>
        </w:div>
        <w:div w:id="2085906583">
          <w:marLeft w:val="547"/>
          <w:marRight w:val="0"/>
          <w:marTop w:val="67"/>
          <w:marBottom w:val="0"/>
          <w:divBdr>
            <w:top w:val="none" w:sz="0" w:space="0" w:color="auto"/>
            <w:left w:val="none" w:sz="0" w:space="0" w:color="auto"/>
            <w:bottom w:val="none" w:sz="0" w:space="0" w:color="auto"/>
            <w:right w:val="none" w:sz="0" w:space="0" w:color="auto"/>
          </w:divBdr>
        </w:div>
      </w:divsChild>
    </w:div>
    <w:div w:id="49312475">
      <w:bodyDiv w:val="1"/>
      <w:marLeft w:val="0"/>
      <w:marRight w:val="0"/>
      <w:marTop w:val="0"/>
      <w:marBottom w:val="0"/>
      <w:divBdr>
        <w:top w:val="none" w:sz="0" w:space="0" w:color="auto"/>
        <w:left w:val="none" w:sz="0" w:space="0" w:color="auto"/>
        <w:bottom w:val="none" w:sz="0" w:space="0" w:color="auto"/>
        <w:right w:val="none" w:sz="0" w:space="0" w:color="auto"/>
      </w:divBdr>
    </w:div>
    <w:div w:id="51584159">
      <w:bodyDiv w:val="1"/>
      <w:marLeft w:val="0"/>
      <w:marRight w:val="0"/>
      <w:marTop w:val="0"/>
      <w:marBottom w:val="0"/>
      <w:divBdr>
        <w:top w:val="none" w:sz="0" w:space="0" w:color="auto"/>
        <w:left w:val="none" w:sz="0" w:space="0" w:color="auto"/>
        <w:bottom w:val="none" w:sz="0" w:space="0" w:color="auto"/>
        <w:right w:val="none" w:sz="0" w:space="0" w:color="auto"/>
      </w:divBdr>
    </w:div>
    <w:div w:id="69892200">
      <w:bodyDiv w:val="1"/>
      <w:marLeft w:val="0"/>
      <w:marRight w:val="0"/>
      <w:marTop w:val="0"/>
      <w:marBottom w:val="0"/>
      <w:divBdr>
        <w:top w:val="none" w:sz="0" w:space="0" w:color="auto"/>
        <w:left w:val="none" w:sz="0" w:space="0" w:color="auto"/>
        <w:bottom w:val="none" w:sz="0" w:space="0" w:color="auto"/>
        <w:right w:val="none" w:sz="0" w:space="0" w:color="auto"/>
      </w:divBdr>
      <w:divsChild>
        <w:div w:id="1083258086">
          <w:marLeft w:val="547"/>
          <w:marRight w:val="0"/>
          <w:marTop w:val="77"/>
          <w:marBottom w:val="0"/>
          <w:divBdr>
            <w:top w:val="none" w:sz="0" w:space="0" w:color="auto"/>
            <w:left w:val="none" w:sz="0" w:space="0" w:color="auto"/>
            <w:bottom w:val="none" w:sz="0" w:space="0" w:color="auto"/>
            <w:right w:val="none" w:sz="0" w:space="0" w:color="auto"/>
          </w:divBdr>
        </w:div>
        <w:div w:id="1905752663">
          <w:marLeft w:val="547"/>
          <w:marRight w:val="0"/>
          <w:marTop w:val="77"/>
          <w:marBottom w:val="0"/>
          <w:divBdr>
            <w:top w:val="none" w:sz="0" w:space="0" w:color="auto"/>
            <w:left w:val="none" w:sz="0" w:space="0" w:color="auto"/>
            <w:bottom w:val="none" w:sz="0" w:space="0" w:color="auto"/>
            <w:right w:val="none" w:sz="0" w:space="0" w:color="auto"/>
          </w:divBdr>
        </w:div>
      </w:divsChild>
    </w:div>
    <w:div w:id="122239154">
      <w:bodyDiv w:val="1"/>
      <w:marLeft w:val="0"/>
      <w:marRight w:val="0"/>
      <w:marTop w:val="0"/>
      <w:marBottom w:val="0"/>
      <w:divBdr>
        <w:top w:val="none" w:sz="0" w:space="0" w:color="auto"/>
        <w:left w:val="none" w:sz="0" w:space="0" w:color="auto"/>
        <w:bottom w:val="none" w:sz="0" w:space="0" w:color="auto"/>
        <w:right w:val="none" w:sz="0" w:space="0" w:color="auto"/>
      </w:divBdr>
    </w:div>
    <w:div w:id="126166227">
      <w:bodyDiv w:val="1"/>
      <w:marLeft w:val="0"/>
      <w:marRight w:val="0"/>
      <w:marTop w:val="0"/>
      <w:marBottom w:val="0"/>
      <w:divBdr>
        <w:top w:val="none" w:sz="0" w:space="0" w:color="auto"/>
        <w:left w:val="none" w:sz="0" w:space="0" w:color="auto"/>
        <w:bottom w:val="none" w:sz="0" w:space="0" w:color="auto"/>
        <w:right w:val="none" w:sz="0" w:space="0" w:color="auto"/>
      </w:divBdr>
      <w:divsChild>
        <w:div w:id="102574686">
          <w:marLeft w:val="547"/>
          <w:marRight w:val="0"/>
          <w:marTop w:val="77"/>
          <w:marBottom w:val="0"/>
          <w:divBdr>
            <w:top w:val="none" w:sz="0" w:space="0" w:color="auto"/>
            <w:left w:val="none" w:sz="0" w:space="0" w:color="auto"/>
            <w:bottom w:val="none" w:sz="0" w:space="0" w:color="auto"/>
            <w:right w:val="none" w:sz="0" w:space="0" w:color="auto"/>
          </w:divBdr>
        </w:div>
        <w:div w:id="991561053">
          <w:marLeft w:val="547"/>
          <w:marRight w:val="0"/>
          <w:marTop w:val="77"/>
          <w:marBottom w:val="0"/>
          <w:divBdr>
            <w:top w:val="none" w:sz="0" w:space="0" w:color="auto"/>
            <w:left w:val="none" w:sz="0" w:space="0" w:color="auto"/>
            <w:bottom w:val="none" w:sz="0" w:space="0" w:color="auto"/>
            <w:right w:val="none" w:sz="0" w:space="0" w:color="auto"/>
          </w:divBdr>
        </w:div>
        <w:div w:id="197551862">
          <w:marLeft w:val="547"/>
          <w:marRight w:val="0"/>
          <w:marTop w:val="77"/>
          <w:marBottom w:val="0"/>
          <w:divBdr>
            <w:top w:val="none" w:sz="0" w:space="0" w:color="auto"/>
            <w:left w:val="none" w:sz="0" w:space="0" w:color="auto"/>
            <w:bottom w:val="none" w:sz="0" w:space="0" w:color="auto"/>
            <w:right w:val="none" w:sz="0" w:space="0" w:color="auto"/>
          </w:divBdr>
        </w:div>
        <w:div w:id="1542127915">
          <w:marLeft w:val="547"/>
          <w:marRight w:val="0"/>
          <w:marTop w:val="77"/>
          <w:marBottom w:val="0"/>
          <w:divBdr>
            <w:top w:val="none" w:sz="0" w:space="0" w:color="auto"/>
            <w:left w:val="none" w:sz="0" w:space="0" w:color="auto"/>
            <w:bottom w:val="none" w:sz="0" w:space="0" w:color="auto"/>
            <w:right w:val="none" w:sz="0" w:space="0" w:color="auto"/>
          </w:divBdr>
        </w:div>
        <w:div w:id="1921134840">
          <w:marLeft w:val="547"/>
          <w:marRight w:val="0"/>
          <w:marTop w:val="77"/>
          <w:marBottom w:val="0"/>
          <w:divBdr>
            <w:top w:val="none" w:sz="0" w:space="0" w:color="auto"/>
            <w:left w:val="none" w:sz="0" w:space="0" w:color="auto"/>
            <w:bottom w:val="none" w:sz="0" w:space="0" w:color="auto"/>
            <w:right w:val="none" w:sz="0" w:space="0" w:color="auto"/>
          </w:divBdr>
        </w:div>
        <w:div w:id="163329199">
          <w:marLeft w:val="547"/>
          <w:marRight w:val="0"/>
          <w:marTop w:val="77"/>
          <w:marBottom w:val="0"/>
          <w:divBdr>
            <w:top w:val="none" w:sz="0" w:space="0" w:color="auto"/>
            <w:left w:val="none" w:sz="0" w:space="0" w:color="auto"/>
            <w:bottom w:val="none" w:sz="0" w:space="0" w:color="auto"/>
            <w:right w:val="none" w:sz="0" w:space="0" w:color="auto"/>
          </w:divBdr>
        </w:div>
        <w:div w:id="234822865">
          <w:marLeft w:val="547"/>
          <w:marRight w:val="0"/>
          <w:marTop w:val="77"/>
          <w:marBottom w:val="0"/>
          <w:divBdr>
            <w:top w:val="none" w:sz="0" w:space="0" w:color="auto"/>
            <w:left w:val="none" w:sz="0" w:space="0" w:color="auto"/>
            <w:bottom w:val="none" w:sz="0" w:space="0" w:color="auto"/>
            <w:right w:val="none" w:sz="0" w:space="0" w:color="auto"/>
          </w:divBdr>
        </w:div>
      </w:divsChild>
    </w:div>
    <w:div w:id="133524435">
      <w:bodyDiv w:val="1"/>
      <w:marLeft w:val="0"/>
      <w:marRight w:val="0"/>
      <w:marTop w:val="0"/>
      <w:marBottom w:val="0"/>
      <w:divBdr>
        <w:top w:val="none" w:sz="0" w:space="0" w:color="auto"/>
        <w:left w:val="none" w:sz="0" w:space="0" w:color="auto"/>
        <w:bottom w:val="none" w:sz="0" w:space="0" w:color="auto"/>
        <w:right w:val="none" w:sz="0" w:space="0" w:color="auto"/>
      </w:divBdr>
      <w:divsChild>
        <w:div w:id="369112702">
          <w:marLeft w:val="547"/>
          <w:marRight w:val="0"/>
          <w:marTop w:val="77"/>
          <w:marBottom w:val="0"/>
          <w:divBdr>
            <w:top w:val="none" w:sz="0" w:space="0" w:color="auto"/>
            <w:left w:val="none" w:sz="0" w:space="0" w:color="auto"/>
            <w:bottom w:val="none" w:sz="0" w:space="0" w:color="auto"/>
            <w:right w:val="none" w:sz="0" w:space="0" w:color="auto"/>
          </w:divBdr>
        </w:div>
      </w:divsChild>
    </w:div>
    <w:div w:id="142503973">
      <w:bodyDiv w:val="1"/>
      <w:marLeft w:val="0"/>
      <w:marRight w:val="0"/>
      <w:marTop w:val="0"/>
      <w:marBottom w:val="0"/>
      <w:divBdr>
        <w:top w:val="none" w:sz="0" w:space="0" w:color="auto"/>
        <w:left w:val="none" w:sz="0" w:space="0" w:color="auto"/>
        <w:bottom w:val="none" w:sz="0" w:space="0" w:color="auto"/>
        <w:right w:val="none" w:sz="0" w:space="0" w:color="auto"/>
      </w:divBdr>
      <w:divsChild>
        <w:div w:id="149059020">
          <w:marLeft w:val="547"/>
          <w:marRight w:val="0"/>
          <w:marTop w:val="77"/>
          <w:marBottom w:val="0"/>
          <w:divBdr>
            <w:top w:val="none" w:sz="0" w:space="0" w:color="auto"/>
            <w:left w:val="none" w:sz="0" w:space="0" w:color="auto"/>
            <w:bottom w:val="none" w:sz="0" w:space="0" w:color="auto"/>
            <w:right w:val="none" w:sz="0" w:space="0" w:color="auto"/>
          </w:divBdr>
        </w:div>
        <w:div w:id="1674648182">
          <w:marLeft w:val="1166"/>
          <w:marRight w:val="0"/>
          <w:marTop w:val="67"/>
          <w:marBottom w:val="0"/>
          <w:divBdr>
            <w:top w:val="none" w:sz="0" w:space="0" w:color="auto"/>
            <w:left w:val="none" w:sz="0" w:space="0" w:color="auto"/>
            <w:bottom w:val="none" w:sz="0" w:space="0" w:color="auto"/>
            <w:right w:val="none" w:sz="0" w:space="0" w:color="auto"/>
          </w:divBdr>
        </w:div>
        <w:div w:id="1043405776">
          <w:marLeft w:val="547"/>
          <w:marRight w:val="0"/>
          <w:marTop w:val="77"/>
          <w:marBottom w:val="0"/>
          <w:divBdr>
            <w:top w:val="none" w:sz="0" w:space="0" w:color="auto"/>
            <w:left w:val="none" w:sz="0" w:space="0" w:color="auto"/>
            <w:bottom w:val="none" w:sz="0" w:space="0" w:color="auto"/>
            <w:right w:val="none" w:sz="0" w:space="0" w:color="auto"/>
          </w:divBdr>
        </w:div>
      </w:divsChild>
    </w:div>
    <w:div w:id="144277488">
      <w:bodyDiv w:val="1"/>
      <w:marLeft w:val="0"/>
      <w:marRight w:val="0"/>
      <w:marTop w:val="0"/>
      <w:marBottom w:val="0"/>
      <w:divBdr>
        <w:top w:val="none" w:sz="0" w:space="0" w:color="auto"/>
        <w:left w:val="none" w:sz="0" w:space="0" w:color="auto"/>
        <w:bottom w:val="none" w:sz="0" w:space="0" w:color="auto"/>
        <w:right w:val="none" w:sz="0" w:space="0" w:color="auto"/>
      </w:divBdr>
      <w:divsChild>
        <w:div w:id="405764176">
          <w:marLeft w:val="547"/>
          <w:marRight w:val="0"/>
          <w:marTop w:val="77"/>
          <w:marBottom w:val="0"/>
          <w:divBdr>
            <w:top w:val="none" w:sz="0" w:space="0" w:color="auto"/>
            <w:left w:val="none" w:sz="0" w:space="0" w:color="auto"/>
            <w:bottom w:val="none" w:sz="0" w:space="0" w:color="auto"/>
            <w:right w:val="none" w:sz="0" w:space="0" w:color="auto"/>
          </w:divBdr>
        </w:div>
        <w:div w:id="844318140">
          <w:marLeft w:val="547"/>
          <w:marRight w:val="0"/>
          <w:marTop w:val="77"/>
          <w:marBottom w:val="0"/>
          <w:divBdr>
            <w:top w:val="none" w:sz="0" w:space="0" w:color="auto"/>
            <w:left w:val="none" w:sz="0" w:space="0" w:color="auto"/>
            <w:bottom w:val="none" w:sz="0" w:space="0" w:color="auto"/>
            <w:right w:val="none" w:sz="0" w:space="0" w:color="auto"/>
          </w:divBdr>
        </w:div>
        <w:div w:id="1244686831">
          <w:marLeft w:val="547"/>
          <w:marRight w:val="0"/>
          <w:marTop w:val="77"/>
          <w:marBottom w:val="0"/>
          <w:divBdr>
            <w:top w:val="none" w:sz="0" w:space="0" w:color="auto"/>
            <w:left w:val="none" w:sz="0" w:space="0" w:color="auto"/>
            <w:bottom w:val="none" w:sz="0" w:space="0" w:color="auto"/>
            <w:right w:val="none" w:sz="0" w:space="0" w:color="auto"/>
          </w:divBdr>
        </w:div>
        <w:div w:id="1370569078">
          <w:marLeft w:val="547"/>
          <w:marRight w:val="0"/>
          <w:marTop w:val="77"/>
          <w:marBottom w:val="0"/>
          <w:divBdr>
            <w:top w:val="none" w:sz="0" w:space="0" w:color="auto"/>
            <w:left w:val="none" w:sz="0" w:space="0" w:color="auto"/>
            <w:bottom w:val="none" w:sz="0" w:space="0" w:color="auto"/>
            <w:right w:val="none" w:sz="0" w:space="0" w:color="auto"/>
          </w:divBdr>
        </w:div>
        <w:div w:id="1768230253">
          <w:marLeft w:val="547"/>
          <w:marRight w:val="0"/>
          <w:marTop w:val="77"/>
          <w:marBottom w:val="0"/>
          <w:divBdr>
            <w:top w:val="none" w:sz="0" w:space="0" w:color="auto"/>
            <w:left w:val="none" w:sz="0" w:space="0" w:color="auto"/>
            <w:bottom w:val="none" w:sz="0" w:space="0" w:color="auto"/>
            <w:right w:val="none" w:sz="0" w:space="0" w:color="auto"/>
          </w:divBdr>
        </w:div>
      </w:divsChild>
    </w:div>
    <w:div w:id="149056261">
      <w:bodyDiv w:val="1"/>
      <w:marLeft w:val="0"/>
      <w:marRight w:val="0"/>
      <w:marTop w:val="0"/>
      <w:marBottom w:val="0"/>
      <w:divBdr>
        <w:top w:val="none" w:sz="0" w:space="0" w:color="auto"/>
        <w:left w:val="none" w:sz="0" w:space="0" w:color="auto"/>
        <w:bottom w:val="none" w:sz="0" w:space="0" w:color="auto"/>
        <w:right w:val="none" w:sz="0" w:space="0" w:color="auto"/>
      </w:divBdr>
      <w:divsChild>
        <w:div w:id="930236132">
          <w:marLeft w:val="547"/>
          <w:marRight w:val="0"/>
          <w:marTop w:val="77"/>
          <w:marBottom w:val="0"/>
          <w:divBdr>
            <w:top w:val="none" w:sz="0" w:space="0" w:color="auto"/>
            <w:left w:val="none" w:sz="0" w:space="0" w:color="auto"/>
            <w:bottom w:val="none" w:sz="0" w:space="0" w:color="auto"/>
            <w:right w:val="none" w:sz="0" w:space="0" w:color="auto"/>
          </w:divBdr>
        </w:div>
        <w:div w:id="372387038">
          <w:marLeft w:val="1166"/>
          <w:marRight w:val="0"/>
          <w:marTop w:val="67"/>
          <w:marBottom w:val="0"/>
          <w:divBdr>
            <w:top w:val="none" w:sz="0" w:space="0" w:color="auto"/>
            <w:left w:val="none" w:sz="0" w:space="0" w:color="auto"/>
            <w:bottom w:val="none" w:sz="0" w:space="0" w:color="auto"/>
            <w:right w:val="none" w:sz="0" w:space="0" w:color="auto"/>
          </w:divBdr>
        </w:div>
        <w:div w:id="1077438812">
          <w:marLeft w:val="1800"/>
          <w:marRight w:val="0"/>
          <w:marTop w:val="67"/>
          <w:marBottom w:val="0"/>
          <w:divBdr>
            <w:top w:val="none" w:sz="0" w:space="0" w:color="auto"/>
            <w:left w:val="none" w:sz="0" w:space="0" w:color="auto"/>
            <w:bottom w:val="none" w:sz="0" w:space="0" w:color="auto"/>
            <w:right w:val="none" w:sz="0" w:space="0" w:color="auto"/>
          </w:divBdr>
        </w:div>
        <w:div w:id="829903141">
          <w:marLeft w:val="1166"/>
          <w:marRight w:val="0"/>
          <w:marTop w:val="67"/>
          <w:marBottom w:val="0"/>
          <w:divBdr>
            <w:top w:val="none" w:sz="0" w:space="0" w:color="auto"/>
            <w:left w:val="none" w:sz="0" w:space="0" w:color="auto"/>
            <w:bottom w:val="none" w:sz="0" w:space="0" w:color="auto"/>
            <w:right w:val="none" w:sz="0" w:space="0" w:color="auto"/>
          </w:divBdr>
        </w:div>
        <w:div w:id="1590456354">
          <w:marLeft w:val="1166"/>
          <w:marRight w:val="0"/>
          <w:marTop w:val="67"/>
          <w:marBottom w:val="0"/>
          <w:divBdr>
            <w:top w:val="none" w:sz="0" w:space="0" w:color="auto"/>
            <w:left w:val="none" w:sz="0" w:space="0" w:color="auto"/>
            <w:bottom w:val="none" w:sz="0" w:space="0" w:color="auto"/>
            <w:right w:val="none" w:sz="0" w:space="0" w:color="auto"/>
          </w:divBdr>
        </w:div>
        <w:div w:id="1646623940">
          <w:marLeft w:val="1166"/>
          <w:marRight w:val="0"/>
          <w:marTop w:val="67"/>
          <w:marBottom w:val="0"/>
          <w:divBdr>
            <w:top w:val="none" w:sz="0" w:space="0" w:color="auto"/>
            <w:left w:val="none" w:sz="0" w:space="0" w:color="auto"/>
            <w:bottom w:val="none" w:sz="0" w:space="0" w:color="auto"/>
            <w:right w:val="none" w:sz="0" w:space="0" w:color="auto"/>
          </w:divBdr>
        </w:div>
        <w:div w:id="1014722269">
          <w:marLeft w:val="1166"/>
          <w:marRight w:val="0"/>
          <w:marTop w:val="67"/>
          <w:marBottom w:val="0"/>
          <w:divBdr>
            <w:top w:val="none" w:sz="0" w:space="0" w:color="auto"/>
            <w:left w:val="none" w:sz="0" w:space="0" w:color="auto"/>
            <w:bottom w:val="none" w:sz="0" w:space="0" w:color="auto"/>
            <w:right w:val="none" w:sz="0" w:space="0" w:color="auto"/>
          </w:divBdr>
        </w:div>
        <w:div w:id="1794665630">
          <w:marLeft w:val="1166"/>
          <w:marRight w:val="0"/>
          <w:marTop w:val="67"/>
          <w:marBottom w:val="0"/>
          <w:divBdr>
            <w:top w:val="none" w:sz="0" w:space="0" w:color="auto"/>
            <w:left w:val="none" w:sz="0" w:space="0" w:color="auto"/>
            <w:bottom w:val="none" w:sz="0" w:space="0" w:color="auto"/>
            <w:right w:val="none" w:sz="0" w:space="0" w:color="auto"/>
          </w:divBdr>
        </w:div>
        <w:div w:id="576129849">
          <w:marLeft w:val="1166"/>
          <w:marRight w:val="0"/>
          <w:marTop w:val="67"/>
          <w:marBottom w:val="0"/>
          <w:divBdr>
            <w:top w:val="none" w:sz="0" w:space="0" w:color="auto"/>
            <w:left w:val="none" w:sz="0" w:space="0" w:color="auto"/>
            <w:bottom w:val="none" w:sz="0" w:space="0" w:color="auto"/>
            <w:right w:val="none" w:sz="0" w:space="0" w:color="auto"/>
          </w:divBdr>
        </w:div>
        <w:div w:id="68356121">
          <w:marLeft w:val="1166"/>
          <w:marRight w:val="0"/>
          <w:marTop w:val="67"/>
          <w:marBottom w:val="0"/>
          <w:divBdr>
            <w:top w:val="none" w:sz="0" w:space="0" w:color="auto"/>
            <w:left w:val="none" w:sz="0" w:space="0" w:color="auto"/>
            <w:bottom w:val="none" w:sz="0" w:space="0" w:color="auto"/>
            <w:right w:val="none" w:sz="0" w:space="0" w:color="auto"/>
          </w:divBdr>
        </w:div>
        <w:div w:id="2010790776">
          <w:marLeft w:val="547"/>
          <w:marRight w:val="0"/>
          <w:marTop w:val="67"/>
          <w:marBottom w:val="0"/>
          <w:divBdr>
            <w:top w:val="none" w:sz="0" w:space="0" w:color="auto"/>
            <w:left w:val="none" w:sz="0" w:space="0" w:color="auto"/>
            <w:bottom w:val="none" w:sz="0" w:space="0" w:color="auto"/>
            <w:right w:val="none" w:sz="0" w:space="0" w:color="auto"/>
          </w:divBdr>
        </w:div>
      </w:divsChild>
    </w:div>
    <w:div w:id="179248779">
      <w:bodyDiv w:val="1"/>
      <w:marLeft w:val="0"/>
      <w:marRight w:val="0"/>
      <w:marTop w:val="0"/>
      <w:marBottom w:val="0"/>
      <w:divBdr>
        <w:top w:val="none" w:sz="0" w:space="0" w:color="auto"/>
        <w:left w:val="none" w:sz="0" w:space="0" w:color="auto"/>
        <w:bottom w:val="none" w:sz="0" w:space="0" w:color="auto"/>
        <w:right w:val="none" w:sz="0" w:space="0" w:color="auto"/>
      </w:divBdr>
      <w:divsChild>
        <w:div w:id="1590962723">
          <w:marLeft w:val="547"/>
          <w:marRight w:val="0"/>
          <w:marTop w:val="77"/>
          <w:marBottom w:val="0"/>
          <w:divBdr>
            <w:top w:val="none" w:sz="0" w:space="0" w:color="auto"/>
            <w:left w:val="none" w:sz="0" w:space="0" w:color="auto"/>
            <w:bottom w:val="none" w:sz="0" w:space="0" w:color="auto"/>
            <w:right w:val="none" w:sz="0" w:space="0" w:color="auto"/>
          </w:divBdr>
        </w:div>
      </w:divsChild>
    </w:div>
    <w:div w:id="188298244">
      <w:bodyDiv w:val="1"/>
      <w:marLeft w:val="0"/>
      <w:marRight w:val="0"/>
      <w:marTop w:val="0"/>
      <w:marBottom w:val="0"/>
      <w:divBdr>
        <w:top w:val="none" w:sz="0" w:space="0" w:color="auto"/>
        <w:left w:val="none" w:sz="0" w:space="0" w:color="auto"/>
        <w:bottom w:val="none" w:sz="0" w:space="0" w:color="auto"/>
        <w:right w:val="none" w:sz="0" w:space="0" w:color="auto"/>
      </w:divBdr>
      <w:divsChild>
        <w:div w:id="2033729235">
          <w:marLeft w:val="547"/>
          <w:marRight w:val="0"/>
          <w:marTop w:val="77"/>
          <w:marBottom w:val="0"/>
          <w:divBdr>
            <w:top w:val="none" w:sz="0" w:space="0" w:color="auto"/>
            <w:left w:val="none" w:sz="0" w:space="0" w:color="auto"/>
            <w:bottom w:val="none" w:sz="0" w:space="0" w:color="auto"/>
            <w:right w:val="none" w:sz="0" w:space="0" w:color="auto"/>
          </w:divBdr>
        </w:div>
        <w:div w:id="605162280">
          <w:marLeft w:val="547"/>
          <w:marRight w:val="0"/>
          <w:marTop w:val="77"/>
          <w:marBottom w:val="0"/>
          <w:divBdr>
            <w:top w:val="none" w:sz="0" w:space="0" w:color="auto"/>
            <w:left w:val="none" w:sz="0" w:space="0" w:color="auto"/>
            <w:bottom w:val="none" w:sz="0" w:space="0" w:color="auto"/>
            <w:right w:val="none" w:sz="0" w:space="0" w:color="auto"/>
          </w:divBdr>
        </w:div>
      </w:divsChild>
    </w:div>
    <w:div w:id="232200380">
      <w:bodyDiv w:val="1"/>
      <w:marLeft w:val="0"/>
      <w:marRight w:val="0"/>
      <w:marTop w:val="0"/>
      <w:marBottom w:val="0"/>
      <w:divBdr>
        <w:top w:val="none" w:sz="0" w:space="0" w:color="auto"/>
        <w:left w:val="none" w:sz="0" w:space="0" w:color="auto"/>
        <w:bottom w:val="none" w:sz="0" w:space="0" w:color="auto"/>
        <w:right w:val="none" w:sz="0" w:space="0" w:color="auto"/>
      </w:divBdr>
    </w:div>
    <w:div w:id="275411233">
      <w:bodyDiv w:val="1"/>
      <w:marLeft w:val="0"/>
      <w:marRight w:val="0"/>
      <w:marTop w:val="0"/>
      <w:marBottom w:val="0"/>
      <w:divBdr>
        <w:top w:val="none" w:sz="0" w:space="0" w:color="auto"/>
        <w:left w:val="none" w:sz="0" w:space="0" w:color="auto"/>
        <w:bottom w:val="none" w:sz="0" w:space="0" w:color="auto"/>
        <w:right w:val="none" w:sz="0" w:space="0" w:color="auto"/>
      </w:divBdr>
      <w:divsChild>
        <w:div w:id="639263119">
          <w:marLeft w:val="547"/>
          <w:marRight w:val="0"/>
          <w:marTop w:val="77"/>
          <w:marBottom w:val="0"/>
          <w:divBdr>
            <w:top w:val="none" w:sz="0" w:space="0" w:color="auto"/>
            <w:left w:val="none" w:sz="0" w:space="0" w:color="auto"/>
            <w:bottom w:val="none" w:sz="0" w:space="0" w:color="auto"/>
            <w:right w:val="none" w:sz="0" w:space="0" w:color="auto"/>
          </w:divBdr>
        </w:div>
        <w:div w:id="837964919">
          <w:marLeft w:val="1166"/>
          <w:marRight w:val="0"/>
          <w:marTop w:val="77"/>
          <w:marBottom w:val="0"/>
          <w:divBdr>
            <w:top w:val="none" w:sz="0" w:space="0" w:color="auto"/>
            <w:left w:val="none" w:sz="0" w:space="0" w:color="auto"/>
            <w:bottom w:val="none" w:sz="0" w:space="0" w:color="auto"/>
            <w:right w:val="none" w:sz="0" w:space="0" w:color="auto"/>
          </w:divBdr>
        </w:div>
        <w:div w:id="1293319168">
          <w:marLeft w:val="1166"/>
          <w:marRight w:val="0"/>
          <w:marTop w:val="77"/>
          <w:marBottom w:val="0"/>
          <w:divBdr>
            <w:top w:val="none" w:sz="0" w:space="0" w:color="auto"/>
            <w:left w:val="none" w:sz="0" w:space="0" w:color="auto"/>
            <w:bottom w:val="none" w:sz="0" w:space="0" w:color="auto"/>
            <w:right w:val="none" w:sz="0" w:space="0" w:color="auto"/>
          </w:divBdr>
        </w:div>
        <w:div w:id="57286294">
          <w:marLeft w:val="547"/>
          <w:marRight w:val="0"/>
          <w:marTop w:val="77"/>
          <w:marBottom w:val="0"/>
          <w:divBdr>
            <w:top w:val="none" w:sz="0" w:space="0" w:color="auto"/>
            <w:left w:val="none" w:sz="0" w:space="0" w:color="auto"/>
            <w:bottom w:val="none" w:sz="0" w:space="0" w:color="auto"/>
            <w:right w:val="none" w:sz="0" w:space="0" w:color="auto"/>
          </w:divBdr>
        </w:div>
        <w:div w:id="1223129436">
          <w:marLeft w:val="547"/>
          <w:marRight w:val="0"/>
          <w:marTop w:val="77"/>
          <w:marBottom w:val="0"/>
          <w:divBdr>
            <w:top w:val="none" w:sz="0" w:space="0" w:color="auto"/>
            <w:left w:val="none" w:sz="0" w:space="0" w:color="auto"/>
            <w:bottom w:val="none" w:sz="0" w:space="0" w:color="auto"/>
            <w:right w:val="none" w:sz="0" w:space="0" w:color="auto"/>
          </w:divBdr>
        </w:div>
        <w:div w:id="2017921552">
          <w:marLeft w:val="1166"/>
          <w:marRight w:val="0"/>
          <w:marTop w:val="77"/>
          <w:marBottom w:val="0"/>
          <w:divBdr>
            <w:top w:val="none" w:sz="0" w:space="0" w:color="auto"/>
            <w:left w:val="none" w:sz="0" w:space="0" w:color="auto"/>
            <w:bottom w:val="none" w:sz="0" w:space="0" w:color="auto"/>
            <w:right w:val="none" w:sz="0" w:space="0" w:color="auto"/>
          </w:divBdr>
        </w:div>
        <w:div w:id="985670335">
          <w:marLeft w:val="547"/>
          <w:marRight w:val="0"/>
          <w:marTop w:val="77"/>
          <w:marBottom w:val="0"/>
          <w:divBdr>
            <w:top w:val="none" w:sz="0" w:space="0" w:color="auto"/>
            <w:left w:val="none" w:sz="0" w:space="0" w:color="auto"/>
            <w:bottom w:val="none" w:sz="0" w:space="0" w:color="auto"/>
            <w:right w:val="none" w:sz="0" w:space="0" w:color="auto"/>
          </w:divBdr>
        </w:div>
      </w:divsChild>
    </w:div>
    <w:div w:id="330766173">
      <w:bodyDiv w:val="1"/>
      <w:marLeft w:val="0"/>
      <w:marRight w:val="0"/>
      <w:marTop w:val="0"/>
      <w:marBottom w:val="0"/>
      <w:divBdr>
        <w:top w:val="none" w:sz="0" w:space="0" w:color="auto"/>
        <w:left w:val="none" w:sz="0" w:space="0" w:color="auto"/>
        <w:bottom w:val="none" w:sz="0" w:space="0" w:color="auto"/>
        <w:right w:val="none" w:sz="0" w:space="0" w:color="auto"/>
      </w:divBdr>
    </w:div>
    <w:div w:id="356539125">
      <w:bodyDiv w:val="1"/>
      <w:marLeft w:val="0"/>
      <w:marRight w:val="0"/>
      <w:marTop w:val="0"/>
      <w:marBottom w:val="0"/>
      <w:divBdr>
        <w:top w:val="none" w:sz="0" w:space="0" w:color="auto"/>
        <w:left w:val="none" w:sz="0" w:space="0" w:color="auto"/>
        <w:bottom w:val="none" w:sz="0" w:space="0" w:color="auto"/>
        <w:right w:val="none" w:sz="0" w:space="0" w:color="auto"/>
      </w:divBdr>
      <w:divsChild>
        <w:div w:id="291594511">
          <w:marLeft w:val="547"/>
          <w:marRight w:val="0"/>
          <w:marTop w:val="77"/>
          <w:marBottom w:val="0"/>
          <w:divBdr>
            <w:top w:val="none" w:sz="0" w:space="0" w:color="auto"/>
            <w:left w:val="none" w:sz="0" w:space="0" w:color="auto"/>
            <w:bottom w:val="none" w:sz="0" w:space="0" w:color="auto"/>
            <w:right w:val="none" w:sz="0" w:space="0" w:color="auto"/>
          </w:divBdr>
        </w:div>
        <w:div w:id="1140610541">
          <w:marLeft w:val="547"/>
          <w:marRight w:val="0"/>
          <w:marTop w:val="77"/>
          <w:marBottom w:val="0"/>
          <w:divBdr>
            <w:top w:val="none" w:sz="0" w:space="0" w:color="auto"/>
            <w:left w:val="none" w:sz="0" w:space="0" w:color="auto"/>
            <w:bottom w:val="none" w:sz="0" w:space="0" w:color="auto"/>
            <w:right w:val="none" w:sz="0" w:space="0" w:color="auto"/>
          </w:divBdr>
        </w:div>
        <w:div w:id="170948249">
          <w:marLeft w:val="547"/>
          <w:marRight w:val="0"/>
          <w:marTop w:val="77"/>
          <w:marBottom w:val="0"/>
          <w:divBdr>
            <w:top w:val="none" w:sz="0" w:space="0" w:color="auto"/>
            <w:left w:val="none" w:sz="0" w:space="0" w:color="auto"/>
            <w:bottom w:val="none" w:sz="0" w:space="0" w:color="auto"/>
            <w:right w:val="none" w:sz="0" w:space="0" w:color="auto"/>
          </w:divBdr>
        </w:div>
        <w:div w:id="480391186">
          <w:marLeft w:val="547"/>
          <w:marRight w:val="0"/>
          <w:marTop w:val="77"/>
          <w:marBottom w:val="0"/>
          <w:divBdr>
            <w:top w:val="none" w:sz="0" w:space="0" w:color="auto"/>
            <w:left w:val="none" w:sz="0" w:space="0" w:color="auto"/>
            <w:bottom w:val="none" w:sz="0" w:space="0" w:color="auto"/>
            <w:right w:val="none" w:sz="0" w:space="0" w:color="auto"/>
          </w:divBdr>
        </w:div>
        <w:div w:id="1981231693">
          <w:marLeft w:val="547"/>
          <w:marRight w:val="0"/>
          <w:marTop w:val="77"/>
          <w:marBottom w:val="0"/>
          <w:divBdr>
            <w:top w:val="none" w:sz="0" w:space="0" w:color="auto"/>
            <w:left w:val="none" w:sz="0" w:space="0" w:color="auto"/>
            <w:bottom w:val="none" w:sz="0" w:space="0" w:color="auto"/>
            <w:right w:val="none" w:sz="0" w:space="0" w:color="auto"/>
          </w:divBdr>
        </w:div>
        <w:div w:id="1684357227">
          <w:marLeft w:val="547"/>
          <w:marRight w:val="0"/>
          <w:marTop w:val="77"/>
          <w:marBottom w:val="0"/>
          <w:divBdr>
            <w:top w:val="none" w:sz="0" w:space="0" w:color="auto"/>
            <w:left w:val="none" w:sz="0" w:space="0" w:color="auto"/>
            <w:bottom w:val="none" w:sz="0" w:space="0" w:color="auto"/>
            <w:right w:val="none" w:sz="0" w:space="0" w:color="auto"/>
          </w:divBdr>
        </w:div>
        <w:div w:id="833374617">
          <w:marLeft w:val="547"/>
          <w:marRight w:val="0"/>
          <w:marTop w:val="77"/>
          <w:marBottom w:val="0"/>
          <w:divBdr>
            <w:top w:val="none" w:sz="0" w:space="0" w:color="auto"/>
            <w:left w:val="none" w:sz="0" w:space="0" w:color="auto"/>
            <w:bottom w:val="none" w:sz="0" w:space="0" w:color="auto"/>
            <w:right w:val="none" w:sz="0" w:space="0" w:color="auto"/>
          </w:divBdr>
        </w:div>
      </w:divsChild>
    </w:div>
    <w:div w:id="388965950">
      <w:bodyDiv w:val="1"/>
      <w:marLeft w:val="0"/>
      <w:marRight w:val="0"/>
      <w:marTop w:val="0"/>
      <w:marBottom w:val="0"/>
      <w:divBdr>
        <w:top w:val="none" w:sz="0" w:space="0" w:color="auto"/>
        <w:left w:val="none" w:sz="0" w:space="0" w:color="auto"/>
        <w:bottom w:val="none" w:sz="0" w:space="0" w:color="auto"/>
        <w:right w:val="none" w:sz="0" w:space="0" w:color="auto"/>
      </w:divBdr>
      <w:divsChild>
        <w:div w:id="1038973701">
          <w:marLeft w:val="547"/>
          <w:marRight w:val="0"/>
          <w:marTop w:val="77"/>
          <w:marBottom w:val="0"/>
          <w:divBdr>
            <w:top w:val="none" w:sz="0" w:space="0" w:color="auto"/>
            <w:left w:val="none" w:sz="0" w:space="0" w:color="auto"/>
            <w:bottom w:val="none" w:sz="0" w:space="0" w:color="auto"/>
            <w:right w:val="none" w:sz="0" w:space="0" w:color="auto"/>
          </w:divBdr>
        </w:div>
        <w:div w:id="1202287859">
          <w:marLeft w:val="547"/>
          <w:marRight w:val="0"/>
          <w:marTop w:val="77"/>
          <w:marBottom w:val="0"/>
          <w:divBdr>
            <w:top w:val="none" w:sz="0" w:space="0" w:color="auto"/>
            <w:left w:val="none" w:sz="0" w:space="0" w:color="auto"/>
            <w:bottom w:val="none" w:sz="0" w:space="0" w:color="auto"/>
            <w:right w:val="none" w:sz="0" w:space="0" w:color="auto"/>
          </w:divBdr>
        </w:div>
        <w:div w:id="2035424814">
          <w:marLeft w:val="547"/>
          <w:marRight w:val="0"/>
          <w:marTop w:val="77"/>
          <w:marBottom w:val="0"/>
          <w:divBdr>
            <w:top w:val="none" w:sz="0" w:space="0" w:color="auto"/>
            <w:left w:val="none" w:sz="0" w:space="0" w:color="auto"/>
            <w:bottom w:val="none" w:sz="0" w:space="0" w:color="auto"/>
            <w:right w:val="none" w:sz="0" w:space="0" w:color="auto"/>
          </w:divBdr>
        </w:div>
        <w:div w:id="1225410584">
          <w:marLeft w:val="1166"/>
          <w:marRight w:val="0"/>
          <w:marTop w:val="67"/>
          <w:marBottom w:val="0"/>
          <w:divBdr>
            <w:top w:val="none" w:sz="0" w:space="0" w:color="auto"/>
            <w:left w:val="none" w:sz="0" w:space="0" w:color="auto"/>
            <w:bottom w:val="none" w:sz="0" w:space="0" w:color="auto"/>
            <w:right w:val="none" w:sz="0" w:space="0" w:color="auto"/>
          </w:divBdr>
        </w:div>
        <w:div w:id="363753744">
          <w:marLeft w:val="1166"/>
          <w:marRight w:val="0"/>
          <w:marTop w:val="67"/>
          <w:marBottom w:val="0"/>
          <w:divBdr>
            <w:top w:val="none" w:sz="0" w:space="0" w:color="auto"/>
            <w:left w:val="none" w:sz="0" w:space="0" w:color="auto"/>
            <w:bottom w:val="none" w:sz="0" w:space="0" w:color="auto"/>
            <w:right w:val="none" w:sz="0" w:space="0" w:color="auto"/>
          </w:divBdr>
        </w:div>
        <w:div w:id="1154373941">
          <w:marLeft w:val="1166"/>
          <w:marRight w:val="0"/>
          <w:marTop w:val="67"/>
          <w:marBottom w:val="0"/>
          <w:divBdr>
            <w:top w:val="none" w:sz="0" w:space="0" w:color="auto"/>
            <w:left w:val="none" w:sz="0" w:space="0" w:color="auto"/>
            <w:bottom w:val="none" w:sz="0" w:space="0" w:color="auto"/>
            <w:right w:val="none" w:sz="0" w:space="0" w:color="auto"/>
          </w:divBdr>
        </w:div>
        <w:div w:id="2051412776">
          <w:marLeft w:val="547"/>
          <w:marRight w:val="0"/>
          <w:marTop w:val="77"/>
          <w:marBottom w:val="0"/>
          <w:divBdr>
            <w:top w:val="none" w:sz="0" w:space="0" w:color="auto"/>
            <w:left w:val="none" w:sz="0" w:space="0" w:color="auto"/>
            <w:bottom w:val="none" w:sz="0" w:space="0" w:color="auto"/>
            <w:right w:val="none" w:sz="0" w:space="0" w:color="auto"/>
          </w:divBdr>
        </w:div>
        <w:div w:id="516387766">
          <w:marLeft w:val="547"/>
          <w:marRight w:val="0"/>
          <w:marTop w:val="77"/>
          <w:marBottom w:val="0"/>
          <w:divBdr>
            <w:top w:val="none" w:sz="0" w:space="0" w:color="auto"/>
            <w:left w:val="none" w:sz="0" w:space="0" w:color="auto"/>
            <w:bottom w:val="none" w:sz="0" w:space="0" w:color="auto"/>
            <w:right w:val="none" w:sz="0" w:space="0" w:color="auto"/>
          </w:divBdr>
        </w:div>
        <w:div w:id="1402169966">
          <w:marLeft w:val="547"/>
          <w:marRight w:val="0"/>
          <w:marTop w:val="77"/>
          <w:marBottom w:val="0"/>
          <w:divBdr>
            <w:top w:val="none" w:sz="0" w:space="0" w:color="auto"/>
            <w:left w:val="none" w:sz="0" w:space="0" w:color="auto"/>
            <w:bottom w:val="none" w:sz="0" w:space="0" w:color="auto"/>
            <w:right w:val="none" w:sz="0" w:space="0" w:color="auto"/>
          </w:divBdr>
        </w:div>
      </w:divsChild>
    </w:div>
    <w:div w:id="400373362">
      <w:bodyDiv w:val="1"/>
      <w:marLeft w:val="0"/>
      <w:marRight w:val="0"/>
      <w:marTop w:val="0"/>
      <w:marBottom w:val="0"/>
      <w:divBdr>
        <w:top w:val="none" w:sz="0" w:space="0" w:color="auto"/>
        <w:left w:val="none" w:sz="0" w:space="0" w:color="auto"/>
        <w:bottom w:val="none" w:sz="0" w:space="0" w:color="auto"/>
        <w:right w:val="none" w:sz="0" w:space="0" w:color="auto"/>
      </w:divBdr>
      <w:divsChild>
        <w:div w:id="2110226297">
          <w:marLeft w:val="547"/>
          <w:marRight w:val="0"/>
          <w:marTop w:val="77"/>
          <w:marBottom w:val="0"/>
          <w:divBdr>
            <w:top w:val="none" w:sz="0" w:space="0" w:color="auto"/>
            <w:left w:val="none" w:sz="0" w:space="0" w:color="auto"/>
            <w:bottom w:val="none" w:sz="0" w:space="0" w:color="auto"/>
            <w:right w:val="none" w:sz="0" w:space="0" w:color="auto"/>
          </w:divBdr>
        </w:div>
        <w:div w:id="1162424963">
          <w:marLeft w:val="547"/>
          <w:marRight w:val="0"/>
          <w:marTop w:val="77"/>
          <w:marBottom w:val="0"/>
          <w:divBdr>
            <w:top w:val="none" w:sz="0" w:space="0" w:color="auto"/>
            <w:left w:val="none" w:sz="0" w:space="0" w:color="auto"/>
            <w:bottom w:val="none" w:sz="0" w:space="0" w:color="auto"/>
            <w:right w:val="none" w:sz="0" w:space="0" w:color="auto"/>
          </w:divBdr>
        </w:div>
        <w:div w:id="12193070">
          <w:marLeft w:val="547"/>
          <w:marRight w:val="0"/>
          <w:marTop w:val="77"/>
          <w:marBottom w:val="0"/>
          <w:divBdr>
            <w:top w:val="none" w:sz="0" w:space="0" w:color="auto"/>
            <w:left w:val="none" w:sz="0" w:space="0" w:color="auto"/>
            <w:bottom w:val="none" w:sz="0" w:space="0" w:color="auto"/>
            <w:right w:val="none" w:sz="0" w:space="0" w:color="auto"/>
          </w:divBdr>
        </w:div>
      </w:divsChild>
    </w:div>
    <w:div w:id="410547935">
      <w:bodyDiv w:val="1"/>
      <w:marLeft w:val="0"/>
      <w:marRight w:val="0"/>
      <w:marTop w:val="0"/>
      <w:marBottom w:val="0"/>
      <w:divBdr>
        <w:top w:val="none" w:sz="0" w:space="0" w:color="auto"/>
        <w:left w:val="none" w:sz="0" w:space="0" w:color="auto"/>
        <w:bottom w:val="none" w:sz="0" w:space="0" w:color="auto"/>
        <w:right w:val="none" w:sz="0" w:space="0" w:color="auto"/>
      </w:divBdr>
      <w:divsChild>
        <w:div w:id="1200052622">
          <w:marLeft w:val="547"/>
          <w:marRight w:val="0"/>
          <w:marTop w:val="77"/>
          <w:marBottom w:val="0"/>
          <w:divBdr>
            <w:top w:val="none" w:sz="0" w:space="0" w:color="auto"/>
            <w:left w:val="none" w:sz="0" w:space="0" w:color="auto"/>
            <w:bottom w:val="none" w:sz="0" w:space="0" w:color="auto"/>
            <w:right w:val="none" w:sz="0" w:space="0" w:color="auto"/>
          </w:divBdr>
        </w:div>
        <w:div w:id="1732845380">
          <w:marLeft w:val="1166"/>
          <w:marRight w:val="0"/>
          <w:marTop w:val="77"/>
          <w:marBottom w:val="0"/>
          <w:divBdr>
            <w:top w:val="none" w:sz="0" w:space="0" w:color="auto"/>
            <w:left w:val="none" w:sz="0" w:space="0" w:color="auto"/>
            <w:bottom w:val="none" w:sz="0" w:space="0" w:color="auto"/>
            <w:right w:val="none" w:sz="0" w:space="0" w:color="auto"/>
          </w:divBdr>
        </w:div>
        <w:div w:id="1531265035">
          <w:marLeft w:val="1166"/>
          <w:marRight w:val="0"/>
          <w:marTop w:val="77"/>
          <w:marBottom w:val="0"/>
          <w:divBdr>
            <w:top w:val="none" w:sz="0" w:space="0" w:color="auto"/>
            <w:left w:val="none" w:sz="0" w:space="0" w:color="auto"/>
            <w:bottom w:val="none" w:sz="0" w:space="0" w:color="auto"/>
            <w:right w:val="none" w:sz="0" w:space="0" w:color="auto"/>
          </w:divBdr>
        </w:div>
        <w:div w:id="1175076446">
          <w:marLeft w:val="547"/>
          <w:marRight w:val="0"/>
          <w:marTop w:val="77"/>
          <w:marBottom w:val="0"/>
          <w:divBdr>
            <w:top w:val="none" w:sz="0" w:space="0" w:color="auto"/>
            <w:left w:val="none" w:sz="0" w:space="0" w:color="auto"/>
            <w:bottom w:val="none" w:sz="0" w:space="0" w:color="auto"/>
            <w:right w:val="none" w:sz="0" w:space="0" w:color="auto"/>
          </w:divBdr>
        </w:div>
        <w:div w:id="47264574">
          <w:marLeft w:val="1166"/>
          <w:marRight w:val="0"/>
          <w:marTop w:val="77"/>
          <w:marBottom w:val="0"/>
          <w:divBdr>
            <w:top w:val="none" w:sz="0" w:space="0" w:color="auto"/>
            <w:left w:val="none" w:sz="0" w:space="0" w:color="auto"/>
            <w:bottom w:val="none" w:sz="0" w:space="0" w:color="auto"/>
            <w:right w:val="none" w:sz="0" w:space="0" w:color="auto"/>
          </w:divBdr>
        </w:div>
        <w:div w:id="623729629">
          <w:marLeft w:val="1166"/>
          <w:marRight w:val="0"/>
          <w:marTop w:val="77"/>
          <w:marBottom w:val="0"/>
          <w:divBdr>
            <w:top w:val="none" w:sz="0" w:space="0" w:color="auto"/>
            <w:left w:val="none" w:sz="0" w:space="0" w:color="auto"/>
            <w:bottom w:val="none" w:sz="0" w:space="0" w:color="auto"/>
            <w:right w:val="none" w:sz="0" w:space="0" w:color="auto"/>
          </w:divBdr>
        </w:div>
        <w:div w:id="64618582">
          <w:marLeft w:val="1166"/>
          <w:marRight w:val="0"/>
          <w:marTop w:val="77"/>
          <w:marBottom w:val="0"/>
          <w:divBdr>
            <w:top w:val="none" w:sz="0" w:space="0" w:color="auto"/>
            <w:left w:val="none" w:sz="0" w:space="0" w:color="auto"/>
            <w:bottom w:val="none" w:sz="0" w:space="0" w:color="auto"/>
            <w:right w:val="none" w:sz="0" w:space="0" w:color="auto"/>
          </w:divBdr>
        </w:div>
        <w:div w:id="876045549">
          <w:marLeft w:val="547"/>
          <w:marRight w:val="0"/>
          <w:marTop w:val="77"/>
          <w:marBottom w:val="0"/>
          <w:divBdr>
            <w:top w:val="none" w:sz="0" w:space="0" w:color="auto"/>
            <w:left w:val="none" w:sz="0" w:space="0" w:color="auto"/>
            <w:bottom w:val="none" w:sz="0" w:space="0" w:color="auto"/>
            <w:right w:val="none" w:sz="0" w:space="0" w:color="auto"/>
          </w:divBdr>
        </w:div>
        <w:div w:id="296835776">
          <w:marLeft w:val="547"/>
          <w:marRight w:val="0"/>
          <w:marTop w:val="77"/>
          <w:marBottom w:val="0"/>
          <w:divBdr>
            <w:top w:val="none" w:sz="0" w:space="0" w:color="auto"/>
            <w:left w:val="none" w:sz="0" w:space="0" w:color="auto"/>
            <w:bottom w:val="none" w:sz="0" w:space="0" w:color="auto"/>
            <w:right w:val="none" w:sz="0" w:space="0" w:color="auto"/>
          </w:divBdr>
        </w:div>
      </w:divsChild>
    </w:div>
    <w:div w:id="413163368">
      <w:bodyDiv w:val="1"/>
      <w:marLeft w:val="0"/>
      <w:marRight w:val="0"/>
      <w:marTop w:val="0"/>
      <w:marBottom w:val="0"/>
      <w:divBdr>
        <w:top w:val="none" w:sz="0" w:space="0" w:color="auto"/>
        <w:left w:val="none" w:sz="0" w:space="0" w:color="auto"/>
        <w:bottom w:val="none" w:sz="0" w:space="0" w:color="auto"/>
        <w:right w:val="none" w:sz="0" w:space="0" w:color="auto"/>
      </w:divBdr>
    </w:div>
    <w:div w:id="421682635">
      <w:bodyDiv w:val="1"/>
      <w:marLeft w:val="0"/>
      <w:marRight w:val="0"/>
      <w:marTop w:val="0"/>
      <w:marBottom w:val="0"/>
      <w:divBdr>
        <w:top w:val="none" w:sz="0" w:space="0" w:color="auto"/>
        <w:left w:val="none" w:sz="0" w:space="0" w:color="auto"/>
        <w:bottom w:val="none" w:sz="0" w:space="0" w:color="auto"/>
        <w:right w:val="none" w:sz="0" w:space="0" w:color="auto"/>
      </w:divBdr>
      <w:divsChild>
        <w:div w:id="783039657">
          <w:marLeft w:val="1166"/>
          <w:marRight w:val="0"/>
          <w:marTop w:val="67"/>
          <w:marBottom w:val="0"/>
          <w:divBdr>
            <w:top w:val="none" w:sz="0" w:space="0" w:color="auto"/>
            <w:left w:val="none" w:sz="0" w:space="0" w:color="auto"/>
            <w:bottom w:val="none" w:sz="0" w:space="0" w:color="auto"/>
            <w:right w:val="none" w:sz="0" w:space="0" w:color="auto"/>
          </w:divBdr>
        </w:div>
        <w:div w:id="385182178">
          <w:marLeft w:val="1166"/>
          <w:marRight w:val="0"/>
          <w:marTop w:val="67"/>
          <w:marBottom w:val="0"/>
          <w:divBdr>
            <w:top w:val="none" w:sz="0" w:space="0" w:color="auto"/>
            <w:left w:val="none" w:sz="0" w:space="0" w:color="auto"/>
            <w:bottom w:val="none" w:sz="0" w:space="0" w:color="auto"/>
            <w:right w:val="none" w:sz="0" w:space="0" w:color="auto"/>
          </w:divBdr>
        </w:div>
      </w:divsChild>
    </w:div>
    <w:div w:id="445661485">
      <w:bodyDiv w:val="1"/>
      <w:marLeft w:val="0"/>
      <w:marRight w:val="0"/>
      <w:marTop w:val="0"/>
      <w:marBottom w:val="0"/>
      <w:divBdr>
        <w:top w:val="none" w:sz="0" w:space="0" w:color="auto"/>
        <w:left w:val="none" w:sz="0" w:space="0" w:color="auto"/>
        <w:bottom w:val="none" w:sz="0" w:space="0" w:color="auto"/>
        <w:right w:val="none" w:sz="0" w:space="0" w:color="auto"/>
      </w:divBdr>
      <w:divsChild>
        <w:div w:id="1496411661">
          <w:marLeft w:val="547"/>
          <w:marRight w:val="0"/>
          <w:marTop w:val="77"/>
          <w:marBottom w:val="0"/>
          <w:divBdr>
            <w:top w:val="none" w:sz="0" w:space="0" w:color="auto"/>
            <w:left w:val="none" w:sz="0" w:space="0" w:color="auto"/>
            <w:bottom w:val="none" w:sz="0" w:space="0" w:color="auto"/>
            <w:right w:val="none" w:sz="0" w:space="0" w:color="auto"/>
          </w:divBdr>
        </w:div>
      </w:divsChild>
    </w:div>
    <w:div w:id="459343318">
      <w:bodyDiv w:val="1"/>
      <w:marLeft w:val="0"/>
      <w:marRight w:val="0"/>
      <w:marTop w:val="0"/>
      <w:marBottom w:val="0"/>
      <w:divBdr>
        <w:top w:val="none" w:sz="0" w:space="0" w:color="auto"/>
        <w:left w:val="none" w:sz="0" w:space="0" w:color="auto"/>
        <w:bottom w:val="none" w:sz="0" w:space="0" w:color="auto"/>
        <w:right w:val="none" w:sz="0" w:space="0" w:color="auto"/>
      </w:divBdr>
      <w:divsChild>
        <w:div w:id="1324817004">
          <w:marLeft w:val="547"/>
          <w:marRight w:val="0"/>
          <w:marTop w:val="86"/>
          <w:marBottom w:val="0"/>
          <w:divBdr>
            <w:top w:val="none" w:sz="0" w:space="0" w:color="auto"/>
            <w:left w:val="none" w:sz="0" w:space="0" w:color="auto"/>
            <w:bottom w:val="none" w:sz="0" w:space="0" w:color="auto"/>
            <w:right w:val="none" w:sz="0" w:space="0" w:color="auto"/>
          </w:divBdr>
        </w:div>
        <w:div w:id="2047677377">
          <w:marLeft w:val="1166"/>
          <w:marRight w:val="0"/>
          <w:marTop w:val="77"/>
          <w:marBottom w:val="0"/>
          <w:divBdr>
            <w:top w:val="none" w:sz="0" w:space="0" w:color="auto"/>
            <w:left w:val="none" w:sz="0" w:space="0" w:color="auto"/>
            <w:bottom w:val="none" w:sz="0" w:space="0" w:color="auto"/>
            <w:right w:val="none" w:sz="0" w:space="0" w:color="auto"/>
          </w:divBdr>
        </w:div>
        <w:div w:id="2069718393">
          <w:marLeft w:val="1166"/>
          <w:marRight w:val="0"/>
          <w:marTop w:val="77"/>
          <w:marBottom w:val="0"/>
          <w:divBdr>
            <w:top w:val="none" w:sz="0" w:space="0" w:color="auto"/>
            <w:left w:val="none" w:sz="0" w:space="0" w:color="auto"/>
            <w:bottom w:val="none" w:sz="0" w:space="0" w:color="auto"/>
            <w:right w:val="none" w:sz="0" w:space="0" w:color="auto"/>
          </w:divBdr>
        </w:div>
        <w:div w:id="1883590440">
          <w:marLeft w:val="547"/>
          <w:marRight w:val="0"/>
          <w:marTop w:val="86"/>
          <w:marBottom w:val="0"/>
          <w:divBdr>
            <w:top w:val="none" w:sz="0" w:space="0" w:color="auto"/>
            <w:left w:val="none" w:sz="0" w:space="0" w:color="auto"/>
            <w:bottom w:val="none" w:sz="0" w:space="0" w:color="auto"/>
            <w:right w:val="none" w:sz="0" w:space="0" w:color="auto"/>
          </w:divBdr>
        </w:div>
        <w:div w:id="270433973">
          <w:marLeft w:val="1166"/>
          <w:marRight w:val="0"/>
          <w:marTop w:val="77"/>
          <w:marBottom w:val="0"/>
          <w:divBdr>
            <w:top w:val="none" w:sz="0" w:space="0" w:color="auto"/>
            <w:left w:val="none" w:sz="0" w:space="0" w:color="auto"/>
            <w:bottom w:val="none" w:sz="0" w:space="0" w:color="auto"/>
            <w:right w:val="none" w:sz="0" w:space="0" w:color="auto"/>
          </w:divBdr>
        </w:div>
        <w:div w:id="1931312888">
          <w:marLeft w:val="1166"/>
          <w:marRight w:val="0"/>
          <w:marTop w:val="77"/>
          <w:marBottom w:val="0"/>
          <w:divBdr>
            <w:top w:val="none" w:sz="0" w:space="0" w:color="auto"/>
            <w:left w:val="none" w:sz="0" w:space="0" w:color="auto"/>
            <w:bottom w:val="none" w:sz="0" w:space="0" w:color="auto"/>
            <w:right w:val="none" w:sz="0" w:space="0" w:color="auto"/>
          </w:divBdr>
        </w:div>
      </w:divsChild>
    </w:div>
    <w:div w:id="469710392">
      <w:bodyDiv w:val="1"/>
      <w:marLeft w:val="0"/>
      <w:marRight w:val="0"/>
      <w:marTop w:val="0"/>
      <w:marBottom w:val="0"/>
      <w:divBdr>
        <w:top w:val="none" w:sz="0" w:space="0" w:color="auto"/>
        <w:left w:val="none" w:sz="0" w:space="0" w:color="auto"/>
        <w:bottom w:val="none" w:sz="0" w:space="0" w:color="auto"/>
        <w:right w:val="none" w:sz="0" w:space="0" w:color="auto"/>
      </w:divBdr>
      <w:divsChild>
        <w:div w:id="658652851">
          <w:marLeft w:val="547"/>
          <w:marRight w:val="0"/>
          <w:marTop w:val="96"/>
          <w:marBottom w:val="0"/>
          <w:divBdr>
            <w:top w:val="none" w:sz="0" w:space="0" w:color="auto"/>
            <w:left w:val="none" w:sz="0" w:space="0" w:color="auto"/>
            <w:bottom w:val="none" w:sz="0" w:space="0" w:color="auto"/>
            <w:right w:val="none" w:sz="0" w:space="0" w:color="auto"/>
          </w:divBdr>
        </w:div>
        <w:div w:id="1688409791">
          <w:marLeft w:val="1166"/>
          <w:marRight w:val="0"/>
          <w:marTop w:val="77"/>
          <w:marBottom w:val="0"/>
          <w:divBdr>
            <w:top w:val="none" w:sz="0" w:space="0" w:color="auto"/>
            <w:left w:val="none" w:sz="0" w:space="0" w:color="auto"/>
            <w:bottom w:val="none" w:sz="0" w:space="0" w:color="auto"/>
            <w:right w:val="none" w:sz="0" w:space="0" w:color="auto"/>
          </w:divBdr>
        </w:div>
        <w:div w:id="168721747">
          <w:marLeft w:val="1800"/>
          <w:marRight w:val="0"/>
          <w:marTop w:val="77"/>
          <w:marBottom w:val="0"/>
          <w:divBdr>
            <w:top w:val="none" w:sz="0" w:space="0" w:color="auto"/>
            <w:left w:val="none" w:sz="0" w:space="0" w:color="auto"/>
            <w:bottom w:val="none" w:sz="0" w:space="0" w:color="auto"/>
            <w:right w:val="none" w:sz="0" w:space="0" w:color="auto"/>
          </w:divBdr>
        </w:div>
        <w:div w:id="101342830">
          <w:marLeft w:val="1166"/>
          <w:marRight w:val="0"/>
          <w:marTop w:val="77"/>
          <w:marBottom w:val="0"/>
          <w:divBdr>
            <w:top w:val="none" w:sz="0" w:space="0" w:color="auto"/>
            <w:left w:val="none" w:sz="0" w:space="0" w:color="auto"/>
            <w:bottom w:val="none" w:sz="0" w:space="0" w:color="auto"/>
            <w:right w:val="none" w:sz="0" w:space="0" w:color="auto"/>
          </w:divBdr>
        </w:div>
        <w:div w:id="1518040249">
          <w:marLeft w:val="547"/>
          <w:marRight w:val="0"/>
          <w:marTop w:val="96"/>
          <w:marBottom w:val="0"/>
          <w:divBdr>
            <w:top w:val="none" w:sz="0" w:space="0" w:color="auto"/>
            <w:left w:val="none" w:sz="0" w:space="0" w:color="auto"/>
            <w:bottom w:val="none" w:sz="0" w:space="0" w:color="auto"/>
            <w:right w:val="none" w:sz="0" w:space="0" w:color="auto"/>
          </w:divBdr>
        </w:div>
        <w:div w:id="1152523288">
          <w:marLeft w:val="1166"/>
          <w:marRight w:val="0"/>
          <w:marTop w:val="77"/>
          <w:marBottom w:val="0"/>
          <w:divBdr>
            <w:top w:val="none" w:sz="0" w:space="0" w:color="auto"/>
            <w:left w:val="none" w:sz="0" w:space="0" w:color="auto"/>
            <w:bottom w:val="none" w:sz="0" w:space="0" w:color="auto"/>
            <w:right w:val="none" w:sz="0" w:space="0" w:color="auto"/>
          </w:divBdr>
        </w:div>
        <w:div w:id="1333139815">
          <w:marLeft w:val="1166"/>
          <w:marRight w:val="0"/>
          <w:marTop w:val="77"/>
          <w:marBottom w:val="0"/>
          <w:divBdr>
            <w:top w:val="none" w:sz="0" w:space="0" w:color="auto"/>
            <w:left w:val="none" w:sz="0" w:space="0" w:color="auto"/>
            <w:bottom w:val="none" w:sz="0" w:space="0" w:color="auto"/>
            <w:right w:val="none" w:sz="0" w:space="0" w:color="auto"/>
          </w:divBdr>
        </w:div>
      </w:divsChild>
    </w:div>
    <w:div w:id="507215283">
      <w:bodyDiv w:val="1"/>
      <w:marLeft w:val="0"/>
      <w:marRight w:val="0"/>
      <w:marTop w:val="0"/>
      <w:marBottom w:val="0"/>
      <w:divBdr>
        <w:top w:val="none" w:sz="0" w:space="0" w:color="auto"/>
        <w:left w:val="none" w:sz="0" w:space="0" w:color="auto"/>
        <w:bottom w:val="none" w:sz="0" w:space="0" w:color="auto"/>
        <w:right w:val="none" w:sz="0" w:space="0" w:color="auto"/>
      </w:divBdr>
    </w:div>
    <w:div w:id="558631300">
      <w:bodyDiv w:val="1"/>
      <w:marLeft w:val="0"/>
      <w:marRight w:val="0"/>
      <w:marTop w:val="0"/>
      <w:marBottom w:val="0"/>
      <w:divBdr>
        <w:top w:val="none" w:sz="0" w:space="0" w:color="auto"/>
        <w:left w:val="none" w:sz="0" w:space="0" w:color="auto"/>
        <w:bottom w:val="none" w:sz="0" w:space="0" w:color="auto"/>
        <w:right w:val="none" w:sz="0" w:space="0" w:color="auto"/>
      </w:divBdr>
      <w:divsChild>
        <w:div w:id="180976015">
          <w:marLeft w:val="547"/>
          <w:marRight w:val="0"/>
          <w:marTop w:val="77"/>
          <w:marBottom w:val="0"/>
          <w:divBdr>
            <w:top w:val="none" w:sz="0" w:space="0" w:color="auto"/>
            <w:left w:val="none" w:sz="0" w:space="0" w:color="auto"/>
            <w:bottom w:val="none" w:sz="0" w:space="0" w:color="auto"/>
            <w:right w:val="none" w:sz="0" w:space="0" w:color="auto"/>
          </w:divBdr>
        </w:div>
      </w:divsChild>
    </w:div>
    <w:div w:id="564099052">
      <w:bodyDiv w:val="1"/>
      <w:marLeft w:val="0"/>
      <w:marRight w:val="0"/>
      <w:marTop w:val="0"/>
      <w:marBottom w:val="0"/>
      <w:divBdr>
        <w:top w:val="none" w:sz="0" w:space="0" w:color="auto"/>
        <w:left w:val="none" w:sz="0" w:space="0" w:color="auto"/>
        <w:bottom w:val="none" w:sz="0" w:space="0" w:color="auto"/>
        <w:right w:val="none" w:sz="0" w:space="0" w:color="auto"/>
      </w:divBdr>
      <w:divsChild>
        <w:div w:id="31392497">
          <w:marLeft w:val="547"/>
          <w:marRight w:val="0"/>
          <w:marTop w:val="77"/>
          <w:marBottom w:val="0"/>
          <w:divBdr>
            <w:top w:val="none" w:sz="0" w:space="0" w:color="auto"/>
            <w:left w:val="none" w:sz="0" w:space="0" w:color="auto"/>
            <w:bottom w:val="none" w:sz="0" w:space="0" w:color="auto"/>
            <w:right w:val="none" w:sz="0" w:space="0" w:color="auto"/>
          </w:divBdr>
        </w:div>
        <w:div w:id="92094255">
          <w:marLeft w:val="547"/>
          <w:marRight w:val="0"/>
          <w:marTop w:val="77"/>
          <w:marBottom w:val="0"/>
          <w:divBdr>
            <w:top w:val="none" w:sz="0" w:space="0" w:color="auto"/>
            <w:left w:val="none" w:sz="0" w:space="0" w:color="auto"/>
            <w:bottom w:val="none" w:sz="0" w:space="0" w:color="auto"/>
            <w:right w:val="none" w:sz="0" w:space="0" w:color="auto"/>
          </w:divBdr>
        </w:div>
        <w:div w:id="1322192755">
          <w:marLeft w:val="547"/>
          <w:marRight w:val="0"/>
          <w:marTop w:val="77"/>
          <w:marBottom w:val="0"/>
          <w:divBdr>
            <w:top w:val="none" w:sz="0" w:space="0" w:color="auto"/>
            <w:left w:val="none" w:sz="0" w:space="0" w:color="auto"/>
            <w:bottom w:val="none" w:sz="0" w:space="0" w:color="auto"/>
            <w:right w:val="none" w:sz="0" w:space="0" w:color="auto"/>
          </w:divBdr>
        </w:div>
        <w:div w:id="1139764284">
          <w:marLeft w:val="547"/>
          <w:marRight w:val="0"/>
          <w:marTop w:val="77"/>
          <w:marBottom w:val="0"/>
          <w:divBdr>
            <w:top w:val="none" w:sz="0" w:space="0" w:color="auto"/>
            <w:left w:val="none" w:sz="0" w:space="0" w:color="auto"/>
            <w:bottom w:val="none" w:sz="0" w:space="0" w:color="auto"/>
            <w:right w:val="none" w:sz="0" w:space="0" w:color="auto"/>
          </w:divBdr>
        </w:div>
        <w:div w:id="1126660205">
          <w:marLeft w:val="547"/>
          <w:marRight w:val="0"/>
          <w:marTop w:val="77"/>
          <w:marBottom w:val="0"/>
          <w:divBdr>
            <w:top w:val="none" w:sz="0" w:space="0" w:color="auto"/>
            <w:left w:val="none" w:sz="0" w:space="0" w:color="auto"/>
            <w:bottom w:val="none" w:sz="0" w:space="0" w:color="auto"/>
            <w:right w:val="none" w:sz="0" w:space="0" w:color="auto"/>
          </w:divBdr>
        </w:div>
      </w:divsChild>
    </w:div>
    <w:div w:id="566846412">
      <w:bodyDiv w:val="1"/>
      <w:marLeft w:val="0"/>
      <w:marRight w:val="0"/>
      <w:marTop w:val="0"/>
      <w:marBottom w:val="0"/>
      <w:divBdr>
        <w:top w:val="none" w:sz="0" w:space="0" w:color="auto"/>
        <w:left w:val="none" w:sz="0" w:space="0" w:color="auto"/>
        <w:bottom w:val="none" w:sz="0" w:space="0" w:color="auto"/>
        <w:right w:val="none" w:sz="0" w:space="0" w:color="auto"/>
      </w:divBdr>
      <w:divsChild>
        <w:div w:id="683633868">
          <w:marLeft w:val="547"/>
          <w:marRight w:val="0"/>
          <w:marTop w:val="77"/>
          <w:marBottom w:val="0"/>
          <w:divBdr>
            <w:top w:val="none" w:sz="0" w:space="0" w:color="auto"/>
            <w:left w:val="none" w:sz="0" w:space="0" w:color="auto"/>
            <w:bottom w:val="none" w:sz="0" w:space="0" w:color="auto"/>
            <w:right w:val="none" w:sz="0" w:space="0" w:color="auto"/>
          </w:divBdr>
        </w:div>
        <w:div w:id="1207523555">
          <w:marLeft w:val="1166"/>
          <w:marRight w:val="0"/>
          <w:marTop w:val="67"/>
          <w:marBottom w:val="0"/>
          <w:divBdr>
            <w:top w:val="none" w:sz="0" w:space="0" w:color="auto"/>
            <w:left w:val="none" w:sz="0" w:space="0" w:color="auto"/>
            <w:bottom w:val="none" w:sz="0" w:space="0" w:color="auto"/>
            <w:right w:val="none" w:sz="0" w:space="0" w:color="auto"/>
          </w:divBdr>
        </w:div>
      </w:divsChild>
    </w:div>
    <w:div w:id="570386577">
      <w:bodyDiv w:val="1"/>
      <w:marLeft w:val="0"/>
      <w:marRight w:val="0"/>
      <w:marTop w:val="0"/>
      <w:marBottom w:val="0"/>
      <w:divBdr>
        <w:top w:val="none" w:sz="0" w:space="0" w:color="auto"/>
        <w:left w:val="none" w:sz="0" w:space="0" w:color="auto"/>
        <w:bottom w:val="none" w:sz="0" w:space="0" w:color="auto"/>
        <w:right w:val="none" w:sz="0" w:space="0" w:color="auto"/>
      </w:divBdr>
      <w:divsChild>
        <w:div w:id="402021967">
          <w:marLeft w:val="547"/>
          <w:marRight w:val="0"/>
          <w:marTop w:val="77"/>
          <w:marBottom w:val="0"/>
          <w:divBdr>
            <w:top w:val="none" w:sz="0" w:space="0" w:color="auto"/>
            <w:left w:val="none" w:sz="0" w:space="0" w:color="auto"/>
            <w:bottom w:val="none" w:sz="0" w:space="0" w:color="auto"/>
            <w:right w:val="none" w:sz="0" w:space="0" w:color="auto"/>
          </w:divBdr>
        </w:div>
        <w:div w:id="436174779">
          <w:marLeft w:val="1166"/>
          <w:marRight w:val="0"/>
          <w:marTop w:val="77"/>
          <w:marBottom w:val="0"/>
          <w:divBdr>
            <w:top w:val="none" w:sz="0" w:space="0" w:color="auto"/>
            <w:left w:val="none" w:sz="0" w:space="0" w:color="auto"/>
            <w:bottom w:val="none" w:sz="0" w:space="0" w:color="auto"/>
            <w:right w:val="none" w:sz="0" w:space="0" w:color="auto"/>
          </w:divBdr>
        </w:div>
        <w:div w:id="1535458787">
          <w:marLeft w:val="1166"/>
          <w:marRight w:val="0"/>
          <w:marTop w:val="77"/>
          <w:marBottom w:val="0"/>
          <w:divBdr>
            <w:top w:val="none" w:sz="0" w:space="0" w:color="auto"/>
            <w:left w:val="none" w:sz="0" w:space="0" w:color="auto"/>
            <w:bottom w:val="none" w:sz="0" w:space="0" w:color="auto"/>
            <w:right w:val="none" w:sz="0" w:space="0" w:color="auto"/>
          </w:divBdr>
        </w:div>
        <w:div w:id="1560481926">
          <w:marLeft w:val="547"/>
          <w:marRight w:val="0"/>
          <w:marTop w:val="77"/>
          <w:marBottom w:val="0"/>
          <w:divBdr>
            <w:top w:val="none" w:sz="0" w:space="0" w:color="auto"/>
            <w:left w:val="none" w:sz="0" w:space="0" w:color="auto"/>
            <w:bottom w:val="none" w:sz="0" w:space="0" w:color="auto"/>
            <w:right w:val="none" w:sz="0" w:space="0" w:color="auto"/>
          </w:divBdr>
        </w:div>
        <w:div w:id="683436378">
          <w:marLeft w:val="1166"/>
          <w:marRight w:val="0"/>
          <w:marTop w:val="77"/>
          <w:marBottom w:val="0"/>
          <w:divBdr>
            <w:top w:val="none" w:sz="0" w:space="0" w:color="auto"/>
            <w:left w:val="none" w:sz="0" w:space="0" w:color="auto"/>
            <w:bottom w:val="none" w:sz="0" w:space="0" w:color="auto"/>
            <w:right w:val="none" w:sz="0" w:space="0" w:color="auto"/>
          </w:divBdr>
        </w:div>
        <w:div w:id="926109871">
          <w:marLeft w:val="1166"/>
          <w:marRight w:val="0"/>
          <w:marTop w:val="77"/>
          <w:marBottom w:val="0"/>
          <w:divBdr>
            <w:top w:val="none" w:sz="0" w:space="0" w:color="auto"/>
            <w:left w:val="none" w:sz="0" w:space="0" w:color="auto"/>
            <w:bottom w:val="none" w:sz="0" w:space="0" w:color="auto"/>
            <w:right w:val="none" w:sz="0" w:space="0" w:color="auto"/>
          </w:divBdr>
        </w:div>
        <w:div w:id="1443912916">
          <w:marLeft w:val="1166"/>
          <w:marRight w:val="0"/>
          <w:marTop w:val="77"/>
          <w:marBottom w:val="0"/>
          <w:divBdr>
            <w:top w:val="none" w:sz="0" w:space="0" w:color="auto"/>
            <w:left w:val="none" w:sz="0" w:space="0" w:color="auto"/>
            <w:bottom w:val="none" w:sz="0" w:space="0" w:color="auto"/>
            <w:right w:val="none" w:sz="0" w:space="0" w:color="auto"/>
          </w:divBdr>
        </w:div>
        <w:div w:id="1185364817">
          <w:marLeft w:val="547"/>
          <w:marRight w:val="0"/>
          <w:marTop w:val="77"/>
          <w:marBottom w:val="0"/>
          <w:divBdr>
            <w:top w:val="none" w:sz="0" w:space="0" w:color="auto"/>
            <w:left w:val="none" w:sz="0" w:space="0" w:color="auto"/>
            <w:bottom w:val="none" w:sz="0" w:space="0" w:color="auto"/>
            <w:right w:val="none" w:sz="0" w:space="0" w:color="auto"/>
          </w:divBdr>
        </w:div>
        <w:div w:id="880167508">
          <w:marLeft w:val="547"/>
          <w:marRight w:val="0"/>
          <w:marTop w:val="77"/>
          <w:marBottom w:val="0"/>
          <w:divBdr>
            <w:top w:val="none" w:sz="0" w:space="0" w:color="auto"/>
            <w:left w:val="none" w:sz="0" w:space="0" w:color="auto"/>
            <w:bottom w:val="none" w:sz="0" w:space="0" w:color="auto"/>
            <w:right w:val="none" w:sz="0" w:space="0" w:color="auto"/>
          </w:divBdr>
        </w:div>
      </w:divsChild>
    </w:div>
    <w:div w:id="595135656">
      <w:bodyDiv w:val="1"/>
      <w:marLeft w:val="0"/>
      <w:marRight w:val="0"/>
      <w:marTop w:val="0"/>
      <w:marBottom w:val="0"/>
      <w:divBdr>
        <w:top w:val="none" w:sz="0" w:space="0" w:color="auto"/>
        <w:left w:val="none" w:sz="0" w:space="0" w:color="auto"/>
        <w:bottom w:val="none" w:sz="0" w:space="0" w:color="auto"/>
        <w:right w:val="none" w:sz="0" w:space="0" w:color="auto"/>
      </w:divBdr>
      <w:divsChild>
        <w:div w:id="586382797">
          <w:marLeft w:val="547"/>
          <w:marRight w:val="0"/>
          <w:marTop w:val="77"/>
          <w:marBottom w:val="0"/>
          <w:divBdr>
            <w:top w:val="none" w:sz="0" w:space="0" w:color="auto"/>
            <w:left w:val="none" w:sz="0" w:space="0" w:color="auto"/>
            <w:bottom w:val="none" w:sz="0" w:space="0" w:color="auto"/>
            <w:right w:val="none" w:sz="0" w:space="0" w:color="auto"/>
          </w:divBdr>
        </w:div>
        <w:div w:id="2079591196">
          <w:marLeft w:val="1166"/>
          <w:marRight w:val="0"/>
          <w:marTop w:val="67"/>
          <w:marBottom w:val="0"/>
          <w:divBdr>
            <w:top w:val="none" w:sz="0" w:space="0" w:color="auto"/>
            <w:left w:val="none" w:sz="0" w:space="0" w:color="auto"/>
            <w:bottom w:val="none" w:sz="0" w:space="0" w:color="auto"/>
            <w:right w:val="none" w:sz="0" w:space="0" w:color="auto"/>
          </w:divBdr>
        </w:div>
        <w:div w:id="358430301">
          <w:marLeft w:val="1166"/>
          <w:marRight w:val="0"/>
          <w:marTop w:val="67"/>
          <w:marBottom w:val="0"/>
          <w:divBdr>
            <w:top w:val="none" w:sz="0" w:space="0" w:color="auto"/>
            <w:left w:val="none" w:sz="0" w:space="0" w:color="auto"/>
            <w:bottom w:val="none" w:sz="0" w:space="0" w:color="auto"/>
            <w:right w:val="none" w:sz="0" w:space="0" w:color="auto"/>
          </w:divBdr>
        </w:div>
        <w:div w:id="1530146425">
          <w:marLeft w:val="1166"/>
          <w:marRight w:val="0"/>
          <w:marTop w:val="67"/>
          <w:marBottom w:val="0"/>
          <w:divBdr>
            <w:top w:val="none" w:sz="0" w:space="0" w:color="auto"/>
            <w:left w:val="none" w:sz="0" w:space="0" w:color="auto"/>
            <w:bottom w:val="none" w:sz="0" w:space="0" w:color="auto"/>
            <w:right w:val="none" w:sz="0" w:space="0" w:color="auto"/>
          </w:divBdr>
        </w:div>
        <w:div w:id="975572252">
          <w:marLeft w:val="1166"/>
          <w:marRight w:val="0"/>
          <w:marTop w:val="67"/>
          <w:marBottom w:val="0"/>
          <w:divBdr>
            <w:top w:val="none" w:sz="0" w:space="0" w:color="auto"/>
            <w:left w:val="none" w:sz="0" w:space="0" w:color="auto"/>
            <w:bottom w:val="none" w:sz="0" w:space="0" w:color="auto"/>
            <w:right w:val="none" w:sz="0" w:space="0" w:color="auto"/>
          </w:divBdr>
        </w:div>
        <w:div w:id="1320112493">
          <w:marLeft w:val="1166"/>
          <w:marRight w:val="0"/>
          <w:marTop w:val="67"/>
          <w:marBottom w:val="0"/>
          <w:divBdr>
            <w:top w:val="none" w:sz="0" w:space="0" w:color="auto"/>
            <w:left w:val="none" w:sz="0" w:space="0" w:color="auto"/>
            <w:bottom w:val="none" w:sz="0" w:space="0" w:color="auto"/>
            <w:right w:val="none" w:sz="0" w:space="0" w:color="auto"/>
          </w:divBdr>
        </w:div>
        <w:div w:id="1938128740">
          <w:marLeft w:val="1166"/>
          <w:marRight w:val="0"/>
          <w:marTop w:val="67"/>
          <w:marBottom w:val="0"/>
          <w:divBdr>
            <w:top w:val="none" w:sz="0" w:space="0" w:color="auto"/>
            <w:left w:val="none" w:sz="0" w:space="0" w:color="auto"/>
            <w:bottom w:val="none" w:sz="0" w:space="0" w:color="auto"/>
            <w:right w:val="none" w:sz="0" w:space="0" w:color="auto"/>
          </w:divBdr>
        </w:div>
        <w:div w:id="699748087">
          <w:marLeft w:val="547"/>
          <w:marRight w:val="0"/>
          <w:marTop w:val="77"/>
          <w:marBottom w:val="0"/>
          <w:divBdr>
            <w:top w:val="none" w:sz="0" w:space="0" w:color="auto"/>
            <w:left w:val="none" w:sz="0" w:space="0" w:color="auto"/>
            <w:bottom w:val="none" w:sz="0" w:space="0" w:color="auto"/>
            <w:right w:val="none" w:sz="0" w:space="0" w:color="auto"/>
          </w:divBdr>
        </w:div>
        <w:div w:id="854151095">
          <w:marLeft w:val="547"/>
          <w:marRight w:val="0"/>
          <w:marTop w:val="77"/>
          <w:marBottom w:val="0"/>
          <w:divBdr>
            <w:top w:val="none" w:sz="0" w:space="0" w:color="auto"/>
            <w:left w:val="none" w:sz="0" w:space="0" w:color="auto"/>
            <w:bottom w:val="none" w:sz="0" w:space="0" w:color="auto"/>
            <w:right w:val="none" w:sz="0" w:space="0" w:color="auto"/>
          </w:divBdr>
        </w:div>
        <w:div w:id="780762795">
          <w:marLeft w:val="547"/>
          <w:marRight w:val="0"/>
          <w:marTop w:val="77"/>
          <w:marBottom w:val="0"/>
          <w:divBdr>
            <w:top w:val="none" w:sz="0" w:space="0" w:color="auto"/>
            <w:left w:val="none" w:sz="0" w:space="0" w:color="auto"/>
            <w:bottom w:val="none" w:sz="0" w:space="0" w:color="auto"/>
            <w:right w:val="none" w:sz="0" w:space="0" w:color="auto"/>
          </w:divBdr>
        </w:div>
        <w:div w:id="1749420230">
          <w:marLeft w:val="547"/>
          <w:marRight w:val="0"/>
          <w:marTop w:val="77"/>
          <w:marBottom w:val="0"/>
          <w:divBdr>
            <w:top w:val="none" w:sz="0" w:space="0" w:color="auto"/>
            <w:left w:val="none" w:sz="0" w:space="0" w:color="auto"/>
            <w:bottom w:val="none" w:sz="0" w:space="0" w:color="auto"/>
            <w:right w:val="none" w:sz="0" w:space="0" w:color="auto"/>
          </w:divBdr>
        </w:div>
        <w:div w:id="517934879">
          <w:marLeft w:val="547"/>
          <w:marRight w:val="0"/>
          <w:marTop w:val="77"/>
          <w:marBottom w:val="0"/>
          <w:divBdr>
            <w:top w:val="none" w:sz="0" w:space="0" w:color="auto"/>
            <w:left w:val="none" w:sz="0" w:space="0" w:color="auto"/>
            <w:bottom w:val="none" w:sz="0" w:space="0" w:color="auto"/>
            <w:right w:val="none" w:sz="0" w:space="0" w:color="auto"/>
          </w:divBdr>
        </w:div>
      </w:divsChild>
    </w:div>
    <w:div w:id="647587656">
      <w:bodyDiv w:val="1"/>
      <w:marLeft w:val="0"/>
      <w:marRight w:val="0"/>
      <w:marTop w:val="0"/>
      <w:marBottom w:val="0"/>
      <w:divBdr>
        <w:top w:val="none" w:sz="0" w:space="0" w:color="auto"/>
        <w:left w:val="none" w:sz="0" w:space="0" w:color="auto"/>
        <w:bottom w:val="none" w:sz="0" w:space="0" w:color="auto"/>
        <w:right w:val="none" w:sz="0" w:space="0" w:color="auto"/>
      </w:divBdr>
      <w:divsChild>
        <w:div w:id="1201472723">
          <w:marLeft w:val="547"/>
          <w:marRight w:val="0"/>
          <w:marTop w:val="77"/>
          <w:marBottom w:val="0"/>
          <w:divBdr>
            <w:top w:val="none" w:sz="0" w:space="0" w:color="auto"/>
            <w:left w:val="none" w:sz="0" w:space="0" w:color="auto"/>
            <w:bottom w:val="none" w:sz="0" w:space="0" w:color="auto"/>
            <w:right w:val="none" w:sz="0" w:space="0" w:color="auto"/>
          </w:divBdr>
        </w:div>
      </w:divsChild>
    </w:div>
    <w:div w:id="683021995">
      <w:bodyDiv w:val="1"/>
      <w:marLeft w:val="0"/>
      <w:marRight w:val="0"/>
      <w:marTop w:val="0"/>
      <w:marBottom w:val="0"/>
      <w:divBdr>
        <w:top w:val="none" w:sz="0" w:space="0" w:color="auto"/>
        <w:left w:val="none" w:sz="0" w:space="0" w:color="auto"/>
        <w:bottom w:val="none" w:sz="0" w:space="0" w:color="auto"/>
        <w:right w:val="none" w:sz="0" w:space="0" w:color="auto"/>
      </w:divBdr>
    </w:div>
    <w:div w:id="695349686">
      <w:bodyDiv w:val="1"/>
      <w:marLeft w:val="0"/>
      <w:marRight w:val="0"/>
      <w:marTop w:val="0"/>
      <w:marBottom w:val="0"/>
      <w:divBdr>
        <w:top w:val="none" w:sz="0" w:space="0" w:color="auto"/>
        <w:left w:val="none" w:sz="0" w:space="0" w:color="auto"/>
        <w:bottom w:val="none" w:sz="0" w:space="0" w:color="auto"/>
        <w:right w:val="none" w:sz="0" w:space="0" w:color="auto"/>
      </w:divBdr>
      <w:divsChild>
        <w:div w:id="2014990496">
          <w:marLeft w:val="547"/>
          <w:marRight w:val="0"/>
          <w:marTop w:val="77"/>
          <w:marBottom w:val="0"/>
          <w:divBdr>
            <w:top w:val="none" w:sz="0" w:space="0" w:color="auto"/>
            <w:left w:val="none" w:sz="0" w:space="0" w:color="auto"/>
            <w:bottom w:val="none" w:sz="0" w:space="0" w:color="auto"/>
            <w:right w:val="none" w:sz="0" w:space="0" w:color="auto"/>
          </w:divBdr>
        </w:div>
        <w:div w:id="1608005175">
          <w:marLeft w:val="547"/>
          <w:marRight w:val="0"/>
          <w:marTop w:val="77"/>
          <w:marBottom w:val="0"/>
          <w:divBdr>
            <w:top w:val="none" w:sz="0" w:space="0" w:color="auto"/>
            <w:left w:val="none" w:sz="0" w:space="0" w:color="auto"/>
            <w:bottom w:val="none" w:sz="0" w:space="0" w:color="auto"/>
            <w:right w:val="none" w:sz="0" w:space="0" w:color="auto"/>
          </w:divBdr>
        </w:div>
        <w:div w:id="2095010592">
          <w:marLeft w:val="547"/>
          <w:marRight w:val="0"/>
          <w:marTop w:val="77"/>
          <w:marBottom w:val="0"/>
          <w:divBdr>
            <w:top w:val="none" w:sz="0" w:space="0" w:color="auto"/>
            <w:left w:val="none" w:sz="0" w:space="0" w:color="auto"/>
            <w:bottom w:val="none" w:sz="0" w:space="0" w:color="auto"/>
            <w:right w:val="none" w:sz="0" w:space="0" w:color="auto"/>
          </w:divBdr>
        </w:div>
        <w:div w:id="1752384321">
          <w:marLeft w:val="547"/>
          <w:marRight w:val="0"/>
          <w:marTop w:val="77"/>
          <w:marBottom w:val="0"/>
          <w:divBdr>
            <w:top w:val="none" w:sz="0" w:space="0" w:color="auto"/>
            <w:left w:val="none" w:sz="0" w:space="0" w:color="auto"/>
            <w:bottom w:val="none" w:sz="0" w:space="0" w:color="auto"/>
            <w:right w:val="none" w:sz="0" w:space="0" w:color="auto"/>
          </w:divBdr>
        </w:div>
      </w:divsChild>
    </w:div>
    <w:div w:id="709304939">
      <w:bodyDiv w:val="1"/>
      <w:marLeft w:val="0"/>
      <w:marRight w:val="0"/>
      <w:marTop w:val="0"/>
      <w:marBottom w:val="0"/>
      <w:divBdr>
        <w:top w:val="none" w:sz="0" w:space="0" w:color="auto"/>
        <w:left w:val="none" w:sz="0" w:space="0" w:color="auto"/>
        <w:bottom w:val="none" w:sz="0" w:space="0" w:color="auto"/>
        <w:right w:val="none" w:sz="0" w:space="0" w:color="auto"/>
      </w:divBdr>
      <w:divsChild>
        <w:div w:id="317997393">
          <w:marLeft w:val="547"/>
          <w:marRight w:val="0"/>
          <w:marTop w:val="77"/>
          <w:marBottom w:val="0"/>
          <w:divBdr>
            <w:top w:val="none" w:sz="0" w:space="0" w:color="auto"/>
            <w:left w:val="none" w:sz="0" w:space="0" w:color="auto"/>
            <w:bottom w:val="none" w:sz="0" w:space="0" w:color="auto"/>
            <w:right w:val="none" w:sz="0" w:space="0" w:color="auto"/>
          </w:divBdr>
        </w:div>
        <w:div w:id="1345743727">
          <w:marLeft w:val="547"/>
          <w:marRight w:val="0"/>
          <w:marTop w:val="77"/>
          <w:marBottom w:val="0"/>
          <w:divBdr>
            <w:top w:val="none" w:sz="0" w:space="0" w:color="auto"/>
            <w:left w:val="none" w:sz="0" w:space="0" w:color="auto"/>
            <w:bottom w:val="none" w:sz="0" w:space="0" w:color="auto"/>
            <w:right w:val="none" w:sz="0" w:space="0" w:color="auto"/>
          </w:divBdr>
        </w:div>
      </w:divsChild>
    </w:div>
    <w:div w:id="722749315">
      <w:bodyDiv w:val="1"/>
      <w:marLeft w:val="0"/>
      <w:marRight w:val="0"/>
      <w:marTop w:val="0"/>
      <w:marBottom w:val="0"/>
      <w:divBdr>
        <w:top w:val="none" w:sz="0" w:space="0" w:color="auto"/>
        <w:left w:val="none" w:sz="0" w:space="0" w:color="auto"/>
        <w:bottom w:val="none" w:sz="0" w:space="0" w:color="auto"/>
        <w:right w:val="none" w:sz="0" w:space="0" w:color="auto"/>
      </w:divBdr>
      <w:divsChild>
        <w:div w:id="1589919026">
          <w:marLeft w:val="547"/>
          <w:marRight w:val="0"/>
          <w:marTop w:val="77"/>
          <w:marBottom w:val="0"/>
          <w:divBdr>
            <w:top w:val="none" w:sz="0" w:space="0" w:color="auto"/>
            <w:left w:val="none" w:sz="0" w:space="0" w:color="auto"/>
            <w:bottom w:val="none" w:sz="0" w:space="0" w:color="auto"/>
            <w:right w:val="none" w:sz="0" w:space="0" w:color="auto"/>
          </w:divBdr>
        </w:div>
        <w:div w:id="443691016">
          <w:marLeft w:val="1080"/>
          <w:marRight w:val="0"/>
          <w:marTop w:val="77"/>
          <w:marBottom w:val="0"/>
          <w:divBdr>
            <w:top w:val="none" w:sz="0" w:space="0" w:color="auto"/>
            <w:left w:val="none" w:sz="0" w:space="0" w:color="auto"/>
            <w:bottom w:val="none" w:sz="0" w:space="0" w:color="auto"/>
            <w:right w:val="none" w:sz="0" w:space="0" w:color="auto"/>
          </w:divBdr>
        </w:div>
        <w:div w:id="1994217267">
          <w:marLeft w:val="1080"/>
          <w:marRight w:val="0"/>
          <w:marTop w:val="77"/>
          <w:marBottom w:val="0"/>
          <w:divBdr>
            <w:top w:val="none" w:sz="0" w:space="0" w:color="auto"/>
            <w:left w:val="none" w:sz="0" w:space="0" w:color="auto"/>
            <w:bottom w:val="none" w:sz="0" w:space="0" w:color="auto"/>
            <w:right w:val="none" w:sz="0" w:space="0" w:color="auto"/>
          </w:divBdr>
        </w:div>
        <w:div w:id="1546676548">
          <w:marLeft w:val="446"/>
          <w:marRight w:val="0"/>
          <w:marTop w:val="77"/>
          <w:marBottom w:val="0"/>
          <w:divBdr>
            <w:top w:val="none" w:sz="0" w:space="0" w:color="auto"/>
            <w:left w:val="none" w:sz="0" w:space="0" w:color="auto"/>
            <w:bottom w:val="none" w:sz="0" w:space="0" w:color="auto"/>
            <w:right w:val="none" w:sz="0" w:space="0" w:color="auto"/>
          </w:divBdr>
        </w:div>
        <w:div w:id="239146840">
          <w:marLeft w:val="547"/>
          <w:marRight w:val="0"/>
          <w:marTop w:val="77"/>
          <w:marBottom w:val="0"/>
          <w:divBdr>
            <w:top w:val="none" w:sz="0" w:space="0" w:color="auto"/>
            <w:left w:val="none" w:sz="0" w:space="0" w:color="auto"/>
            <w:bottom w:val="none" w:sz="0" w:space="0" w:color="auto"/>
            <w:right w:val="none" w:sz="0" w:space="0" w:color="auto"/>
          </w:divBdr>
        </w:div>
      </w:divsChild>
    </w:div>
    <w:div w:id="733436276">
      <w:bodyDiv w:val="1"/>
      <w:marLeft w:val="0"/>
      <w:marRight w:val="0"/>
      <w:marTop w:val="0"/>
      <w:marBottom w:val="0"/>
      <w:divBdr>
        <w:top w:val="none" w:sz="0" w:space="0" w:color="auto"/>
        <w:left w:val="none" w:sz="0" w:space="0" w:color="auto"/>
        <w:bottom w:val="none" w:sz="0" w:space="0" w:color="auto"/>
        <w:right w:val="none" w:sz="0" w:space="0" w:color="auto"/>
      </w:divBdr>
      <w:divsChild>
        <w:div w:id="286161222">
          <w:marLeft w:val="547"/>
          <w:marRight w:val="0"/>
          <w:marTop w:val="77"/>
          <w:marBottom w:val="0"/>
          <w:divBdr>
            <w:top w:val="none" w:sz="0" w:space="0" w:color="auto"/>
            <w:left w:val="none" w:sz="0" w:space="0" w:color="auto"/>
            <w:bottom w:val="none" w:sz="0" w:space="0" w:color="auto"/>
            <w:right w:val="none" w:sz="0" w:space="0" w:color="auto"/>
          </w:divBdr>
        </w:div>
      </w:divsChild>
    </w:div>
    <w:div w:id="744491317">
      <w:bodyDiv w:val="1"/>
      <w:marLeft w:val="0"/>
      <w:marRight w:val="0"/>
      <w:marTop w:val="0"/>
      <w:marBottom w:val="0"/>
      <w:divBdr>
        <w:top w:val="none" w:sz="0" w:space="0" w:color="auto"/>
        <w:left w:val="none" w:sz="0" w:space="0" w:color="auto"/>
        <w:bottom w:val="none" w:sz="0" w:space="0" w:color="auto"/>
        <w:right w:val="none" w:sz="0" w:space="0" w:color="auto"/>
      </w:divBdr>
    </w:div>
    <w:div w:id="744956942">
      <w:bodyDiv w:val="1"/>
      <w:marLeft w:val="0"/>
      <w:marRight w:val="0"/>
      <w:marTop w:val="0"/>
      <w:marBottom w:val="0"/>
      <w:divBdr>
        <w:top w:val="none" w:sz="0" w:space="0" w:color="auto"/>
        <w:left w:val="none" w:sz="0" w:space="0" w:color="auto"/>
        <w:bottom w:val="none" w:sz="0" w:space="0" w:color="auto"/>
        <w:right w:val="none" w:sz="0" w:space="0" w:color="auto"/>
      </w:divBdr>
      <w:divsChild>
        <w:div w:id="1044523525">
          <w:marLeft w:val="547"/>
          <w:marRight w:val="0"/>
          <w:marTop w:val="77"/>
          <w:marBottom w:val="0"/>
          <w:divBdr>
            <w:top w:val="none" w:sz="0" w:space="0" w:color="auto"/>
            <w:left w:val="none" w:sz="0" w:space="0" w:color="auto"/>
            <w:bottom w:val="none" w:sz="0" w:space="0" w:color="auto"/>
            <w:right w:val="none" w:sz="0" w:space="0" w:color="auto"/>
          </w:divBdr>
        </w:div>
        <w:div w:id="48460963">
          <w:marLeft w:val="1166"/>
          <w:marRight w:val="0"/>
          <w:marTop w:val="67"/>
          <w:marBottom w:val="0"/>
          <w:divBdr>
            <w:top w:val="none" w:sz="0" w:space="0" w:color="auto"/>
            <w:left w:val="none" w:sz="0" w:space="0" w:color="auto"/>
            <w:bottom w:val="none" w:sz="0" w:space="0" w:color="auto"/>
            <w:right w:val="none" w:sz="0" w:space="0" w:color="auto"/>
          </w:divBdr>
        </w:div>
      </w:divsChild>
    </w:div>
    <w:div w:id="747767306">
      <w:bodyDiv w:val="1"/>
      <w:marLeft w:val="0"/>
      <w:marRight w:val="0"/>
      <w:marTop w:val="0"/>
      <w:marBottom w:val="0"/>
      <w:divBdr>
        <w:top w:val="none" w:sz="0" w:space="0" w:color="auto"/>
        <w:left w:val="none" w:sz="0" w:space="0" w:color="auto"/>
        <w:bottom w:val="none" w:sz="0" w:space="0" w:color="auto"/>
        <w:right w:val="none" w:sz="0" w:space="0" w:color="auto"/>
      </w:divBdr>
      <w:divsChild>
        <w:div w:id="590511793">
          <w:marLeft w:val="547"/>
          <w:marRight w:val="0"/>
          <w:marTop w:val="77"/>
          <w:marBottom w:val="0"/>
          <w:divBdr>
            <w:top w:val="none" w:sz="0" w:space="0" w:color="auto"/>
            <w:left w:val="none" w:sz="0" w:space="0" w:color="auto"/>
            <w:bottom w:val="none" w:sz="0" w:space="0" w:color="auto"/>
            <w:right w:val="none" w:sz="0" w:space="0" w:color="auto"/>
          </w:divBdr>
        </w:div>
        <w:div w:id="132141980">
          <w:marLeft w:val="1166"/>
          <w:marRight w:val="0"/>
          <w:marTop w:val="77"/>
          <w:marBottom w:val="0"/>
          <w:divBdr>
            <w:top w:val="none" w:sz="0" w:space="0" w:color="auto"/>
            <w:left w:val="none" w:sz="0" w:space="0" w:color="auto"/>
            <w:bottom w:val="none" w:sz="0" w:space="0" w:color="auto"/>
            <w:right w:val="none" w:sz="0" w:space="0" w:color="auto"/>
          </w:divBdr>
        </w:div>
      </w:divsChild>
    </w:div>
    <w:div w:id="770661873">
      <w:bodyDiv w:val="1"/>
      <w:marLeft w:val="0"/>
      <w:marRight w:val="0"/>
      <w:marTop w:val="0"/>
      <w:marBottom w:val="0"/>
      <w:divBdr>
        <w:top w:val="none" w:sz="0" w:space="0" w:color="auto"/>
        <w:left w:val="none" w:sz="0" w:space="0" w:color="auto"/>
        <w:bottom w:val="none" w:sz="0" w:space="0" w:color="auto"/>
        <w:right w:val="none" w:sz="0" w:space="0" w:color="auto"/>
      </w:divBdr>
    </w:div>
    <w:div w:id="826048000">
      <w:bodyDiv w:val="1"/>
      <w:marLeft w:val="0"/>
      <w:marRight w:val="0"/>
      <w:marTop w:val="0"/>
      <w:marBottom w:val="0"/>
      <w:divBdr>
        <w:top w:val="none" w:sz="0" w:space="0" w:color="auto"/>
        <w:left w:val="none" w:sz="0" w:space="0" w:color="auto"/>
        <w:bottom w:val="none" w:sz="0" w:space="0" w:color="auto"/>
        <w:right w:val="none" w:sz="0" w:space="0" w:color="auto"/>
      </w:divBdr>
    </w:div>
    <w:div w:id="884021775">
      <w:bodyDiv w:val="1"/>
      <w:marLeft w:val="0"/>
      <w:marRight w:val="0"/>
      <w:marTop w:val="0"/>
      <w:marBottom w:val="0"/>
      <w:divBdr>
        <w:top w:val="none" w:sz="0" w:space="0" w:color="auto"/>
        <w:left w:val="none" w:sz="0" w:space="0" w:color="auto"/>
        <w:bottom w:val="none" w:sz="0" w:space="0" w:color="auto"/>
        <w:right w:val="none" w:sz="0" w:space="0" w:color="auto"/>
      </w:divBdr>
      <w:divsChild>
        <w:div w:id="101606990">
          <w:marLeft w:val="547"/>
          <w:marRight w:val="0"/>
          <w:marTop w:val="77"/>
          <w:marBottom w:val="0"/>
          <w:divBdr>
            <w:top w:val="none" w:sz="0" w:space="0" w:color="auto"/>
            <w:left w:val="none" w:sz="0" w:space="0" w:color="auto"/>
            <w:bottom w:val="none" w:sz="0" w:space="0" w:color="auto"/>
            <w:right w:val="none" w:sz="0" w:space="0" w:color="auto"/>
          </w:divBdr>
        </w:div>
        <w:div w:id="1325815000">
          <w:marLeft w:val="547"/>
          <w:marRight w:val="0"/>
          <w:marTop w:val="77"/>
          <w:marBottom w:val="0"/>
          <w:divBdr>
            <w:top w:val="none" w:sz="0" w:space="0" w:color="auto"/>
            <w:left w:val="none" w:sz="0" w:space="0" w:color="auto"/>
            <w:bottom w:val="none" w:sz="0" w:space="0" w:color="auto"/>
            <w:right w:val="none" w:sz="0" w:space="0" w:color="auto"/>
          </w:divBdr>
        </w:div>
        <w:div w:id="1784229636">
          <w:marLeft w:val="547"/>
          <w:marRight w:val="0"/>
          <w:marTop w:val="77"/>
          <w:marBottom w:val="0"/>
          <w:divBdr>
            <w:top w:val="none" w:sz="0" w:space="0" w:color="auto"/>
            <w:left w:val="none" w:sz="0" w:space="0" w:color="auto"/>
            <w:bottom w:val="none" w:sz="0" w:space="0" w:color="auto"/>
            <w:right w:val="none" w:sz="0" w:space="0" w:color="auto"/>
          </w:divBdr>
        </w:div>
      </w:divsChild>
    </w:div>
    <w:div w:id="900141505">
      <w:bodyDiv w:val="1"/>
      <w:marLeft w:val="0"/>
      <w:marRight w:val="0"/>
      <w:marTop w:val="0"/>
      <w:marBottom w:val="0"/>
      <w:divBdr>
        <w:top w:val="none" w:sz="0" w:space="0" w:color="auto"/>
        <w:left w:val="none" w:sz="0" w:space="0" w:color="auto"/>
        <w:bottom w:val="none" w:sz="0" w:space="0" w:color="auto"/>
        <w:right w:val="none" w:sz="0" w:space="0" w:color="auto"/>
      </w:divBdr>
      <w:divsChild>
        <w:div w:id="1602644858">
          <w:marLeft w:val="547"/>
          <w:marRight w:val="0"/>
          <w:marTop w:val="77"/>
          <w:marBottom w:val="0"/>
          <w:divBdr>
            <w:top w:val="none" w:sz="0" w:space="0" w:color="auto"/>
            <w:left w:val="none" w:sz="0" w:space="0" w:color="auto"/>
            <w:bottom w:val="none" w:sz="0" w:space="0" w:color="auto"/>
            <w:right w:val="none" w:sz="0" w:space="0" w:color="auto"/>
          </w:divBdr>
        </w:div>
        <w:div w:id="1004625016">
          <w:marLeft w:val="547"/>
          <w:marRight w:val="0"/>
          <w:marTop w:val="77"/>
          <w:marBottom w:val="0"/>
          <w:divBdr>
            <w:top w:val="none" w:sz="0" w:space="0" w:color="auto"/>
            <w:left w:val="none" w:sz="0" w:space="0" w:color="auto"/>
            <w:bottom w:val="none" w:sz="0" w:space="0" w:color="auto"/>
            <w:right w:val="none" w:sz="0" w:space="0" w:color="auto"/>
          </w:divBdr>
        </w:div>
        <w:div w:id="1782842560">
          <w:marLeft w:val="547"/>
          <w:marRight w:val="0"/>
          <w:marTop w:val="77"/>
          <w:marBottom w:val="0"/>
          <w:divBdr>
            <w:top w:val="none" w:sz="0" w:space="0" w:color="auto"/>
            <w:left w:val="none" w:sz="0" w:space="0" w:color="auto"/>
            <w:bottom w:val="none" w:sz="0" w:space="0" w:color="auto"/>
            <w:right w:val="none" w:sz="0" w:space="0" w:color="auto"/>
          </w:divBdr>
        </w:div>
      </w:divsChild>
    </w:div>
    <w:div w:id="925919635">
      <w:bodyDiv w:val="1"/>
      <w:marLeft w:val="0"/>
      <w:marRight w:val="0"/>
      <w:marTop w:val="0"/>
      <w:marBottom w:val="0"/>
      <w:divBdr>
        <w:top w:val="none" w:sz="0" w:space="0" w:color="auto"/>
        <w:left w:val="none" w:sz="0" w:space="0" w:color="auto"/>
        <w:bottom w:val="none" w:sz="0" w:space="0" w:color="auto"/>
        <w:right w:val="none" w:sz="0" w:space="0" w:color="auto"/>
      </w:divBdr>
      <w:divsChild>
        <w:div w:id="1540388477">
          <w:marLeft w:val="547"/>
          <w:marRight w:val="0"/>
          <w:marTop w:val="77"/>
          <w:marBottom w:val="0"/>
          <w:divBdr>
            <w:top w:val="none" w:sz="0" w:space="0" w:color="auto"/>
            <w:left w:val="none" w:sz="0" w:space="0" w:color="auto"/>
            <w:bottom w:val="none" w:sz="0" w:space="0" w:color="auto"/>
            <w:right w:val="none" w:sz="0" w:space="0" w:color="auto"/>
          </w:divBdr>
        </w:div>
      </w:divsChild>
    </w:div>
    <w:div w:id="927735220">
      <w:bodyDiv w:val="1"/>
      <w:marLeft w:val="0"/>
      <w:marRight w:val="0"/>
      <w:marTop w:val="0"/>
      <w:marBottom w:val="0"/>
      <w:divBdr>
        <w:top w:val="none" w:sz="0" w:space="0" w:color="auto"/>
        <w:left w:val="none" w:sz="0" w:space="0" w:color="auto"/>
        <w:bottom w:val="none" w:sz="0" w:space="0" w:color="auto"/>
        <w:right w:val="none" w:sz="0" w:space="0" w:color="auto"/>
      </w:divBdr>
      <w:divsChild>
        <w:div w:id="1884249783">
          <w:marLeft w:val="547"/>
          <w:marRight w:val="0"/>
          <w:marTop w:val="96"/>
          <w:marBottom w:val="0"/>
          <w:divBdr>
            <w:top w:val="none" w:sz="0" w:space="0" w:color="auto"/>
            <w:left w:val="none" w:sz="0" w:space="0" w:color="auto"/>
            <w:bottom w:val="none" w:sz="0" w:space="0" w:color="auto"/>
            <w:right w:val="none" w:sz="0" w:space="0" w:color="auto"/>
          </w:divBdr>
        </w:div>
      </w:divsChild>
    </w:div>
    <w:div w:id="971591491">
      <w:bodyDiv w:val="1"/>
      <w:marLeft w:val="0"/>
      <w:marRight w:val="0"/>
      <w:marTop w:val="0"/>
      <w:marBottom w:val="0"/>
      <w:divBdr>
        <w:top w:val="none" w:sz="0" w:space="0" w:color="auto"/>
        <w:left w:val="none" w:sz="0" w:space="0" w:color="auto"/>
        <w:bottom w:val="none" w:sz="0" w:space="0" w:color="auto"/>
        <w:right w:val="none" w:sz="0" w:space="0" w:color="auto"/>
      </w:divBdr>
      <w:divsChild>
        <w:div w:id="1215313416">
          <w:marLeft w:val="547"/>
          <w:marRight w:val="0"/>
          <w:marTop w:val="77"/>
          <w:marBottom w:val="0"/>
          <w:divBdr>
            <w:top w:val="none" w:sz="0" w:space="0" w:color="auto"/>
            <w:left w:val="none" w:sz="0" w:space="0" w:color="auto"/>
            <w:bottom w:val="none" w:sz="0" w:space="0" w:color="auto"/>
            <w:right w:val="none" w:sz="0" w:space="0" w:color="auto"/>
          </w:divBdr>
        </w:div>
        <w:div w:id="456876647">
          <w:marLeft w:val="547"/>
          <w:marRight w:val="0"/>
          <w:marTop w:val="77"/>
          <w:marBottom w:val="0"/>
          <w:divBdr>
            <w:top w:val="none" w:sz="0" w:space="0" w:color="auto"/>
            <w:left w:val="none" w:sz="0" w:space="0" w:color="auto"/>
            <w:bottom w:val="none" w:sz="0" w:space="0" w:color="auto"/>
            <w:right w:val="none" w:sz="0" w:space="0" w:color="auto"/>
          </w:divBdr>
        </w:div>
        <w:div w:id="356390323">
          <w:marLeft w:val="547"/>
          <w:marRight w:val="0"/>
          <w:marTop w:val="77"/>
          <w:marBottom w:val="0"/>
          <w:divBdr>
            <w:top w:val="none" w:sz="0" w:space="0" w:color="auto"/>
            <w:left w:val="none" w:sz="0" w:space="0" w:color="auto"/>
            <w:bottom w:val="none" w:sz="0" w:space="0" w:color="auto"/>
            <w:right w:val="none" w:sz="0" w:space="0" w:color="auto"/>
          </w:divBdr>
        </w:div>
        <w:div w:id="1866357888">
          <w:marLeft w:val="547"/>
          <w:marRight w:val="0"/>
          <w:marTop w:val="77"/>
          <w:marBottom w:val="0"/>
          <w:divBdr>
            <w:top w:val="none" w:sz="0" w:space="0" w:color="auto"/>
            <w:left w:val="none" w:sz="0" w:space="0" w:color="auto"/>
            <w:bottom w:val="none" w:sz="0" w:space="0" w:color="auto"/>
            <w:right w:val="none" w:sz="0" w:space="0" w:color="auto"/>
          </w:divBdr>
        </w:div>
        <w:div w:id="1563176414">
          <w:marLeft w:val="547"/>
          <w:marRight w:val="0"/>
          <w:marTop w:val="77"/>
          <w:marBottom w:val="0"/>
          <w:divBdr>
            <w:top w:val="none" w:sz="0" w:space="0" w:color="auto"/>
            <w:left w:val="none" w:sz="0" w:space="0" w:color="auto"/>
            <w:bottom w:val="none" w:sz="0" w:space="0" w:color="auto"/>
            <w:right w:val="none" w:sz="0" w:space="0" w:color="auto"/>
          </w:divBdr>
        </w:div>
      </w:divsChild>
    </w:div>
    <w:div w:id="984047357">
      <w:bodyDiv w:val="1"/>
      <w:marLeft w:val="0"/>
      <w:marRight w:val="0"/>
      <w:marTop w:val="0"/>
      <w:marBottom w:val="0"/>
      <w:divBdr>
        <w:top w:val="none" w:sz="0" w:space="0" w:color="auto"/>
        <w:left w:val="none" w:sz="0" w:space="0" w:color="auto"/>
        <w:bottom w:val="none" w:sz="0" w:space="0" w:color="auto"/>
        <w:right w:val="none" w:sz="0" w:space="0" w:color="auto"/>
      </w:divBdr>
      <w:divsChild>
        <w:div w:id="80420060">
          <w:marLeft w:val="547"/>
          <w:marRight w:val="0"/>
          <w:marTop w:val="77"/>
          <w:marBottom w:val="0"/>
          <w:divBdr>
            <w:top w:val="none" w:sz="0" w:space="0" w:color="auto"/>
            <w:left w:val="none" w:sz="0" w:space="0" w:color="auto"/>
            <w:bottom w:val="none" w:sz="0" w:space="0" w:color="auto"/>
            <w:right w:val="none" w:sz="0" w:space="0" w:color="auto"/>
          </w:divBdr>
        </w:div>
      </w:divsChild>
    </w:div>
    <w:div w:id="1028868892">
      <w:bodyDiv w:val="1"/>
      <w:marLeft w:val="0"/>
      <w:marRight w:val="0"/>
      <w:marTop w:val="0"/>
      <w:marBottom w:val="0"/>
      <w:divBdr>
        <w:top w:val="none" w:sz="0" w:space="0" w:color="auto"/>
        <w:left w:val="none" w:sz="0" w:space="0" w:color="auto"/>
        <w:bottom w:val="none" w:sz="0" w:space="0" w:color="auto"/>
        <w:right w:val="none" w:sz="0" w:space="0" w:color="auto"/>
      </w:divBdr>
      <w:divsChild>
        <w:div w:id="1652371080">
          <w:marLeft w:val="547"/>
          <w:marRight w:val="0"/>
          <w:marTop w:val="77"/>
          <w:marBottom w:val="0"/>
          <w:divBdr>
            <w:top w:val="none" w:sz="0" w:space="0" w:color="auto"/>
            <w:left w:val="none" w:sz="0" w:space="0" w:color="auto"/>
            <w:bottom w:val="none" w:sz="0" w:space="0" w:color="auto"/>
            <w:right w:val="none" w:sz="0" w:space="0" w:color="auto"/>
          </w:divBdr>
        </w:div>
        <w:div w:id="1787889026">
          <w:marLeft w:val="547"/>
          <w:marRight w:val="0"/>
          <w:marTop w:val="77"/>
          <w:marBottom w:val="0"/>
          <w:divBdr>
            <w:top w:val="none" w:sz="0" w:space="0" w:color="auto"/>
            <w:left w:val="none" w:sz="0" w:space="0" w:color="auto"/>
            <w:bottom w:val="none" w:sz="0" w:space="0" w:color="auto"/>
            <w:right w:val="none" w:sz="0" w:space="0" w:color="auto"/>
          </w:divBdr>
        </w:div>
        <w:div w:id="1279337678">
          <w:marLeft w:val="547"/>
          <w:marRight w:val="0"/>
          <w:marTop w:val="77"/>
          <w:marBottom w:val="0"/>
          <w:divBdr>
            <w:top w:val="none" w:sz="0" w:space="0" w:color="auto"/>
            <w:left w:val="none" w:sz="0" w:space="0" w:color="auto"/>
            <w:bottom w:val="none" w:sz="0" w:space="0" w:color="auto"/>
            <w:right w:val="none" w:sz="0" w:space="0" w:color="auto"/>
          </w:divBdr>
        </w:div>
        <w:div w:id="2029596170">
          <w:marLeft w:val="547"/>
          <w:marRight w:val="0"/>
          <w:marTop w:val="77"/>
          <w:marBottom w:val="0"/>
          <w:divBdr>
            <w:top w:val="none" w:sz="0" w:space="0" w:color="auto"/>
            <w:left w:val="none" w:sz="0" w:space="0" w:color="auto"/>
            <w:bottom w:val="none" w:sz="0" w:space="0" w:color="auto"/>
            <w:right w:val="none" w:sz="0" w:space="0" w:color="auto"/>
          </w:divBdr>
        </w:div>
      </w:divsChild>
    </w:div>
    <w:div w:id="1038700661">
      <w:bodyDiv w:val="1"/>
      <w:marLeft w:val="0"/>
      <w:marRight w:val="0"/>
      <w:marTop w:val="0"/>
      <w:marBottom w:val="0"/>
      <w:divBdr>
        <w:top w:val="none" w:sz="0" w:space="0" w:color="auto"/>
        <w:left w:val="none" w:sz="0" w:space="0" w:color="auto"/>
        <w:bottom w:val="none" w:sz="0" w:space="0" w:color="auto"/>
        <w:right w:val="none" w:sz="0" w:space="0" w:color="auto"/>
      </w:divBdr>
    </w:div>
    <w:div w:id="1044217035">
      <w:bodyDiv w:val="1"/>
      <w:marLeft w:val="0"/>
      <w:marRight w:val="0"/>
      <w:marTop w:val="0"/>
      <w:marBottom w:val="0"/>
      <w:divBdr>
        <w:top w:val="none" w:sz="0" w:space="0" w:color="auto"/>
        <w:left w:val="none" w:sz="0" w:space="0" w:color="auto"/>
        <w:bottom w:val="none" w:sz="0" w:space="0" w:color="auto"/>
        <w:right w:val="none" w:sz="0" w:space="0" w:color="auto"/>
      </w:divBdr>
      <w:divsChild>
        <w:div w:id="94247836">
          <w:marLeft w:val="547"/>
          <w:marRight w:val="0"/>
          <w:marTop w:val="77"/>
          <w:marBottom w:val="0"/>
          <w:divBdr>
            <w:top w:val="none" w:sz="0" w:space="0" w:color="auto"/>
            <w:left w:val="none" w:sz="0" w:space="0" w:color="auto"/>
            <w:bottom w:val="none" w:sz="0" w:space="0" w:color="auto"/>
            <w:right w:val="none" w:sz="0" w:space="0" w:color="auto"/>
          </w:divBdr>
        </w:div>
      </w:divsChild>
    </w:div>
    <w:div w:id="1046372886">
      <w:bodyDiv w:val="1"/>
      <w:marLeft w:val="0"/>
      <w:marRight w:val="0"/>
      <w:marTop w:val="0"/>
      <w:marBottom w:val="0"/>
      <w:divBdr>
        <w:top w:val="none" w:sz="0" w:space="0" w:color="auto"/>
        <w:left w:val="none" w:sz="0" w:space="0" w:color="auto"/>
        <w:bottom w:val="none" w:sz="0" w:space="0" w:color="auto"/>
        <w:right w:val="none" w:sz="0" w:space="0" w:color="auto"/>
      </w:divBdr>
      <w:divsChild>
        <w:div w:id="93668105">
          <w:marLeft w:val="547"/>
          <w:marRight w:val="0"/>
          <w:marTop w:val="77"/>
          <w:marBottom w:val="0"/>
          <w:divBdr>
            <w:top w:val="none" w:sz="0" w:space="0" w:color="auto"/>
            <w:left w:val="none" w:sz="0" w:space="0" w:color="auto"/>
            <w:bottom w:val="none" w:sz="0" w:space="0" w:color="auto"/>
            <w:right w:val="none" w:sz="0" w:space="0" w:color="auto"/>
          </w:divBdr>
        </w:div>
      </w:divsChild>
    </w:div>
    <w:div w:id="1074546425">
      <w:bodyDiv w:val="1"/>
      <w:marLeft w:val="0"/>
      <w:marRight w:val="0"/>
      <w:marTop w:val="0"/>
      <w:marBottom w:val="0"/>
      <w:divBdr>
        <w:top w:val="none" w:sz="0" w:space="0" w:color="auto"/>
        <w:left w:val="none" w:sz="0" w:space="0" w:color="auto"/>
        <w:bottom w:val="none" w:sz="0" w:space="0" w:color="auto"/>
        <w:right w:val="none" w:sz="0" w:space="0" w:color="auto"/>
      </w:divBdr>
    </w:div>
    <w:div w:id="1144274769">
      <w:bodyDiv w:val="1"/>
      <w:marLeft w:val="0"/>
      <w:marRight w:val="0"/>
      <w:marTop w:val="0"/>
      <w:marBottom w:val="0"/>
      <w:divBdr>
        <w:top w:val="none" w:sz="0" w:space="0" w:color="auto"/>
        <w:left w:val="none" w:sz="0" w:space="0" w:color="auto"/>
        <w:bottom w:val="none" w:sz="0" w:space="0" w:color="auto"/>
        <w:right w:val="none" w:sz="0" w:space="0" w:color="auto"/>
      </w:divBdr>
    </w:div>
    <w:div w:id="1188131512">
      <w:bodyDiv w:val="1"/>
      <w:marLeft w:val="0"/>
      <w:marRight w:val="0"/>
      <w:marTop w:val="0"/>
      <w:marBottom w:val="0"/>
      <w:divBdr>
        <w:top w:val="none" w:sz="0" w:space="0" w:color="auto"/>
        <w:left w:val="none" w:sz="0" w:space="0" w:color="auto"/>
        <w:bottom w:val="none" w:sz="0" w:space="0" w:color="auto"/>
        <w:right w:val="none" w:sz="0" w:space="0" w:color="auto"/>
      </w:divBdr>
    </w:div>
    <w:div w:id="1196888842">
      <w:bodyDiv w:val="1"/>
      <w:marLeft w:val="0"/>
      <w:marRight w:val="0"/>
      <w:marTop w:val="0"/>
      <w:marBottom w:val="0"/>
      <w:divBdr>
        <w:top w:val="none" w:sz="0" w:space="0" w:color="auto"/>
        <w:left w:val="none" w:sz="0" w:space="0" w:color="auto"/>
        <w:bottom w:val="none" w:sz="0" w:space="0" w:color="auto"/>
        <w:right w:val="none" w:sz="0" w:space="0" w:color="auto"/>
      </w:divBdr>
      <w:divsChild>
        <w:div w:id="1514145037">
          <w:marLeft w:val="547"/>
          <w:marRight w:val="0"/>
          <w:marTop w:val="77"/>
          <w:marBottom w:val="0"/>
          <w:divBdr>
            <w:top w:val="none" w:sz="0" w:space="0" w:color="auto"/>
            <w:left w:val="none" w:sz="0" w:space="0" w:color="auto"/>
            <w:bottom w:val="none" w:sz="0" w:space="0" w:color="auto"/>
            <w:right w:val="none" w:sz="0" w:space="0" w:color="auto"/>
          </w:divBdr>
        </w:div>
      </w:divsChild>
    </w:div>
    <w:div w:id="1235092822">
      <w:bodyDiv w:val="1"/>
      <w:marLeft w:val="0"/>
      <w:marRight w:val="0"/>
      <w:marTop w:val="0"/>
      <w:marBottom w:val="0"/>
      <w:divBdr>
        <w:top w:val="none" w:sz="0" w:space="0" w:color="auto"/>
        <w:left w:val="none" w:sz="0" w:space="0" w:color="auto"/>
        <w:bottom w:val="none" w:sz="0" w:space="0" w:color="auto"/>
        <w:right w:val="none" w:sz="0" w:space="0" w:color="auto"/>
      </w:divBdr>
    </w:div>
    <w:div w:id="1236012554">
      <w:bodyDiv w:val="1"/>
      <w:marLeft w:val="0"/>
      <w:marRight w:val="0"/>
      <w:marTop w:val="0"/>
      <w:marBottom w:val="0"/>
      <w:divBdr>
        <w:top w:val="none" w:sz="0" w:space="0" w:color="auto"/>
        <w:left w:val="none" w:sz="0" w:space="0" w:color="auto"/>
        <w:bottom w:val="none" w:sz="0" w:space="0" w:color="auto"/>
        <w:right w:val="none" w:sz="0" w:space="0" w:color="auto"/>
      </w:divBdr>
      <w:divsChild>
        <w:div w:id="1332833067">
          <w:marLeft w:val="547"/>
          <w:marRight w:val="0"/>
          <w:marTop w:val="77"/>
          <w:marBottom w:val="0"/>
          <w:divBdr>
            <w:top w:val="none" w:sz="0" w:space="0" w:color="auto"/>
            <w:left w:val="none" w:sz="0" w:space="0" w:color="auto"/>
            <w:bottom w:val="none" w:sz="0" w:space="0" w:color="auto"/>
            <w:right w:val="none" w:sz="0" w:space="0" w:color="auto"/>
          </w:divBdr>
        </w:div>
        <w:div w:id="1306009567">
          <w:marLeft w:val="1166"/>
          <w:marRight w:val="0"/>
          <w:marTop w:val="77"/>
          <w:marBottom w:val="0"/>
          <w:divBdr>
            <w:top w:val="none" w:sz="0" w:space="0" w:color="auto"/>
            <w:left w:val="none" w:sz="0" w:space="0" w:color="auto"/>
            <w:bottom w:val="none" w:sz="0" w:space="0" w:color="auto"/>
            <w:right w:val="none" w:sz="0" w:space="0" w:color="auto"/>
          </w:divBdr>
        </w:div>
      </w:divsChild>
    </w:div>
    <w:div w:id="1255014602">
      <w:bodyDiv w:val="1"/>
      <w:marLeft w:val="0"/>
      <w:marRight w:val="0"/>
      <w:marTop w:val="0"/>
      <w:marBottom w:val="0"/>
      <w:divBdr>
        <w:top w:val="none" w:sz="0" w:space="0" w:color="auto"/>
        <w:left w:val="none" w:sz="0" w:space="0" w:color="auto"/>
        <w:bottom w:val="none" w:sz="0" w:space="0" w:color="auto"/>
        <w:right w:val="none" w:sz="0" w:space="0" w:color="auto"/>
      </w:divBdr>
      <w:divsChild>
        <w:div w:id="390470719">
          <w:marLeft w:val="547"/>
          <w:marRight w:val="0"/>
          <w:marTop w:val="77"/>
          <w:marBottom w:val="0"/>
          <w:divBdr>
            <w:top w:val="none" w:sz="0" w:space="0" w:color="auto"/>
            <w:left w:val="none" w:sz="0" w:space="0" w:color="auto"/>
            <w:bottom w:val="none" w:sz="0" w:space="0" w:color="auto"/>
            <w:right w:val="none" w:sz="0" w:space="0" w:color="auto"/>
          </w:divBdr>
        </w:div>
        <w:div w:id="1134637794">
          <w:marLeft w:val="547"/>
          <w:marRight w:val="0"/>
          <w:marTop w:val="77"/>
          <w:marBottom w:val="0"/>
          <w:divBdr>
            <w:top w:val="none" w:sz="0" w:space="0" w:color="auto"/>
            <w:left w:val="none" w:sz="0" w:space="0" w:color="auto"/>
            <w:bottom w:val="none" w:sz="0" w:space="0" w:color="auto"/>
            <w:right w:val="none" w:sz="0" w:space="0" w:color="auto"/>
          </w:divBdr>
        </w:div>
        <w:div w:id="1381595216">
          <w:marLeft w:val="547"/>
          <w:marRight w:val="0"/>
          <w:marTop w:val="77"/>
          <w:marBottom w:val="0"/>
          <w:divBdr>
            <w:top w:val="none" w:sz="0" w:space="0" w:color="auto"/>
            <w:left w:val="none" w:sz="0" w:space="0" w:color="auto"/>
            <w:bottom w:val="none" w:sz="0" w:space="0" w:color="auto"/>
            <w:right w:val="none" w:sz="0" w:space="0" w:color="auto"/>
          </w:divBdr>
        </w:div>
      </w:divsChild>
    </w:div>
    <w:div w:id="1280408324">
      <w:bodyDiv w:val="1"/>
      <w:marLeft w:val="0"/>
      <w:marRight w:val="0"/>
      <w:marTop w:val="0"/>
      <w:marBottom w:val="0"/>
      <w:divBdr>
        <w:top w:val="none" w:sz="0" w:space="0" w:color="auto"/>
        <w:left w:val="none" w:sz="0" w:space="0" w:color="auto"/>
        <w:bottom w:val="none" w:sz="0" w:space="0" w:color="auto"/>
        <w:right w:val="none" w:sz="0" w:space="0" w:color="auto"/>
      </w:divBdr>
      <w:divsChild>
        <w:div w:id="983972573">
          <w:marLeft w:val="547"/>
          <w:marRight w:val="0"/>
          <w:marTop w:val="96"/>
          <w:marBottom w:val="0"/>
          <w:divBdr>
            <w:top w:val="none" w:sz="0" w:space="0" w:color="auto"/>
            <w:left w:val="none" w:sz="0" w:space="0" w:color="auto"/>
            <w:bottom w:val="none" w:sz="0" w:space="0" w:color="auto"/>
            <w:right w:val="none" w:sz="0" w:space="0" w:color="auto"/>
          </w:divBdr>
        </w:div>
      </w:divsChild>
    </w:div>
    <w:div w:id="1302810723">
      <w:bodyDiv w:val="1"/>
      <w:marLeft w:val="0"/>
      <w:marRight w:val="0"/>
      <w:marTop w:val="0"/>
      <w:marBottom w:val="0"/>
      <w:divBdr>
        <w:top w:val="none" w:sz="0" w:space="0" w:color="auto"/>
        <w:left w:val="none" w:sz="0" w:space="0" w:color="auto"/>
        <w:bottom w:val="none" w:sz="0" w:space="0" w:color="auto"/>
        <w:right w:val="none" w:sz="0" w:space="0" w:color="auto"/>
      </w:divBdr>
      <w:divsChild>
        <w:div w:id="2131120053">
          <w:marLeft w:val="547"/>
          <w:marRight w:val="0"/>
          <w:marTop w:val="77"/>
          <w:marBottom w:val="0"/>
          <w:divBdr>
            <w:top w:val="none" w:sz="0" w:space="0" w:color="auto"/>
            <w:left w:val="none" w:sz="0" w:space="0" w:color="auto"/>
            <w:bottom w:val="none" w:sz="0" w:space="0" w:color="auto"/>
            <w:right w:val="none" w:sz="0" w:space="0" w:color="auto"/>
          </w:divBdr>
        </w:div>
        <w:div w:id="1661615836">
          <w:marLeft w:val="547"/>
          <w:marRight w:val="0"/>
          <w:marTop w:val="77"/>
          <w:marBottom w:val="0"/>
          <w:divBdr>
            <w:top w:val="none" w:sz="0" w:space="0" w:color="auto"/>
            <w:left w:val="none" w:sz="0" w:space="0" w:color="auto"/>
            <w:bottom w:val="none" w:sz="0" w:space="0" w:color="auto"/>
            <w:right w:val="none" w:sz="0" w:space="0" w:color="auto"/>
          </w:divBdr>
        </w:div>
        <w:div w:id="5602107">
          <w:marLeft w:val="547"/>
          <w:marRight w:val="0"/>
          <w:marTop w:val="77"/>
          <w:marBottom w:val="0"/>
          <w:divBdr>
            <w:top w:val="none" w:sz="0" w:space="0" w:color="auto"/>
            <w:left w:val="none" w:sz="0" w:space="0" w:color="auto"/>
            <w:bottom w:val="none" w:sz="0" w:space="0" w:color="auto"/>
            <w:right w:val="none" w:sz="0" w:space="0" w:color="auto"/>
          </w:divBdr>
        </w:div>
        <w:div w:id="1315531290">
          <w:marLeft w:val="547"/>
          <w:marRight w:val="0"/>
          <w:marTop w:val="77"/>
          <w:marBottom w:val="0"/>
          <w:divBdr>
            <w:top w:val="none" w:sz="0" w:space="0" w:color="auto"/>
            <w:left w:val="none" w:sz="0" w:space="0" w:color="auto"/>
            <w:bottom w:val="none" w:sz="0" w:space="0" w:color="auto"/>
            <w:right w:val="none" w:sz="0" w:space="0" w:color="auto"/>
          </w:divBdr>
        </w:div>
        <w:div w:id="1196700184">
          <w:marLeft w:val="547"/>
          <w:marRight w:val="0"/>
          <w:marTop w:val="77"/>
          <w:marBottom w:val="0"/>
          <w:divBdr>
            <w:top w:val="none" w:sz="0" w:space="0" w:color="auto"/>
            <w:left w:val="none" w:sz="0" w:space="0" w:color="auto"/>
            <w:bottom w:val="none" w:sz="0" w:space="0" w:color="auto"/>
            <w:right w:val="none" w:sz="0" w:space="0" w:color="auto"/>
          </w:divBdr>
        </w:div>
      </w:divsChild>
    </w:div>
    <w:div w:id="1325889068">
      <w:bodyDiv w:val="1"/>
      <w:marLeft w:val="0"/>
      <w:marRight w:val="0"/>
      <w:marTop w:val="0"/>
      <w:marBottom w:val="0"/>
      <w:divBdr>
        <w:top w:val="none" w:sz="0" w:space="0" w:color="auto"/>
        <w:left w:val="none" w:sz="0" w:space="0" w:color="auto"/>
        <w:bottom w:val="none" w:sz="0" w:space="0" w:color="auto"/>
        <w:right w:val="none" w:sz="0" w:space="0" w:color="auto"/>
      </w:divBdr>
      <w:divsChild>
        <w:div w:id="543753011">
          <w:marLeft w:val="547"/>
          <w:marRight w:val="0"/>
          <w:marTop w:val="77"/>
          <w:marBottom w:val="0"/>
          <w:divBdr>
            <w:top w:val="none" w:sz="0" w:space="0" w:color="auto"/>
            <w:left w:val="none" w:sz="0" w:space="0" w:color="auto"/>
            <w:bottom w:val="none" w:sz="0" w:space="0" w:color="auto"/>
            <w:right w:val="none" w:sz="0" w:space="0" w:color="auto"/>
          </w:divBdr>
        </w:div>
      </w:divsChild>
    </w:div>
    <w:div w:id="1333023845">
      <w:bodyDiv w:val="1"/>
      <w:marLeft w:val="0"/>
      <w:marRight w:val="0"/>
      <w:marTop w:val="0"/>
      <w:marBottom w:val="0"/>
      <w:divBdr>
        <w:top w:val="none" w:sz="0" w:space="0" w:color="auto"/>
        <w:left w:val="none" w:sz="0" w:space="0" w:color="auto"/>
        <w:bottom w:val="none" w:sz="0" w:space="0" w:color="auto"/>
        <w:right w:val="none" w:sz="0" w:space="0" w:color="auto"/>
      </w:divBdr>
    </w:div>
    <w:div w:id="1376545399">
      <w:bodyDiv w:val="1"/>
      <w:marLeft w:val="0"/>
      <w:marRight w:val="0"/>
      <w:marTop w:val="0"/>
      <w:marBottom w:val="0"/>
      <w:divBdr>
        <w:top w:val="none" w:sz="0" w:space="0" w:color="auto"/>
        <w:left w:val="none" w:sz="0" w:space="0" w:color="auto"/>
        <w:bottom w:val="none" w:sz="0" w:space="0" w:color="auto"/>
        <w:right w:val="none" w:sz="0" w:space="0" w:color="auto"/>
      </w:divBdr>
      <w:divsChild>
        <w:div w:id="855969932">
          <w:marLeft w:val="1166"/>
          <w:marRight w:val="0"/>
          <w:marTop w:val="77"/>
          <w:marBottom w:val="0"/>
          <w:divBdr>
            <w:top w:val="none" w:sz="0" w:space="0" w:color="auto"/>
            <w:left w:val="none" w:sz="0" w:space="0" w:color="auto"/>
            <w:bottom w:val="none" w:sz="0" w:space="0" w:color="auto"/>
            <w:right w:val="none" w:sz="0" w:space="0" w:color="auto"/>
          </w:divBdr>
        </w:div>
      </w:divsChild>
    </w:div>
    <w:div w:id="1383823532">
      <w:bodyDiv w:val="1"/>
      <w:marLeft w:val="0"/>
      <w:marRight w:val="0"/>
      <w:marTop w:val="0"/>
      <w:marBottom w:val="0"/>
      <w:divBdr>
        <w:top w:val="none" w:sz="0" w:space="0" w:color="auto"/>
        <w:left w:val="none" w:sz="0" w:space="0" w:color="auto"/>
        <w:bottom w:val="none" w:sz="0" w:space="0" w:color="auto"/>
        <w:right w:val="none" w:sz="0" w:space="0" w:color="auto"/>
      </w:divBdr>
      <w:divsChild>
        <w:div w:id="1195459681">
          <w:marLeft w:val="547"/>
          <w:marRight w:val="0"/>
          <w:marTop w:val="77"/>
          <w:marBottom w:val="0"/>
          <w:divBdr>
            <w:top w:val="none" w:sz="0" w:space="0" w:color="auto"/>
            <w:left w:val="none" w:sz="0" w:space="0" w:color="auto"/>
            <w:bottom w:val="none" w:sz="0" w:space="0" w:color="auto"/>
            <w:right w:val="none" w:sz="0" w:space="0" w:color="auto"/>
          </w:divBdr>
        </w:div>
        <w:div w:id="1107579579">
          <w:marLeft w:val="547"/>
          <w:marRight w:val="0"/>
          <w:marTop w:val="77"/>
          <w:marBottom w:val="0"/>
          <w:divBdr>
            <w:top w:val="none" w:sz="0" w:space="0" w:color="auto"/>
            <w:left w:val="none" w:sz="0" w:space="0" w:color="auto"/>
            <w:bottom w:val="none" w:sz="0" w:space="0" w:color="auto"/>
            <w:right w:val="none" w:sz="0" w:space="0" w:color="auto"/>
          </w:divBdr>
        </w:div>
        <w:div w:id="1012803599">
          <w:marLeft w:val="547"/>
          <w:marRight w:val="0"/>
          <w:marTop w:val="77"/>
          <w:marBottom w:val="0"/>
          <w:divBdr>
            <w:top w:val="none" w:sz="0" w:space="0" w:color="auto"/>
            <w:left w:val="none" w:sz="0" w:space="0" w:color="auto"/>
            <w:bottom w:val="none" w:sz="0" w:space="0" w:color="auto"/>
            <w:right w:val="none" w:sz="0" w:space="0" w:color="auto"/>
          </w:divBdr>
        </w:div>
      </w:divsChild>
    </w:div>
    <w:div w:id="1387609789">
      <w:bodyDiv w:val="1"/>
      <w:marLeft w:val="0"/>
      <w:marRight w:val="0"/>
      <w:marTop w:val="0"/>
      <w:marBottom w:val="0"/>
      <w:divBdr>
        <w:top w:val="none" w:sz="0" w:space="0" w:color="auto"/>
        <w:left w:val="none" w:sz="0" w:space="0" w:color="auto"/>
        <w:bottom w:val="none" w:sz="0" w:space="0" w:color="auto"/>
        <w:right w:val="none" w:sz="0" w:space="0" w:color="auto"/>
      </w:divBdr>
      <w:divsChild>
        <w:div w:id="1148136093">
          <w:marLeft w:val="547"/>
          <w:marRight w:val="0"/>
          <w:marTop w:val="77"/>
          <w:marBottom w:val="0"/>
          <w:divBdr>
            <w:top w:val="none" w:sz="0" w:space="0" w:color="auto"/>
            <w:left w:val="none" w:sz="0" w:space="0" w:color="auto"/>
            <w:bottom w:val="none" w:sz="0" w:space="0" w:color="auto"/>
            <w:right w:val="none" w:sz="0" w:space="0" w:color="auto"/>
          </w:divBdr>
        </w:div>
      </w:divsChild>
    </w:div>
    <w:div w:id="1438867666">
      <w:bodyDiv w:val="1"/>
      <w:marLeft w:val="0"/>
      <w:marRight w:val="0"/>
      <w:marTop w:val="0"/>
      <w:marBottom w:val="0"/>
      <w:divBdr>
        <w:top w:val="none" w:sz="0" w:space="0" w:color="auto"/>
        <w:left w:val="none" w:sz="0" w:space="0" w:color="auto"/>
        <w:bottom w:val="none" w:sz="0" w:space="0" w:color="auto"/>
        <w:right w:val="none" w:sz="0" w:space="0" w:color="auto"/>
      </w:divBdr>
      <w:divsChild>
        <w:div w:id="1116752182">
          <w:marLeft w:val="547"/>
          <w:marRight w:val="0"/>
          <w:marTop w:val="77"/>
          <w:marBottom w:val="0"/>
          <w:divBdr>
            <w:top w:val="none" w:sz="0" w:space="0" w:color="auto"/>
            <w:left w:val="none" w:sz="0" w:space="0" w:color="auto"/>
            <w:bottom w:val="none" w:sz="0" w:space="0" w:color="auto"/>
            <w:right w:val="none" w:sz="0" w:space="0" w:color="auto"/>
          </w:divBdr>
        </w:div>
        <w:div w:id="874268709">
          <w:marLeft w:val="547"/>
          <w:marRight w:val="0"/>
          <w:marTop w:val="77"/>
          <w:marBottom w:val="0"/>
          <w:divBdr>
            <w:top w:val="none" w:sz="0" w:space="0" w:color="auto"/>
            <w:left w:val="none" w:sz="0" w:space="0" w:color="auto"/>
            <w:bottom w:val="none" w:sz="0" w:space="0" w:color="auto"/>
            <w:right w:val="none" w:sz="0" w:space="0" w:color="auto"/>
          </w:divBdr>
        </w:div>
      </w:divsChild>
    </w:div>
    <w:div w:id="1449423153">
      <w:bodyDiv w:val="1"/>
      <w:marLeft w:val="0"/>
      <w:marRight w:val="0"/>
      <w:marTop w:val="0"/>
      <w:marBottom w:val="0"/>
      <w:divBdr>
        <w:top w:val="none" w:sz="0" w:space="0" w:color="auto"/>
        <w:left w:val="none" w:sz="0" w:space="0" w:color="auto"/>
        <w:bottom w:val="none" w:sz="0" w:space="0" w:color="auto"/>
        <w:right w:val="none" w:sz="0" w:space="0" w:color="auto"/>
      </w:divBdr>
    </w:div>
    <w:div w:id="1500534180">
      <w:bodyDiv w:val="1"/>
      <w:marLeft w:val="0"/>
      <w:marRight w:val="0"/>
      <w:marTop w:val="0"/>
      <w:marBottom w:val="0"/>
      <w:divBdr>
        <w:top w:val="none" w:sz="0" w:space="0" w:color="auto"/>
        <w:left w:val="none" w:sz="0" w:space="0" w:color="auto"/>
        <w:bottom w:val="none" w:sz="0" w:space="0" w:color="auto"/>
        <w:right w:val="none" w:sz="0" w:space="0" w:color="auto"/>
      </w:divBdr>
      <w:divsChild>
        <w:div w:id="575162897">
          <w:marLeft w:val="547"/>
          <w:marRight w:val="0"/>
          <w:marTop w:val="77"/>
          <w:marBottom w:val="0"/>
          <w:divBdr>
            <w:top w:val="none" w:sz="0" w:space="0" w:color="auto"/>
            <w:left w:val="none" w:sz="0" w:space="0" w:color="auto"/>
            <w:bottom w:val="none" w:sz="0" w:space="0" w:color="auto"/>
            <w:right w:val="none" w:sz="0" w:space="0" w:color="auto"/>
          </w:divBdr>
        </w:div>
        <w:div w:id="1682899186">
          <w:marLeft w:val="1166"/>
          <w:marRight w:val="0"/>
          <w:marTop w:val="77"/>
          <w:marBottom w:val="0"/>
          <w:divBdr>
            <w:top w:val="none" w:sz="0" w:space="0" w:color="auto"/>
            <w:left w:val="none" w:sz="0" w:space="0" w:color="auto"/>
            <w:bottom w:val="none" w:sz="0" w:space="0" w:color="auto"/>
            <w:right w:val="none" w:sz="0" w:space="0" w:color="auto"/>
          </w:divBdr>
        </w:div>
      </w:divsChild>
    </w:div>
    <w:div w:id="1506746067">
      <w:bodyDiv w:val="1"/>
      <w:marLeft w:val="0"/>
      <w:marRight w:val="0"/>
      <w:marTop w:val="0"/>
      <w:marBottom w:val="0"/>
      <w:divBdr>
        <w:top w:val="none" w:sz="0" w:space="0" w:color="auto"/>
        <w:left w:val="none" w:sz="0" w:space="0" w:color="auto"/>
        <w:bottom w:val="none" w:sz="0" w:space="0" w:color="auto"/>
        <w:right w:val="none" w:sz="0" w:space="0" w:color="auto"/>
      </w:divBdr>
      <w:divsChild>
        <w:div w:id="625551939">
          <w:marLeft w:val="547"/>
          <w:marRight w:val="0"/>
          <w:marTop w:val="77"/>
          <w:marBottom w:val="0"/>
          <w:divBdr>
            <w:top w:val="none" w:sz="0" w:space="0" w:color="auto"/>
            <w:left w:val="none" w:sz="0" w:space="0" w:color="auto"/>
            <w:bottom w:val="none" w:sz="0" w:space="0" w:color="auto"/>
            <w:right w:val="none" w:sz="0" w:space="0" w:color="auto"/>
          </w:divBdr>
        </w:div>
        <w:div w:id="1659922588">
          <w:marLeft w:val="547"/>
          <w:marRight w:val="0"/>
          <w:marTop w:val="77"/>
          <w:marBottom w:val="0"/>
          <w:divBdr>
            <w:top w:val="none" w:sz="0" w:space="0" w:color="auto"/>
            <w:left w:val="none" w:sz="0" w:space="0" w:color="auto"/>
            <w:bottom w:val="none" w:sz="0" w:space="0" w:color="auto"/>
            <w:right w:val="none" w:sz="0" w:space="0" w:color="auto"/>
          </w:divBdr>
        </w:div>
        <w:div w:id="565914412">
          <w:marLeft w:val="547"/>
          <w:marRight w:val="0"/>
          <w:marTop w:val="77"/>
          <w:marBottom w:val="0"/>
          <w:divBdr>
            <w:top w:val="none" w:sz="0" w:space="0" w:color="auto"/>
            <w:left w:val="none" w:sz="0" w:space="0" w:color="auto"/>
            <w:bottom w:val="none" w:sz="0" w:space="0" w:color="auto"/>
            <w:right w:val="none" w:sz="0" w:space="0" w:color="auto"/>
          </w:divBdr>
        </w:div>
        <w:div w:id="1241797008">
          <w:marLeft w:val="547"/>
          <w:marRight w:val="0"/>
          <w:marTop w:val="77"/>
          <w:marBottom w:val="0"/>
          <w:divBdr>
            <w:top w:val="none" w:sz="0" w:space="0" w:color="auto"/>
            <w:left w:val="none" w:sz="0" w:space="0" w:color="auto"/>
            <w:bottom w:val="none" w:sz="0" w:space="0" w:color="auto"/>
            <w:right w:val="none" w:sz="0" w:space="0" w:color="auto"/>
          </w:divBdr>
        </w:div>
        <w:div w:id="537551638">
          <w:marLeft w:val="547"/>
          <w:marRight w:val="0"/>
          <w:marTop w:val="77"/>
          <w:marBottom w:val="0"/>
          <w:divBdr>
            <w:top w:val="none" w:sz="0" w:space="0" w:color="auto"/>
            <w:left w:val="none" w:sz="0" w:space="0" w:color="auto"/>
            <w:bottom w:val="none" w:sz="0" w:space="0" w:color="auto"/>
            <w:right w:val="none" w:sz="0" w:space="0" w:color="auto"/>
          </w:divBdr>
        </w:div>
      </w:divsChild>
    </w:div>
    <w:div w:id="1531068854">
      <w:bodyDiv w:val="1"/>
      <w:marLeft w:val="0"/>
      <w:marRight w:val="0"/>
      <w:marTop w:val="0"/>
      <w:marBottom w:val="0"/>
      <w:divBdr>
        <w:top w:val="none" w:sz="0" w:space="0" w:color="auto"/>
        <w:left w:val="none" w:sz="0" w:space="0" w:color="auto"/>
        <w:bottom w:val="none" w:sz="0" w:space="0" w:color="auto"/>
        <w:right w:val="none" w:sz="0" w:space="0" w:color="auto"/>
      </w:divBdr>
    </w:div>
    <w:div w:id="1536039258">
      <w:bodyDiv w:val="1"/>
      <w:marLeft w:val="0"/>
      <w:marRight w:val="0"/>
      <w:marTop w:val="0"/>
      <w:marBottom w:val="0"/>
      <w:divBdr>
        <w:top w:val="none" w:sz="0" w:space="0" w:color="auto"/>
        <w:left w:val="none" w:sz="0" w:space="0" w:color="auto"/>
        <w:bottom w:val="none" w:sz="0" w:space="0" w:color="auto"/>
        <w:right w:val="none" w:sz="0" w:space="0" w:color="auto"/>
      </w:divBdr>
    </w:div>
    <w:div w:id="1548762247">
      <w:bodyDiv w:val="1"/>
      <w:marLeft w:val="0"/>
      <w:marRight w:val="0"/>
      <w:marTop w:val="0"/>
      <w:marBottom w:val="0"/>
      <w:divBdr>
        <w:top w:val="none" w:sz="0" w:space="0" w:color="auto"/>
        <w:left w:val="none" w:sz="0" w:space="0" w:color="auto"/>
        <w:bottom w:val="none" w:sz="0" w:space="0" w:color="auto"/>
        <w:right w:val="none" w:sz="0" w:space="0" w:color="auto"/>
      </w:divBdr>
      <w:divsChild>
        <w:div w:id="1608662123">
          <w:marLeft w:val="547"/>
          <w:marRight w:val="0"/>
          <w:marTop w:val="77"/>
          <w:marBottom w:val="0"/>
          <w:divBdr>
            <w:top w:val="none" w:sz="0" w:space="0" w:color="auto"/>
            <w:left w:val="none" w:sz="0" w:space="0" w:color="auto"/>
            <w:bottom w:val="none" w:sz="0" w:space="0" w:color="auto"/>
            <w:right w:val="none" w:sz="0" w:space="0" w:color="auto"/>
          </w:divBdr>
        </w:div>
        <w:div w:id="1456866648">
          <w:marLeft w:val="547"/>
          <w:marRight w:val="0"/>
          <w:marTop w:val="77"/>
          <w:marBottom w:val="0"/>
          <w:divBdr>
            <w:top w:val="none" w:sz="0" w:space="0" w:color="auto"/>
            <w:left w:val="none" w:sz="0" w:space="0" w:color="auto"/>
            <w:bottom w:val="none" w:sz="0" w:space="0" w:color="auto"/>
            <w:right w:val="none" w:sz="0" w:space="0" w:color="auto"/>
          </w:divBdr>
        </w:div>
        <w:div w:id="831288670">
          <w:marLeft w:val="547"/>
          <w:marRight w:val="0"/>
          <w:marTop w:val="77"/>
          <w:marBottom w:val="0"/>
          <w:divBdr>
            <w:top w:val="none" w:sz="0" w:space="0" w:color="auto"/>
            <w:left w:val="none" w:sz="0" w:space="0" w:color="auto"/>
            <w:bottom w:val="none" w:sz="0" w:space="0" w:color="auto"/>
            <w:right w:val="none" w:sz="0" w:space="0" w:color="auto"/>
          </w:divBdr>
        </w:div>
        <w:div w:id="1437482018">
          <w:marLeft w:val="547"/>
          <w:marRight w:val="0"/>
          <w:marTop w:val="77"/>
          <w:marBottom w:val="0"/>
          <w:divBdr>
            <w:top w:val="none" w:sz="0" w:space="0" w:color="auto"/>
            <w:left w:val="none" w:sz="0" w:space="0" w:color="auto"/>
            <w:bottom w:val="none" w:sz="0" w:space="0" w:color="auto"/>
            <w:right w:val="none" w:sz="0" w:space="0" w:color="auto"/>
          </w:divBdr>
        </w:div>
        <w:div w:id="565067037">
          <w:marLeft w:val="547"/>
          <w:marRight w:val="0"/>
          <w:marTop w:val="77"/>
          <w:marBottom w:val="0"/>
          <w:divBdr>
            <w:top w:val="none" w:sz="0" w:space="0" w:color="auto"/>
            <w:left w:val="none" w:sz="0" w:space="0" w:color="auto"/>
            <w:bottom w:val="none" w:sz="0" w:space="0" w:color="auto"/>
            <w:right w:val="none" w:sz="0" w:space="0" w:color="auto"/>
          </w:divBdr>
        </w:div>
        <w:div w:id="1194418523">
          <w:marLeft w:val="547"/>
          <w:marRight w:val="0"/>
          <w:marTop w:val="77"/>
          <w:marBottom w:val="0"/>
          <w:divBdr>
            <w:top w:val="none" w:sz="0" w:space="0" w:color="auto"/>
            <w:left w:val="none" w:sz="0" w:space="0" w:color="auto"/>
            <w:bottom w:val="none" w:sz="0" w:space="0" w:color="auto"/>
            <w:right w:val="none" w:sz="0" w:space="0" w:color="auto"/>
          </w:divBdr>
        </w:div>
        <w:div w:id="48381081">
          <w:marLeft w:val="547"/>
          <w:marRight w:val="0"/>
          <w:marTop w:val="77"/>
          <w:marBottom w:val="0"/>
          <w:divBdr>
            <w:top w:val="none" w:sz="0" w:space="0" w:color="auto"/>
            <w:left w:val="none" w:sz="0" w:space="0" w:color="auto"/>
            <w:bottom w:val="none" w:sz="0" w:space="0" w:color="auto"/>
            <w:right w:val="none" w:sz="0" w:space="0" w:color="auto"/>
          </w:divBdr>
        </w:div>
        <w:div w:id="1395276812">
          <w:marLeft w:val="547"/>
          <w:marRight w:val="0"/>
          <w:marTop w:val="77"/>
          <w:marBottom w:val="0"/>
          <w:divBdr>
            <w:top w:val="none" w:sz="0" w:space="0" w:color="auto"/>
            <w:left w:val="none" w:sz="0" w:space="0" w:color="auto"/>
            <w:bottom w:val="none" w:sz="0" w:space="0" w:color="auto"/>
            <w:right w:val="none" w:sz="0" w:space="0" w:color="auto"/>
          </w:divBdr>
        </w:div>
        <w:div w:id="1223054575">
          <w:marLeft w:val="547"/>
          <w:marRight w:val="0"/>
          <w:marTop w:val="77"/>
          <w:marBottom w:val="0"/>
          <w:divBdr>
            <w:top w:val="none" w:sz="0" w:space="0" w:color="auto"/>
            <w:left w:val="none" w:sz="0" w:space="0" w:color="auto"/>
            <w:bottom w:val="none" w:sz="0" w:space="0" w:color="auto"/>
            <w:right w:val="none" w:sz="0" w:space="0" w:color="auto"/>
          </w:divBdr>
        </w:div>
        <w:div w:id="1362197779">
          <w:marLeft w:val="547"/>
          <w:marRight w:val="0"/>
          <w:marTop w:val="77"/>
          <w:marBottom w:val="0"/>
          <w:divBdr>
            <w:top w:val="none" w:sz="0" w:space="0" w:color="auto"/>
            <w:left w:val="none" w:sz="0" w:space="0" w:color="auto"/>
            <w:bottom w:val="none" w:sz="0" w:space="0" w:color="auto"/>
            <w:right w:val="none" w:sz="0" w:space="0" w:color="auto"/>
          </w:divBdr>
        </w:div>
      </w:divsChild>
    </w:div>
    <w:div w:id="1558856831">
      <w:bodyDiv w:val="1"/>
      <w:marLeft w:val="0"/>
      <w:marRight w:val="0"/>
      <w:marTop w:val="0"/>
      <w:marBottom w:val="0"/>
      <w:divBdr>
        <w:top w:val="none" w:sz="0" w:space="0" w:color="auto"/>
        <w:left w:val="none" w:sz="0" w:space="0" w:color="auto"/>
        <w:bottom w:val="none" w:sz="0" w:space="0" w:color="auto"/>
        <w:right w:val="none" w:sz="0" w:space="0" w:color="auto"/>
      </w:divBdr>
      <w:divsChild>
        <w:div w:id="1422724718">
          <w:marLeft w:val="547"/>
          <w:marRight w:val="0"/>
          <w:marTop w:val="77"/>
          <w:marBottom w:val="0"/>
          <w:divBdr>
            <w:top w:val="none" w:sz="0" w:space="0" w:color="auto"/>
            <w:left w:val="none" w:sz="0" w:space="0" w:color="auto"/>
            <w:bottom w:val="none" w:sz="0" w:space="0" w:color="auto"/>
            <w:right w:val="none" w:sz="0" w:space="0" w:color="auto"/>
          </w:divBdr>
        </w:div>
        <w:div w:id="969482646">
          <w:marLeft w:val="547"/>
          <w:marRight w:val="0"/>
          <w:marTop w:val="77"/>
          <w:marBottom w:val="0"/>
          <w:divBdr>
            <w:top w:val="none" w:sz="0" w:space="0" w:color="auto"/>
            <w:left w:val="none" w:sz="0" w:space="0" w:color="auto"/>
            <w:bottom w:val="none" w:sz="0" w:space="0" w:color="auto"/>
            <w:right w:val="none" w:sz="0" w:space="0" w:color="auto"/>
          </w:divBdr>
        </w:div>
        <w:div w:id="1896045295">
          <w:marLeft w:val="547"/>
          <w:marRight w:val="0"/>
          <w:marTop w:val="77"/>
          <w:marBottom w:val="0"/>
          <w:divBdr>
            <w:top w:val="none" w:sz="0" w:space="0" w:color="auto"/>
            <w:left w:val="none" w:sz="0" w:space="0" w:color="auto"/>
            <w:bottom w:val="none" w:sz="0" w:space="0" w:color="auto"/>
            <w:right w:val="none" w:sz="0" w:space="0" w:color="auto"/>
          </w:divBdr>
        </w:div>
        <w:div w:id="1357316115">
          <w:marLeft w:val="547"/>
          <w:marRight w:val="0"/>
          <w:marTop w:val="77"/>
          <w:marBottom w:val="0"/>
          <w:divBdr>
            <w:top w:val="none" w:sz="0" w:space="0" w:color="auto"/>
            <w:left w:val="none" w:sz="0" w:space="0" w:color="auto"/>
            <w:bottom w:val="none" w:sz="0" w:space="0" w:color="auto"/>
            <w:right w:val="none" w:sz="0" w:space="0" w:color="auto"/>
          </w:divBdr>
        </w:div>
      </w:divsChild>
    </w:div>
    <w:div w:id="1568295369">
      <w:bodyDiv w:val="1"/>
      <w:marLeft w:val="0"/>
      <w:marRight w:val="0"/>
      <w:marTop w:val="0"/>
      <w:marBottom w:val="0"/>
      <w:divBdr>
        <w:top w:val="none" w:sz="0" w:space="0" w:color="auto"/>
        <w:left w:val="none" w:sz="0" w:space="0" w:color="auto"/>
        <w:bottom w:val="none" w:sz="0" w:space="0" w:color="auto"/>
        <w:right w:val="none" w:sz="0" w:space="0" w:color="auto"/>
      </w:divBdr>
      <w:divsChild>
        <w:div w:id="278343220">
          <w:marLeft w:val="547"/>
          <w:marRight w:val="0"/>
          <w:marTop w:val="77"/>
          <w:marBottom w:val="0"/>
          <w:divBdr>
            <w:top w:val="none" w:sz="0" w:space="0" w:color="auto"/>
            <w:left w:val="none" w:sz="0" w:space="0" w:color="auto"/>
            <w:bottom w:val="none" w:sz="0" w:space="0" w:color="auto"/>
            <w:right w:val="none" w:sz="0" w:space="0" w:color="auto"/>
          </w:divBdr>
        </w:div>
        <w:div w:id="1469475436">
          <w:marLeft w:val="547"/>
          <w:marRight w:val="0"/>
          <w:marTop w:val="77"/>
          <w:marBottom w:val="0"/>
          <w:divBdr>
            <w:top w:val="none" w:sz="0" w:space="0" w:color="auto"/>
            <w:left w:val="none" w:sz="0" w:space="0" w:color="auto"/>
            <w:bottom w:val="none" w:sz="0" w:space="0" w:color="auto"/>
            <w:right w:val="none" w:sz="0" w:space="0" w:color="auto"/>
          </w:divBdr>
        </w:div>
      </w:divsChild>
    </w:div>
    <w:div w:id="1624730630">
      <w:bodyDiv w:val="1"/>
      <w:marLeft w:val="0"/>
      <w:marRight w:val="0"/>
      <w:marTop w:val="0"/>
      <w:marBottom w:val="0"/>
      <w:divBdr>
        <w:top w:val="none" w:sz="0" w:space="0" w:color="auto"/>
        <w:left w:val="none" w:sz="0" w:space="0" w:color="auto"/>
        <w:bottom w:val="none" w:sz="0" w:space="0" w:color="auto"/>
        <w:right w:val="none" w:sz="0" w:space="0" w:color="auto"/>
      </w:divBdr>
      <w:divsChild>
        <w:div w:id="1839886743">
          <w:marLeft w:val="547"/>
          <w:marRight w:val="0"/>
          <w:marTop w:val="77"/>
          <w:marBottom w:val="0"/>
          <w:divBdr>
            <w:top w:val="none" w:sz="0" w:space="0" w:color="auto"/>
            <w:left w:val="none" w:sz="0" w:space="0" w:color="auto"/>
            <w:bottom w:val="none" w:sz="0" w:space="0" w:color="auto"/>
            <w:right w:val="none" w:sz="0" w:space="0" w:color="auto"/>
          </w:divBdr>
        </w:div>
        <w:div w:id="660503569">
          <w:marLeft w:val="547"/>
          <w:marRight w:val="0"/>
          <w:marTop w:val="77"/>
          <w:marBottom w:val="0"/>
          <w:divBdr>
            <w:top w:val="none" w:sz="0" w:space="0" w:color="auto"/>
            <w:left w:val="none" w:sz="0" w:space="0" w:color="auto"/>
            <w:bottom w:val="none" w:sz="0" w:space="0" w:color="auto"/>
            <w:right w:val="none" w:sz="0" w:space="0" w:color="auto"/>
          </w:divBdr>
        </w:div>
        <w:div w:id="138349743">
          <w:marLeft w:val="547"/>
          <w:marRight w:val="0"/>
          <w:marTop w:val="77"/>
          <w:marBottom w:val="0"/>
          <w:divBdr>
            <w:top w:val="none" w:sz="0" w:space="0" w:color="auto"/>
            <w:left w:val="none" w:sz="0" w:space="0" w:color="auto"/>
            <w:bottom w:val="none" w:sz="0" w:space="0" w:color="auto"/>
            <w:right w:val="none" w:sz="0" w:space="0" w:color="auto"/>
          </w:divBdr>
        </w:div>
        <w:div w:id="367224586">
          <w:marLeft w:val="547"/>
          <w:marRight w:val="0"/>
          <w:marTop w:val="77"/>
          <w:marBottom w:val="0"/>
          <w:divBdr>
            <w:top w:val="none" w:sz="0" w:space="0" w:color="auto"/>
            <w:left w:val="none" w:sz="0" w:space="0" w:color="auto"/>
            <w:bottom w:val="none" w:sz="0" w:space="0" w:color="auto"/>
            <w:right w:val="none" w:sz="0" w:space="0" w:color="auto"/>
          </w:divBdr>
        </w:div>
        <w:div w:id="377705747">
          <w:marLeft w:val="547"/>
          <w:marRight w:val="0"/>
          <w:marTop w:val="77"/>
          <w:marBottom w:val="0"/>
          <w:divBdr>
            <w:top w:val="none" w:sz="0" w:space="0" w:color="auto"/>
            <w:left w:val="none" w:sz="0" w:space="0" w:color="auto"/>
            <w:bottom w:val="none" w:sz="0" w:space="0" w:color="auto"/>
            <w:right w:val="none" w:sz="0" w:space="0" w:color="auto"/>
          </w:divBdr>
        </w:div>
      </w:divsChild>
    </w:div>
    <w:div w:id="1644120339">
      <w:bodyDiv w:val="1"/>
      <w:marLeft w:val="0"/>
      <w:marRight w:val="0"/>
      <w:marTop w:val="0"/>
      <w:marBottom w:val="0"/>
      <w:divBdr>
        <w:top w:val="none" w:sz="0" w:space="0" w:color="auto"/>
        <w:left w:val="none" w:sz="0" w:space="0" w:color="auto"/>
        <w:bottom w:val="none" w:sz="0" w:space="0" w:color="auto"/>
        <w:right w:val="none" w:sz="0" w:space="0" w:color="auto"/>
      </w:divBdr>
      <w:divsChild>
        <w:div w:id="1933929578">
          <w:marLeft w:val="547"/>
          <w:marRight w:val="0"/>
          <w:marTop w:val="77"/>
          <w:marBottom w:val="0"/>
          <w:divBdr>
            <w:top w:val="none" w:sz="0" w:space="0" w:color="auto"/>
            <w:left w:val="none" w:sz="0" w:space="0" w:color="auto"/>
            <w:bottom w:val="none" w:sz="0" w:space="0" w:color="auto"/>
            <w:right w:val="none" w:sz="0" w:space="0" w:color="auto"/>
          </w:divBdr>
        </w:div>
        <w:div w:id="7028376">
          <w:marLeft w:val="547"/>
          <w:marRight w:val="0"/>
          <w:marTop w:val="77"/>
          <w:marBottom w:val="0"/>
          <w:divBdr>
            <w:top w:val="none" w:sz="0" w:space="0" w:color="auto"/>
            <w:left w:val="none" w:sz="0" w:space="0" w:color="auto"/>
            <w:bottom w:val="none" w:sz="0" w:space="0" w:color="auto"/>
            <w:right w:val="none" w:sz="0" w:space="0" w:color="auto"/>
          </w:divBdr>
        </w:div>
        <w:div w:id="1842885638">
          <w:marLeft w:val="547"/>
          <w:marRight w:val="0"/>
          <w:marTop w:val="77"/>
          <w:marBottom w:val="0"/>
          <w:divBdr>
            <w:top w:val="none" w:sz="0" w:space="0" w:color="auto"/>
            <w:left w:val="none" w:sz="0" w:space="0" w:color="auto"/>
            <w:bottom w:val="none" w:sz="0" w:space="0" w:color="auto"/>
            <w:right w:val="none" w:sz="0" w:space="0" w:color="auto"/>
          </w:divBdr>
        </w:div>
      </w:divsChild>
    </w:div>
    <w:div w:id="1656564708">
      <w:bodyDiv w:val="1"/>
      <w:marLeft w:val="0"/>
      <w:marRight w:val="0"/>
      <w:marTop w:val="0"/>
      <w:marBottom w:val="0"/>
      <w:divBdr>
        <w:top w:val="none" w:sz="0" w:space="0" w:color="auto"/>
        <w:left w:val="none" w:sz="0" w:space="0" w:color="auto"/>
        <w:bottom w:val="none" w:sz="0" w:space="0" w:color="auto"/>
        <w:right w:val="none" w:sz="0" w:space="0" w:color="auto"/>
      </w:divBdr>
    </w:div>
    <w:div w:id="1657953899">
      <w:bodyDiv w:val="1"/>
      <w:marLeft w:val="0"/>
      <w:marRight w:val="0"/>
      <w:marTop w:val="0"/>
      <w:marBottom w:val="0"/>
      <w:divBdr>
        <w:top w:val="none" w:sz="0" w:space="0" w:color="auto"/>
        <w:left w:val="none" w:sz="0" w:space="0" w:color="auto"/>
        <w:bottom w:val="none" w:sz="0" w:space="0" w:color="auto"/>
        <w:right w:val="none" w:sz="0" w:space="0" w:color="auto"/>
      </w:divBdr>
      <w:divsChild>
        <w:div w:id="690450003">
          <w:marLeft w:val="547"/>
          <w:marRight w:val="0"/>
          <w:marTop w:val="77"/>
          <w:marBottom w:val="0"/>
          <w:divBdr>
            <w:top w:val="none" w:sz="0" w:space="0" w:color="auto"/>
            <w:left w:val="none" w:sz="0" w:space="0" w:color="auto"/>
            <w:bottom w:val="none" w:sz="0" w:space="0" w:color="auto"/>
            <w:right w:val="none" w:sz="0" w:space="0" w:color="auto"/>
          </w:divBdr>
        </w:div>
        <w:div w:id="1223641628">
          <w:marLeft w:val="547"/>
          <w:marRight w:val="0"/>
          <w:marTop w:val="77"/>
          <w:marBottom w:val="0"/>
          <w:divBdr>
            <w:top w:val="none" w:sz="0" w:space="0" w:color="auto"/>
            <w:left w:val="none" w:sz="0" w:space="0" w:color="auto"/>
            <w:bottom w:val="none" w:sz="0" w:space="0" w:color="auto"/>
            <w:right w:val="none" w:sz="0" w:space="0" w:color="auto"/>
          </w:divBdr>
        </w:div>
        <w:div w:id="1558584735">
          <w:marLeft w:val="547"/>
          <w:marRight w:val="0"/>
          <w:marTop w:val="77"/>
          <w:marBottom w:val="0"/>
          <w:divBdr>
            <w:top w:val="none" w:sz="0" w:space="0" w:color="auto"/>
            <w:left w:val="none" w:sz="0" w:space="0" w:color="auto"/>
            <w:bottom w:val="none" w:sz="0" w:space="0" w:color="auto"/>
            <w:right w:val="none" w:sz="0" w:space="0" w:color="auto"/>
          </w:divBdr>
        </w:div>
      </w:divsChild>
    </w:div>
    <w:div w:id="1675499442">
      <w:bodyDiv w:val="1"/>
      <w:marLeft w:val="0"/>
      <w:marRight w:val="0"/>
      <w:marTop w:val="0"/>
      <w:marBottom w:val="0"/>
      <w:divBdr>
        <w:top w:val="none" w:sz="0" w:space="0" w:color="auto"/>
        <w:left w:val="none" w:sz="0" w:space="0" w:color="auto"/>
        <w:bottom w:val="none" w:sz="0" w:space="0" w:color="auto"/>
        <w:right w:val="none" w:sz="0" w:space="0" w:color="auto"/>
      </w:divBdr>
    </w:div>
    <w:div w:id="1681858260">
      <w:bodyDiv w:val="1"/>
      <w:marLeft w:val="0"/>
      <w:marRight w:val="0"/>
      <w:marTop w:val="0"/>
      <w:marBottom w:val="0"/>
      <w:divBdr>
        <w:top w:val="none" w:sz="0" w:space="0" w:color="auto"/>
        <w:left w:val="none" w:sz="0" w:space="0" w:color="auto"/>
        <w:bottom w:val="none" w:sz="0" w:space="0" w:color="auto"/>
        <w:right w:val="none" w:sz="0" w:space="0" w:color="auto"/>
      </w:divBdr>
      <w:divsChild>
        <w:div w:id="846795171">
          <w:marLeft w:val="547"/>
          <w:marRight w:val="0"/>
          <w:marTop w:val="77"/>
          <w:marBottom w:val="0"/>
          <w:divBdr>
            <w:top w:val="none" w:sz="0" w:space="0" w:color="auto"/>
            <w:left w:val="none" w:sz="0" w:space="0" w:color="auto"/>
            <w:bottom w:val="none" w:sz="0" w:space="0" w:color="auto"/>
            <w:right w:val="none" w:sz="0" w:space="0" w:color="auto"/>
          </w:divBdr>
        </w:div>
        <w:div w:id="2005084870">
          <w:marLeft w:val="547"/>
          <w:marRight w:val="0"/>
          <w:marTop w:val="77"/>
          <w:marBottom w:val="0"/>
          <w:divBdr>
            <w:top w:val="none" w:sz="0" w:space="0" w:color="auto"/>
            <w:left w:val="none" w:sz="0" w:space="0" w:color="auto"/>
            <w:bottom w:val="none" w:sz="0" w:space="0" w:color="auto"/>
            <w:right w:val="none" w:sz="0" w:space="0" w:color="auto"/>
          </w:divBdr>
        </w:div>
        <w:div w:id="1058629966">
          <w:marLeft w:val="1166"/>
          <w:marRight w:val="0"/>
          <w:marTop w:val="77"/>
          <w:marBottom w:val="0"/>
          <w:divBdr>
            <w:top w:val="none" w:sz="0" w:space="0" w:color="auto"/>
            <w:left w:val="none" w:sz="0" w:space="0" w:color="auto"/>
            <w:bottom w:val="none" w:sz="0" w:space="0" w:color="auto"/>
            <w:right w:val="none" w:sz="0" w:space="0" w:color="auto"/>
          </w:divBdr>
        </w:div>
        <w:div w:id="829907252">
          <w:marLeft w:val="547"/>
          <w:marRight w:val="0"/>
          <w:marTop w:val="77"/>
          <w:marBottom w:val="0"/>
          <w:divBdr>
            <w:top w:val="none" w:sz="0" w:space="0" w:color="auto"/>
            <w:left w:val="none" w:sz="0" w:space="0" w:color="auto"/>
            <w:bottom w:val="none" w:sz="0" w:space="0" w:color="auto"/>
            <w:right w:val="none" w:sz="0" w:space="0" w:color="auto"/>
          </w:divBdr>
        </w:div>
        <w:div w:id="2122800791">
          <w:marLeft w:val="547"/>
          <w:marRight w:val="0"/>
          <w:marTop w:val="77"/>
          <w:marBottom w:val="0"/>
          <w:divBdr>
            <w:top w:val="none" w:sz="0" w:space="0" w:color="auto"/>
            <w:left w:val="none" w:sz="0" w:space="0" w:color="auto"/>
            <w:bottom w:val="none" w:sz="0" w:space="0" w:color="auto"/>
            <w:right w:val="none" w:sz="0" w:space="0" w:color="auto"/>
          </w:divBdr>
        </w:div>
      </w:divsChild>
    </w:div>
    <w:div w:id="1687053869">
      <w:bodyDiv w:val="1"/>
      <w:marLeft w:val="0"/>
      <w:marRight w:val="0"/>
      <w:marTop w:val="0"/>
      <w:marBottom w:val="0"/>
      <w:divBdr>
        <w:top w:val="none" w:sz="0" w:space="0" w:color="auto"/>
        <w:left w:val="none" w:sz="0" w:space="0" w:color="auto"/>
        <w:bottom w:val="none" w:sz="0" w:space="0" w:color="auto"/>
        <w:right w:val="none" w:sz="0" w:space="0" w:color="auto"/>
      </w:divBdr>
      <w:divsChild>
        <w:div w:id="644624813">
          <w:marLeft w:val="547"/>
          <w:marRight w:val="0"/>
          <w:marTop w:val="77"/>
          <w:marBottom w:val="0"/>
          <w:divBdr>
            <w:top w:val="none" w:sz="0" w:space="0" w:color="auto"/>
            <w:left w:val="none" w:sz="0" w:space="0" w:color="auto"/>
            <w:bottom w:val="none" w:sz="0" w:space="0" w:color="auto"/>
            <w:right w:val="none" w:sz="0" w:space="0" w:color="auto"/>
          </w:divBdr>
        </w:div>
        <w:div w:id="1080827968">
          <w:marLeft w:val="547"/>
          <w:marRight w:val="0"/>
          <w:marTop w:val="77"/>
          <w:marBottom w:val="0"/>
          <w:divBdr>
            <w:top w:val="none" w:sz="0" w:space="0" w:color="auto"/>
            <w:left w:val="none" w:sz="0" w:space="0" w:color="auto"/>
            <w:bottom w:val="none" w:sz="0" w:space="0" w:color="auto"/>
            <w:right w:val="none" w:sz="0" w:space="0" w:color="auto"/>
          </w:divBdr>
        </w:div>
        <w:div w:id="1677223238">
          <w:marLeft w:val="1166"/>
          <w:marRight w:val="0"/>
          <w:marTop w:val="77"/>
          <w:marBottom w:val="0"/>
          <w:divBdr>
            <w:top w:val="none" w:sz="0" w:space="0" w:color="auto"/>
            <w:left w:val="none" w:sz="0" w:space="0" w:color="auto"/>
            <w:bottom w:val="none" w:sz="0" w:space="0" w:color="auto"/>
            <w:right w:val="none" w:sz="0" w:space="0" w:color="auto"/>
          </w:divBdr>
        </w:div>
        <w:div w:id="618489376">
          <w:marLeft w:val="1800"/>
          <w:marRight w:val="0"/>
          <w:marTop w:val="67"/>
          <w:marBottom w:val="0"/>
          <w:divBdr>
            <w:top w:val="none" w:sz="0" w:space="0" w:color="auto"/>
            <w:left w:val="none" w:sz="0" w:space="0" w:color="auto"/>
            <w:bottom w:val="none" w:sz="0" w:space="0" w:color="auto"/>
            <w:right w:val="none" w:sz="0" w:space="0" w:color="auto"/>
          </w:divBdr>
        </w:div>
        <w:div w:id="346103079">
          <w:marLeft w:val="1800"/>
          <w:marRight w:val="0"/>
          <w:marTop w:val="67"/>
          <w:marBottom w:val="0"/>
          <w:divBdr>
            <w:top w:val="none" w:sz="0" w:space="0" w:color="auto"/>
            <w:left w:val="none" w:sz="0" w:space="0" w:color="auto"/>
            <w:bottom w:val="none" w:sz="0" w:space="0" w:color="auto"/>
            <w:right w:val="none" w:sz="0" w:space="0" w:color="auto"/>
          </w:divBdr>
        </w:div>
        <w:div w:id="856774386">
          <w:marLeft w:val="1800"/>
          <w:marRight w:val="0"/>
          <w:marTop w:val="67"/>
          <w:marBottom w:val="0"/>
          <w:divBdr>
            <w:top w:val="none" w:sz="0" w:space="0" w:color="auto"/>
            <w:left w:val="none" w:sz="0" w:space="0" w:color="auto"/>
            <w:bottom w:val="none" w:sz="0" w:space="0" w:color="auto"/>
            <w:right w:val="none" w:sz="0" w:space="0" w:color="auto"/>
          </w:divBdr>
        </w:div>
        <w:div w:id="1012683900">
          <w:marLeft w:val="547"/>
          <w:marRight w:val="0"/>
          <w:marTop w:val="77"/>
          <w:marBottom w:val="0"/>
          <w:divBdr>
            <w:top w:val="none" w:sz="0" w:space="0" w:color="auto"/>
            <w:left w:val="none" w:sz="0" w:space="0" w:color="auto"/>
            <w:bottom w:val="none" w:sz="0" w:space="0" w:color="auto"/>
            <w:right w:val="none" w:sz="0" w:space="0" w:color="auto"/>
          </w:divBdr>
        </w:div>
        <w:div w:id="115024774">
          <w:marLeft w:val="547"/>
          <w:marRight w:val="0"/>
          <w:marTop w:val="77"/>
          <w:marBottom w:val="0"/>
          <w:divBdr>
            <w:top w:val="none" w:sz="0" w:space="0" w:color="auto"/>
            <w:left w:val="none" w:sz="0" w:space="0" w:color="auto"/>
            <w:bottom w:val="none" w:sz="0" w:space="0" w:color="auto"/>
            <w:right w:val="none" w:sz="0" w:space="0" w:color="auto"/>
          </w:divBdr>
        </w:div>
      </w:divsChild>
    </w:div>
    <w:div w:id="1690637225">
      <w:bodyDiv w:val="1"/>
      <w:marLeft w:val="0"/>
      <w:marRight w:val="0"/>
      <w:marTop w:val="0"/>
      <w:marBottom w:val="0"/>
      <w:divBdr>
        <w:top w:val="none" w:sz="0" w:space="0" w:color="auto"/>
        <w:left w:val="none" w:sz="0" w:space="0" w:color="auto"/>
        <w:bottom w:val="none" w:sz="0" w:space="0" w:color="auto"/>
        <w:right w:val="none" w:sz="0" w:space="0" w:color="auto"/>
      </w:divBdr>
      <w:divsChild>
        <w:div w:id="655456979">
          <w:marLeft w:val="547"/>
          <w:marRight w:val="0"/>
          <w:marTop w:val="77"/>
          <w:marBottom w:val="0"/>
          <w:divBdr>
            <w:top w:val="none" w:sz="0" w:space="0" w:color="auto"/>
            <w:left w:val="none" w:sz="0" w:space="0" w:color="auto"/>
            <w:bottom w:val="none" w:sz="0" w:space="0" w:color="auto"/>
            <w:right w:val="none" w:sz="0" w:space="0" w:color="auto"/>
          </w:divBdr>
        </w:div>
        <w:div w:id="1915971622">
          <w:marLeft w:val="547"/>
          <w:marRight w:val="0"/>
          <w:marTop w:val="77"/>
          <w:marBottom w:val="0"/>
          <w:divBdr>
            <w:top w:val="none" w:sz="0" w:space="0" w:color="auto"/>
            <w:left w:val="none" w:sz="0" w:space="0" w:color="auto"/>
            <w:bottom w:val="none" w:sz="0" w:space="0" w:color="auto"/>
            <w:right w:val="none" w:sz="0" w:space="0" w:color="auto"/>
          </w:divBdr>
        </w:div>
        <w:div w:id="797454906">
          <w:marLeft w:val="547"/>
          <w:marRight w:val="0"/>
          <w:marTop w:val="77"/>
          <w:marBottom w:val="0"/>
          <w:divBdr>
            <w:top w:val="none" w:sz="0" w:space="0" w:color="auto"/>
            <w:left w:val="none" w:sz="0" w:space="0" w:color="auto"/>
            <w:bottom w:val="none" w:sz="0" w:space="0" w:color="auto"/>
            <w:right w:val="none" w:sz="0" w:space="0" w:color="auto"/>
          </w:divBdr>
        </w:div>
      </w:divsChild>
    </w:div>
    <w:div w:id="1690645632">
      <w:bodyDiv w:val="1"/>
      <w:marLeft w:val="0"/>
      <w:marRight w:val="0"/>
      <w:marTop w:val="0"/>
      <w:marBottom w:val="0"/>
      <w:divBdr>
        <w:top w:val="none" w:sz="0" w:space="0" w:color="auto"/>
        <w:left w:val="none" w:sz="0" w:space="0" w:color="auto"/>
        <w:bottom w:val="none" w:sz="0" w:space="0" w:color="auto"/>
        <w:right w:val="none" w:sz="0" w:space="0" w:color="auto"/>
      </w:divBdr>
      <w:divsChild>
        <w:div w:id="1515074088">
          <w:marLeft w:val="547"/>
          <w:marRight w:val="0"/>
          <w:marTop w:val="77"/>
          <w:marBottom w:val="0"/>
          <w:divBdr>
            <w:top w:val="none" w:sz="0" w:space="0" w:color="auto"/>
            <w:left w:val="none" w:sz="0" w:space="0" w:color="auto"/>
            <w:bottom w:val="none" w:sz="0" w:space="0" w:color="auto"/>
            <w:right w:val="none" w:sz="0" w:space="0" w:color="auto"/>
          </w:divBdr>
        </w:div>
        <w:div w:id="1498761991">
          <w:marLeft w:val="547"/>
          <w:marRight w:val="0"/>
          <w:marTop w:val="77"/>
          <w:marBottom w:val="0"/>
          <w:divBdr>
            <w:top w:val="none" w:sz="0" w:space="0" w:color="auto"/>
            <w:left w:val="none" w:sz="0" w:space="0" w:color="auto"/>
            <w:bottom w:val="none" w:sz="0" w:space="0" w:color="auto"/>
            <w:right w:val="none" w:sz="0" w:space="0" w:color="auto"/>
          </w:divBdr>
        </w:div>
        <w:div w:id="281039778">
          <w:marLeft w:val="547"/>
          <w:marRight w:val="0"/>
          <w:marTop w:val="77"/>
          <w:marBottom w:val="0"/>
          <w:divBdr>
            <w:top w:val="none" w:sz="0" w:space="0" w:color="auto"/>
            <w:left w:val="none" w:sz="0" w:space="0" w:color="auto"/>
            <w:bottom w:val="none" w:sz="0" w:space="0" w:color="auto"/>
            <w:right w:val="none" w:sz="0" w:space="0" w:color="auto"/>
          </w:divBdr>
        </w:div>
        <w:div w:id="2007828273">
          <w:marLeft w:val="547"/>
          <w:marRight w:val="0"/>
          <w:marTop w:val="77"/>
          <w:marBottom w:val="0"/>
          <w:divBdr>
            <w:top w:val="none" w:sz="0" w:space="0" w:color="auto"/>
            <w:left w:val="none" w:sz="0" w:space="0" w:color="auto"/>
            <w:bottom w:val="none" w:sz="0" w:space="0" w:color="auto"/>
            <w:right w:val="none" w:sz="0" w:space="0" w:color="auto"/>
          </w:divBdr>
        </w:div>
      </w:divsChild>
    </w:div>
    <w:div w:id="1710035852">
      <w:bodyDiv w:val="1"/>
      <w:marLeft w:val="0"/>
      <w:marRight w:val="0"/>
      <w:marTop w:val="0"/>
      <w:marBottom w:val="0"/>
      <w:divBdr>
        <w:top w:val="none" w:sz="0" w:space="0" w:color="auto"/>
        <w:left w:val="none" w:sz="0" w:space="0" w:color="auto"/>
        <w:bottom w:val="none" w:sz="0" w:space="0" w:color="auto"/>
        <w:right w:val="none" w:sz="0" w:space="0" w:color="auto"/>
      </w:divBdr>
    </w:div>
    <w:div w:id="1713184939">
      <w:bodyDiv w:val="1"/>
      <w:marLeft w:val="0"/>
      <w:marRight w:val="0"/>
      <w:marTop w:val="0"/>
      <w:marBottom w:val="0"/>
      <w:divBdr>
        <w:top w:val="none" w:sz="0" w:space="0" w:color="auto"/>
        <w:left w:val="none" w:sz="0" w:space="0" w:color="auto"/>
        <w:bottom w:val="none" w:sz="0" w:space="0" w:color="auto"/>
        <w:right w:val="none" w:sz="0" w:space="0" w:color="auto"/>
      </w:divBdr>
      <w:divsChild>
        <w:div w:id="889918968">
          <w:marLeft w:val="1166"/>
          <w:marRight w:val="0"/>
          <w:marTop w:val="67"/>
          <w:marBottom w:val="0"/>
          <w:divBdr>
            <w:top w:val="none" w:sz="0" w:space="0" w:color="auto"/>
            <w:left w:val="none" w:sz="0" w:space="0" w:color="auto"/>
            <w:bottom w:val="none" w:sz="0" w:space="0" w:color="auto"/>
            <w:right w:val="none" w:sz="0" w:space="0" w:color="auto"/>
          </w:divBdr>
        </w:div>
        <w:div w:id="1374422042">
          <w:marLeft w:val="1166"/>
          <w:marRight w:val="0"/>
          <w:marTop w:val="67"/>
          <w:marBottom w:val="0"/>
          <w:divBdr>
            <w:top w:val="none" w:sz="0" w:space="0" w:color="auto"/>
            <w:left w:val="none" w:sz="0" w:space="0" w:color="auto"/>
            <w:bottom w:val="none" w:sz="0" w:space="0" w:color="auto"/>
            <w:right w:val="none" w:sz="0" w:space="0" w:color="auto"/>
          </w:divBdr>
        </w:div>
      </w:divsChild>
    </w:div>
    <w:div w:id="1731272485">
      <w:bodyDiv w:val="1"/>
      <w:marLeft w:val="0"/>
      <w:marRight w:val="0"/>
      <w:marTop w:val="0"/>
      <w:marBottom w:val="0"/>
      <w:divBdr>
        <w:top w:val="none" w:sz="0" w:space="0" w:color="auto"/>
        <w:left w:val="none" w:sz="0" w:space="0" w:color="auto"/>
        <w:bottom w:val="none" w:sz="0" w:space="0" w:color="auto"/>
        <w:right w:val="none" w:sz="0" w:space="0" w:color="auto"/>
      </w:divBdr>
    </w:div>
    <w:div w:id="1734694369">
      <w:bodyDiv w:val="1"/>
      <w:marLeft w:val="0"/>
      <w:marRight w:val="0"/>
      <w:marTop w:val="0"/>
      <w:marBottom w:val="0"/>
      <w:divBdr>
        <w:top w:val="none" w:sz="0" w:space="0" w:color="auto"/>
        <w:left w:val="none" w:sz="0" w:space="0" w:color="auto"/>
        <w:bottom w:val="none" w:sz="0" w:space="0" w:color="auto"/>
        <w:right w:val="none" w:sz="0" w:space="0" w:color="auto"/>
      </w:divBdr>
      <w:divsChild>
        <w:div w:id="461071041">
          <w:marLeft w:val="547"/>
          <w:marRight w:val="0"/>
          <w:marTop w:val="77"/>
          <w:marBottom w:val="0"/>
          <w:divBdr>
            <w:top w:val="none" w:sz="0" w:space="0" w:color="auto"/>
            <w:left w:val="none" w:sz="0" w:space="0" w:color="auto"/>
            <w:bottom w:val="none" w:sz="0" w:space="0" w:color="auto"/>
            <w:right w:val="none" w:sz="0" w:space="0" w:color="auto"/>
          </w:divBdr>
        </w:div>
        <w:div w:id="1212185481">
          <w:marLeft w:val="547"/>
          <w:marRight w:val="0"/>
          <w:marTop w:val="77"/>
          <w:marBottom w:val="0"/>
          <w:divBdr>
            <w:top w:val="none" w:sz="0" w:space="0" w:color="auto"/>
            <w:left w:val="none" w:sz="0" w:space="0" w:color="auto"/>
            <w:bottom w:val="none" w:sz="0" w:space="0" w:color="auto"/>
            <w:right w:val="none" w:sz="0" w:space="0" w:color="auto"/>
          </w:divBdr>
        </w:div>
        <w:div w:id="1758752138">
          <w:marLeft w:val="547"/>
          <w:marRight w:val="0"/>
          <w:marTop w:val="77"/>
          <w:marBottom w:val="0"/>
          <w:divBdr>
            <w:top w:val="none" w:sz="0" w:space="0" w:color="auto"/>
            <w:left w:val="none" w:sz="0" w:space="0" w:color="auto"/>
            <w:bottom w:val="none" w:sz="0" w:space="0" w:color="auto"/>
            <w:right w:val="none" w:sz="0" w:space="0" w:color="auto"/>
          </w:divBdr>
        </w:div>
      </w:divsChild>
    </w:div>
    <w:div w:id="1742871828">
      <w:bodyDiv w:val="1"/>
      <w:marLeft w:val="0"/>
      <w:marRight w:val="0"/>
      <w:marTop w:val="0"/>
      <w:marBottom w:val="0"/>
      <w:divBdr>
        <w:top w:val="none" w:sz="0" w:space="0" w:color="auto"/>
        <w:left w:val="none" w:sz="0" w:space="0" w:color="auto"/>
        <w:bottom w:val="none" w:sz="0" w:space="0" w:color="auto"/>
        <w:right w:val="none" w:sz="0" w:space="0" w:color="auto"/>
      </w:divBdr>
      <w:divsChild>
        <w:div w:id="1620646021">
          <w:marLeft w:val="547"/>
          <w:marRight w:val="0"/>
          <w:marTop w:val="77"/>
          <w:marBottom w:val="0"/>
          <w:divBdr>
            <w:top w:val="none" w:sz="0" w:space="0" w:color="auto"/>
            <w:left w:val="none" w:sz="0" w:space="0" w:color="auto"/>
            <w:bottom w:val="none" w:sz="0" w:space="0" w:color="auto"/>
            <w:right w:val="none" w:sz="0" w:space="0" w:color="auto"/>
          </w:divBdr>
        </w:div>
        <w:div w:id="1823958160">
          <w:marLeft w:val="547"/>
          <w:marRight w:val="0"/>
          <w:marTop w:val="77"/>
          <w:marBottom w:val="0"/>
          <w:divBdr>
            <w:top w:val="none" w:sz="0" w:space="0" w:color="auto"/>
            <w:left w:val="none" w:sz="0" w:space="0" w:color="auto"/>
            <w:bottom w:val="none" w:sz="0" w:space="0" w:color="auto"/>
            <w:right w:val="none" w:sz="0" w:space="0" w:color="auto"/>
          </w:divBdr>
        </w:div>
        <w:div w:id="882212494">
          <w:marLeft w:val="1166"/>
          <w:marRight w:val="0"/>
          <w:marTop w:val="67"/>
          <w:marBottom w:val="0"/>
          <w:divBdr>
            <w:top w:val="none" w:sz="0" w:space="0" w:color="auto"/>
            <w:left w:val="none" w:sz="0" w:space="0" w:color="auto"/>
            <w:bottom w:val="none" w:sz="0" w:space="0" w:color="auto"/>
            <w:right w:val="none" w:sz="0" w:space="0" w:color="auto"/>
          </w:divBdr>
        </w:div>
        <w:div w:id="204561390">
          <w:marLeft w:val="547"/>
          <w:marRight w:val="0"/>
          <w:marTop w:val="77"/>
          <w:marBottom w:val="0"/>
          <w:divBdr>
            <w:top w:val="none" w:sz="0" w:space="0" w:color="auto"/>
            <w:left w:val="none" w:sz="0" w:space="0" w:color="auto"/>
            <w:bottom w:val="none" w:sz="0" w:space="0" w:color="auto"/>
            <w:right w:val="none" w:sz="0" w:space="0" w:color="auto"/>
          </w:divBdr>
        </w:div>
      </w:divsChild>
    </w:div>
    <w:div w:id="1746223396">
      <w:bodyDiv w:val="1"/>
      <w:marLeft w:val="0"/>
      <w:marRight w:val="0"/>
      <w:marTop w:val="0"/>
      <w:marBottom w:val="0"/>
      <w:divBdr>
        <w:top w:val="none" w:sz="0" w:space="0" w:color="auto"/>
        <w:left w:val="none" w:sz="0" w:space="0" w:color="auto"/>
        <w:bottom w:val="none" w:sz="0" w:space="0" w:color="auto"/>
        <w:right w:val="none" w:sz="0" w:space="0" w:color="auto"/>
      </w:divBdr>
      <w:divsChild>
        <w:div w:id="1421366057">
          <w:marLeft w:val="547"/>
          <w:marRight w:val="0"/>
          <w:marTop w:val="77"/>
          <w:marBottom w:val="0"/>
          <w:divBdr>
            <w:top w:val="none" w:sz="0" w:space="0" w:color="auto"/>
            <w:left w:val="none" w:sz="0" w:space="0" w:color="auto"/>
            <w:bottom w:val="none" w:sz="0" w:space="0" w:color="auto"/>
            <w:right w:val="none" w:sz="0" w:space="0" w:color="auto"/>
          </w:divBdr>
        </w:div>
        <w:div w:id="653950962">
          <w:marLeft w:val="547"/>
          <w:marRight w:val="0"/>
          <w:marTop w:val="77"/>
          <w:marBottom w:val="0"/>
          <w:divBdr>
            <w:top w:val="none" w:sz="0" w:space="0" w:color="auto"/>
            <w:left w:val="none" w:sz="0" w:space="0" w:color="auto"/>
            <w:bottom w:val="none" w:sz="0" w:space="0" w:color="auto"/>
            <w:right w:val="none" w:sz="0" w:space="0" w:color="auto"/>
          </w:divBdr>
        </w:div>
        <w:div w:id="1261840780">
          <w:marLeft w:val="547"/>
          <w:marRight w:val="0"/>
          <w:marTop w:val="77"/>
          <w:marBottom w:val="0"/>
          <w:divBdr>
            <w:top w:val="none" w:sz="0" w:space="0" w:color="auto"/>
            <w:left w:val="none" w:sz="0" w:space="0" w:color="auto"/>
            <w:bottom w:val="none" w:sz="0" w:space="0" w:color="auto"/>
            <w:right w:val="none" w:sz="0" w:space="0" w:color="auto"/>
          </w:divBdr>
        </w:div>
      </w:divsChild>
    </w:div>
    <w:div w:id="1775779795">
      <w:bodyDiv w:val="1"/>
      <w:marLeft w:val="0"/>
      <w:marRight w:val="0"/>
      <w:marTop w:val="0"/>
      <w:marBottom w:val="0"/>
      <w:divBdr>
        <w:top w:val="none" w:sz="0" w:space="0" w:color="auto"/>
        <w:left w:val="none" w:sz="0" w:space="0" w:color="auto"/>
        <w:bottom w:val="none" w:sz="0" w:space="0" w:color="auto"/>
        <w:right w:val="none" w:sz="0" w:space="0" w:color="auto"/>
      </w:divBdr>
      <w:divsChild>
        <w:div w:id="576521236">
          <w:marLeft w:val="547"/>
          <w:marRight w:val="0"/>
          <w:marTop w:val="77"/>
          <w:marBottom w:val="0"/>
          <w:divBdr>
            <w:top w:val="none" w:sz="0" w:space="0" w:color="auto"/>
            <w:left w:val="none" w:sz="0" w:space="0" w:color="auto"/>
            <w:bottom w:val="none" w:sz="0" w:space="0" w:color="auto"/>
            <w:right w:val="none" w:sz="0" w:space="0" w:color="auto"/>
          </w:divBdr>
        </w:div>
      </w:divsChild>
    </w:div>
    <w:div w:id="1792747296">
      <w:bodyDiv w:val="1"/>
      <w:marLeft w:val="0"/>
      <w:marRight w:val="0"/>
      <w:marTop w:val="0"/>
      <w:marBottom w:val="0"/>
      <w:divBdr>
        <w:top w:val="none" w:sz="0" w:space="0" w:color="auto"/>
        <w:left w:val="none" w:sz="0" w:space="0" w:color="auto"/>
        <w:bottom w:val="none" w:sz="0" w:space="0" w:color="auto"/>
        <w:right w:val="none" w:sz="0" w:space="0" w:color="auto"/>
      </w:divBdr>
    </w:div>
    <w:div w:id="1810127155">
      <w:bodyDiv w:val="1"/>
      <w:marLeft w:val="0"/>
      <w:marRight w:val="0"/>
      <w:marTop w:val="0"/>
      <w:marBottom w:val="0"/>
      <w:divBdr>
        <w:top w:val="none" w:sz="0" w:space="0" w:color="auto"/>
        <w:left w:val="none" w:sz="0" w:space="0" w:color="auto"/>
        <w:bottom w:val="none" w:sz="0" w:space="0" w:color="auto"/>
        <w:right w:val="none" w:sz="0" w:space="0" w:color="auto"/>
      </w:divBdr>
      <w:divsChild>
        <w:div w:id="516624778">
          <w:marLeft w:val="547"/>
          <w:marRight w:val="0"/>
          <w:marTop w:val="77"/>
          <w:marBottom w:val="0"/>
          <w:divBdr>
            <w:top w:val="none" w:sz="0" w:space="0" w:color="auto"/>
            <w:left w:val="none" w:sz="0" w:space="0" w:color="auto"/>
            <w:bottom w:val="none" w:sz="0" w:space="0" w:color="auto"/>
            <w:right w:val="none" w:sz="0" w:space="0" w:color="auto"/>
          </w:divBdr>
        </w:div>
      </w:divsChild>
    </w:div>
    <w:div w:id="1818840684">
      <w:bodyDiv w:val="1"/>
      <w:marLeft w:val="0"/>
      <w:marRight w:val="0"/>
      <w:marTop w:val="0"/>
      <w:marBottom w:val="0"/>
      <w:divBdr>
        <w:top w:val="none" w:sz="0" w:space="0" w:color="auto"/>
        <w:left w:val="none" w:sz="0" w:space="0" w:color="auto"/>
        <w:bottom w:val="none" w:sz="0" w:space="0" w:color="auto"/>
        <w:right w:val="none" w:sz="0" w:space="0" w:color="auto"/>
      </w:divBdr>
      <w:divsChild>
        <w:div w:id="2133595847">
          <w:marLeft w:val="1166"/>
          <w:marRight w:val="0"/>
          <w:marTop w:val="77"/>
          <w:marBottom w:val="0"/>
          <w:divBdr>
            <w:top w:val="none" w:sz="0" w:space="0" w:color="auto"/>
            <w:left w:val="none" w:sz="0" w:space="0" w:color="auto"/>
            <w:bottom w:val="none" w:sz="0" w:space="0" w:color="auto"/>
            <w:right w:val="none" w:sz="0" w:space="0" w:color="auto"/>
          </w:divBdr>
        </w:div>
      </w:divsChild>
    </w:div>
    <w:div w:id="1861505815">
      <w:bodyDiv w:val="1"/>
      <w:marLeft w:val="0"/>
      <w:marRight w:val="0"/>
      <w:marTop w:val="0"/>
      <w:marBottom w:val="0"/>
      <w:divBdr>
        <w:top w:val="none" w:sz="0" w:space="0" w:color="auto"/>
        <w:left w:val="none" w:sz="0" w:space="0" w:color="auto"/>
        <w:bottom w:val="none" w:sz="0" w:space="0" w:color="auto"/>
        <w:right w:val="none" w:sz="0" w:space="0" w:color="auto"/>
      </w:divBdr>
    </w:div>
    <w:div w:id="1862165259">
      <w:bodyDiv w:val="1"/>
      <w:marLeft w:val="0"/>
      <w:marRight w:val="0"/>
      <w:marTop w:val="0"/>
      <w:marBottom w:val="0"/>
      <w:divBdr>
        <w:top w:val="none" w:sz="0" w:space="0" w:color="auto"/>
        <w:left w:val="none" w:sz="0" w:space="0" w:color="auto"/>
        <w:bottom w:val="none" w:sz="0" w:space="0" w:color="auto"/>
        <w:right w:val="none" w:sz="0" w:space="0" w:color="auto"/>
      </w:divBdr>
      <w:divsChild>
        <w:div w:id="1689477605">
          <w:marLeft w:val="547"/>
          <w:marRight w:val="0"/>
          <w:marTop w:val="77"/>
          <w:marBottom w:val="0"/>
          <w:divBdr>
            <w:top w:val="none" w:sz="0" w:space="0" w:color="auto"/>
            <w:left w:val="none" w:sz="0" w:space="0" w:color="auto"/>
            <w:bottom w:val="none" w:sz="0" w:space="0" w:color="auto"/>
            <w:right w:val="none" w:sz="0" w:space="0" w:color="auto"/>
          </w:divBdr>
        </w:div>
        <w:div w:id="2129736190">
          <w:marLeft w:val="547"/>
          <w:marRight w:val="0"/>
          <w:marTop w:val="77"/>
          <w:marBottom w:val="0"/>
          <w:divBdr>
            <w:top w:val="none" w:sz="0" w:space="0" w:color="auto"/>
            <w:left w:val="none" w:sz="0" w:space="0" w:color="auto"/>
            <w:bottom w:val="none" w:sz="0" w:space="0" w:color="auto"/>
            <w:right w:val="none" w:sz="0" w:space="0" w:color="auto"/>
          </w:divBdr>
        </w:div>
      </w:divsChild>
    </w:div>
    <w:div w:id="1879969762">
      <w:bodyDiv w:val="1"/>
      <w:marLeft w:val="0"/>
      <w:marRight w:val="0"/>
      <w:marTop w:val="0"/>
      <w:marBottom w:val="0"/>
      <w:divBdr>
        <w:top w:val="none" w:sz="0" w:space="0" w:color="auto"/>
        <w:left w:val="none" w:sz="0" w:space="0" w:color="auto"/>
        <w:bottom w:val="none" w:sz="0" w:space="0" w:color="auto"/>
        <w:right w:val="none" w:sz="0" w:space="0" w:color="auto"/>
      </w:divBdr>
      <w:divsChild>
        <w:div w:id="1073816705">
          <w:marLeft w:val="547"/>
          <w:marRight w:val="0"/>
          <w:marTop w:val="77"/>
          <w:marBottom w:val="0"/>
          <w:divBdr>
            <w:top w:val="none" w:sz="0" w:space="0" w:color="auto"/>
            <w:left w:val="none" w:sz="0" w:space="0" w:color="auto"/>
            <w:bottom w:val="none" w:sz="0" w:space="0" w:color="auto"/>
            <w:right w:val="none" w:sz="0" w:space="0" w:color="auto"/>
          </w:divBdr>
        </w:div>
      </w:divsChild>
    </w:div>
    <w:div w:id="1914465515">
      <w:bodyDiv w:val="1"/>
      <w:marLeft w:val="0"/>
      <w:marRight w:val="0"/>
      <w:marTop w:val="0"/>
      <w:marBottom w:val="0"/>
      <w:divBdr>
        <w:top w:val="none" w:sz="0" w:space="0" w:color="auto"/>
        <w:left w:val="none" w:sz="0" w:space="0" w:color="auto"/>
        <w:bottom w:val="none" w:sz="0" w:space="0" w:color="auto"/>
        <w:right w:val="none" w:sz="0" w:space="0" w:color="auto"/>
      </w:divBdr>
      <w:divsChild>
        <w:div w:id="1346789798">
          <w:marLeft w:val="547"/>
          <w:marRight w:val="0"/>
          <w:marTop w:val="77"/>
          <w:marBottom w:val="0"/>
          <w:divBdr>
            <w:top w:val="none" w:sz="0" w:space="0" w:color="auto"/>
            <w:left w:val="none" w:sz="0" w:space="0" w:color="auto"/>
            <w:bottom w:val="none" w:sz="0" w:space="0" w:color="auto"/>
            <w:right w:val="none" w:sz="0" w:space="0" w:color="auto"/>
          </w:divBdr>
        </w:div>
        <w:div w:id="1501920956">
          <w:marLeft w:val="1166"/>
          <w:marRight w:val="0"/>
          <w:marTop w:val="77"/>
          <w:marBottom w:val="0"/>
          <w:divBdr>
            <w:top w:val="none" w:sz="0" w:space="0" w:color="auto"/>
            <w:left w:val="none" w:sz="0" w:space="0" w:color="auto"/>
            <w:bottom w:val="none" w:sz="0" w:space="0" w:color="auto"/>
            <w:right w:val="none" w:sz="0" w:space="0" w:color="auto"/>
          </w:divBdr>
        </w:div>
        <w:div w:id="1430538774">
          <w:marLeft w:val="1166"/>
          <w:marRight w:val="0"/>
          <w:marTop w:val="77"/>
          <w:marBottom w:val="0"/>
          <w:divBdr>
            <w:top w:val="none" w:sz="0" w:space="0" w:color="auto"/>
            <w:left w:val="none" w:sz="0" w:space="0" w:color="auto"/>
            <w:bottom w:val="none" w:sz="0" w:space="0" w:color="auto"/>
            <w:right w:val="none" w:sz="0" w:space="0" w:color="auto"/>
          </w:divBdr>
        </w:div>
        <w:div w:id="734742115">
          <w:marLeft w:val="1166"/>
          <w:marRight w:val="0"/>
          <w:marTop w:val="77"/>
          <w:marBottom w:val="0"/>
          <w:divBdr>
            <w:top w:val="none" w:sz="0" w:space="0" w:color="auto"/>
            <w:left w:val="none" w:sz="0" w:space="0" w:color="auto"/>
            <w:bottom w:val="none" w:sz="0" w:space="0" w:color="auto"/>
            <w:right w:val="none" w:sz="0" w:space="0" w:color="auto"/>
          </w:divBdr>
        </w:div>
      </w:divsChild>
    </w:div>
    <w:div w:id="1916470980">
      <w:bodyDiv w:val="1"/>
      <w:marLeft w:val="0"/>
      <w:marRight w:val="0"/>
      <w:marTop w:val="0"/>
      <w:marBottom w:val="0"/>
      <w:divBdr>
        <w:top w:val="none" w:sz="0" w:space="0" w:color="auto"/>
        <w:left w:val="none" w:sz="0" w:space="0" w:color="auto"/>
        <w:bottom w:val="none" w:sz="0" w:space="0" w:color="auto"/>
        <w:right w:val="none" w:sz="0" w:space="0" w:color="auto"/>
      </w:divBdr>
      <w:divsChild>
        <w:div w:id="1015578103">
          <w:marLeft w:val="547"/>
          <w:marRight w:val="0"/>
          <w:marTop w:val="77"/>
          <w:marBottom w:val="0"/>
          <w:divBdr>
            <w:top w:val="none" w:sz="0" w:space="0" w:color="auto"/>
            <w:left w:val="none" w:sz="0" w:space="0" w:color="auto"/>
            <w:bottom w:val="none" w:sz="0" w:space="0" w:color="auto"/>
            <w:right w:val="none" w:sz="0" w:space="0" w:color="auto"/>
          </w:divBdr>
        </w:div>
        <w:div w:id="371729981">
          <w:marLeft w:val="547"/>
          <w:marRight w:val="0"/>
          <w:marTop w:val="77"/>
          <w:marBottom w:val="0"/>
          <w:divBdr>
            <w:top w:val="none" w:sz="0" w:space="0" w:color="auto"/>
            <w:left w:val="none" w:sz="0" w:space="0" w:color="auto"/>
            <w:bottom w:val="none" w:sz="0" w:space="0" w:color="auto"/>
            <w:right w:val="none" w:sz="0" w:space="0" w:color="auto"/>
          </w:divBdr>
        </w:div>
        <w:div w:id="761336538">
          <w:marLeft w:val="1166"/>
          <w:marRight w:val="0"/>
          <w:marTop w:val="77"/>
          <w:marBottom w:val="0"/>
          <w:divBdr>
            <w:top w:val="none" w:sz="0" w:space="0" w:color="auto"/>
            <w:left w:val="none" w:sz="0" w:space="0" w:color="auto"/>
            <w:bottom w:val="none" w:sz="0" w:space="0" w:color="auto"/>
            <w:right w:val="none" w:sz="0" w:space="0" w:color="auto"/>
          </w:divBdr>
        </w:div>
        <w:div w:id="308176513">
          <w:marLeft w:val="1166"/>
          <w:marRight w:val="0"/>
          <w:marTop w:val="77"/>
          <w:marBottom w:val="0"/>
          <w:divBdr>
            <w:top w:val="none" w:sz="0" w:space="0" w:color="auto"/>
            <w:left w:val="none" w:sz="0" w:space="0" w:color="auto"/>
            <w:bottom w:val="none" w:sz="0" w:space="0" w:color="auto"/>
            <w:right w:val="none" w:sz="0" w:space="0" w:color="auto"/>
          </w:divBdr>
        </w:div>
        <w:div w:id="1045636294">
          <w:marLeft w:val="1166"/>
          <w:marRight w:val="0"/>
          <w:marTop w:val="77"/>
          <w:marBottom w:val="0"/>
          <w:divBdr>
            <w:top w:val="none" w:sz="0" w:space="0" w:color="auto"/>
            <w:left w:val="none" w:sz="0" w:space="0" w:color="auto"/>
            <w:bottom w:val="none" w:sz="0" w:space="0" w:color="auto"/>
            <w:right w:val="none" w:sz="0" w:space="0" w:color="auto"/>
          </w:divBdr>
        </w:div>
        <w:div w:id="983464935">
          <w:marLeft w:val="360"/>
          <w:marRight w:val="0"/>
          <w:marTop w:val="77"/>
          <w:marBottom w:val="0"/>
          <w:divBdr>
            <w:top w:val="none" w:sz="0" w:space="0" w:color="auto"/>
            <w:left w:val="none" w:sz="0" w:space="0" w:color="auto"/>
            <w:bottom w:val="none" w:sz="0" w:space="0" w:color="auto"/>
            <w:right w:val="none" w:sz="0" w:space="0" w:color="auto"/>
          </w:divBdr>
        </w:div>
      </w:divsChild>
    </w:div>
    <w:div w:id="1942445673">
      <w:bodyDiv w:val="1"/>
      <w:marLeft w:val="0"/>
      <w:marRight w:val="0"/>
      <w:marTop w:val="0"/>
      <w:marBottom w:val="0"/>
      <w:divBdr>
        <w:top w:val="none" w:sz="0" w:space="0" w:color="auto"/>
        <w:left w:val="none" w:sz="0" w:space="0" w:color="auto"/>
        <w:bottom w:val="none" w:sz="0" w:space="0" w:color="auto"/>
        <w:right w:val="none" w:sz="0" w:space="0" w:color="auto"/>
      </w:divBdr>
      <w:divsChild>
        <w:div w:id="1405026954">
          <w:marLeft w:val="547"/>
          <w:marRight w:val="0"/>
          <w:marTop w:val="77"/>
          <w:marBottom w:val="0"/>
          <w:divBdr>
            <w:top w:val="none" w:sz="0" w:space="0" w:color="auto"/>
            <w:left w:val="none" w:sz="0" w:space="0" w:color="auto"/>
            <w:bottom w:val="none" w:sz="0" w:space="0" w:color="auto"/>
            <w:right w:val="none" w:sz="0" w:space="0" w:color="auto"/>
          </w:divBdr>
        </w:div>
      </w:divsChild>
    </w:div>
    <w:div w:id="1988707380">
      <w:bodyDiv w:val="1"/>
      <w:marLeft w:val="0"/>
      <w:marRight w:val="0"/>
      <w:marTop w:val="0"/>
      <w:marBottom w:val="0"/>
      <w:divBdr>
        <w:top w:val="none" w:sz="0" w:space="0" w:color="auto"/>
        <w:left w:val="none" w:sz="0" w:space="0" w:color="auto"/>
        <w:bottom w:val="none" w:sz="0" w:space="0" w:color="auto"/>
        <w:right w:val="none" w:sz="0" w:space="0" w:color="auto"/>
      </w:divBdr>
    </w:div>
    <w:div w:id="2000498630">
      <w:bodyDiv w:val="1"/>
      <w:marLeft w:val="0"/>
      <w:marRight w:val="0"/>
      <w:marTop w:val="0"/>
      <w:marBottom w:val="0"/>
      <w:divBdr>
        <w:top w:val="none" w:sz="0" w:space="0" w:color="auto"/>
        <w:left w:val="none" w:sz="0" w:space="0" w:color="auto"/>
        <w:bottom w:val="none" w:sz="0" w:space="0" w:color="auto"/>
        <w:right w:val="none" w:sz="0" w:space="0" w:color="auto"/>
      </w:divBdr>
      <w:divsChild>
        <w:div w:id="359403839">
          <w:marLeft w:val="547"/>
          <w:marRight w:val="0"/>
          <w:marTop w:val="77"/>
          <w:marBottom w:val="0"/>
          <w:divBdr>
            <w:top w:val="none" w:sz="0" w:space="0" w:color="auto"/>
            <w:left w:val="none" w:sz="0" w:space="0" w:color="auto"/>
            <w:bottom w:val="none" w:sz="0" w:space="0" w:color="auto"/>
            <w:right w:val="none" w:sz="0" w:space="0" w:color="auto"/>
          </w:divBdr>
        </w:div>
        <w:div w:id="478501921">
          <w:marLeft w:val="547"/>
          <w:marRight w:val="0"/>
          <w:marTop w:val="77"/>
          <w:marBottom w:val="0"/>
          <w:divBdr>
            <w:top w:val="none" w:sz="0" w:space="0" w:color="auto"/>
            <w:left w:val="none" w:sz="0" w:space="0" w:color="auto"/>
            <w:bottom w:val="none" w:sz="0" w:space="0" w:color="auto"/>
            <w:right w:val="none" w:sz="0" w:space="0" w:color="auto"/>
          </w:divBdr>
        </w:div>
        <w:div w:id="1002397461">
          <w:marLeft w:val="547"/>
          <w:marRight w:val="0"/>
          <w:marTop w:val="77"/>
          <w:marBottom w:val="0"/>
          <w:divBdr>
            <w:top w:val="none" w:sz="0" w:space="0" w:color="auto"/>
            <w:left w:val="none" w:sz="0" w:space="0" w:color="auto"/>
            <w:bottom w:val="none" w:sz="0" w:space="0" w:color="auto"/>
            <w:right w:val="none" w:sz="0" w:space="0" w:color="auto"/>
          </w:divBdr>
        </w:div>
        <w:div w:id="888687371">
          <w:marLeft w:val="547"/>
          <w:marRight w:val="0"/>
          <w:marTop w:val="77"/>
          <w:marBottom w:val="0"/>
          <w:divBdr>
            <w:top w:val="none" w:sz="0" w:space="0" w:color="auto"/>
            <w:left w:val="none" w:sz="0" w:space="0" w:color="auto"/>
            <w:bottom w:val="none" w:sz="0" w:space="0" w:color="auto"/>
            <w:right w:val="none" w:sz="0" w:space="0" w:color="auto"/>
          </w:divBdr>
        </w:div>
        <w:div w:id="1684669396">
          <w:marLeft w:val="547"/>
          <w:marRight w:val="0"/>
          <w:marTop w:val="77"/>
          <w:marBottom w:val="0"/>
          <w:divBdr>
            <w:top w:val="none" w:sz="0" w:space="0" w:color="auto"/>
            <w:left w:val="none" w:sz="0" w:space="0" w:color="auto"/>
            <w:bottom w:val="none" w:sz="0" w:space="0" w:color="auto"/>
            <w:right w:val="none" w:sz="0" w:space="0" w:color="auto"/>
          </w:divBdr>
        </w:div>
      </w:divsChild>
    </w:div>
    <w:div w:id="2005038752">
      <w:bodyDiv w:val="1"/>
      <w:marLeft w:val="0"/>
      <w:marRight w:val="0"/>
      <w:marTop w:val="0"/>
      <w:marBottom w:val="0"/>
      <w:divBdr>
        <w:top w:val="none" w:sz="0" w:space="0" w:color="auto"/>
        <w:left w:val="none" w:sz="0" w:space="0" w:color="auto"/>
        <w:bottom w:val="none" w:sz="0" w:space="0" w:color="auto"/>
        <w:right w:val="none" w:sz="0" w:space="0" w:color="auto"/>
      </w:divBdr>
    </w:div>
    <w:div w:id="2043358910">
      <w:bodyDiv w:val="1"/>
      <w:marLeft w:val="0"/>
      <w:marRight w:val="0"/>
      <w:marTop w:val="0"/>
      <w:marBottom w:val="0"/>
      <w:divBdr>
        <w:top w:val="none" w:sz="0" w:space="0" w:color="auto"/>
        <w:left w:val="none" w:sz="0" w:space="0" w:color="auto"/>
        <w:bottom w:val="none" w:sz="0" w:space="0" w:color="auto"/>
        <w:right w:val="none" w:sz="0" w:space="0" w:color="auto"/>
      </w:divBdr>
      <w:divsChild>
        <w:div w:id="43407473">
          <w:marLeft w:val="1166"/>
          <w:marRight w:val="0"/>
          <w:marTop w:val="77"/>
          <w:marBottom w:val="0"/>
          <w:divBdr>
            <w:top w:val="none" w:sz="0" w:space="0" w:color="auto"/>
            <w:left w:val="none" w:sz="0" w:space="0" w:color="auto"/>
            <w:bottom w:val="none" w:sz="0" w:space="0" w:color="auto"/>
            <w:right w:val="none" w:sz="0" w:space="0" w:color="auto"/>
          </w:divBdr>
        </w:div>
        <w:div w:id="804204333">
          <w:marLeft w:val="1166"/>
          <w:marRight w:val="0"/>
          <w:marTop w:val="77"/>
          <w:marBottom w:val="0"/>
          <w:divBdr>
            <w:top w:val="none" w:sz="0" w:space="0" w:color="auto"/>
            <w:left w:val="none" w:sz="0" w:space="0" w:color="auto"/>
            <w:bottom w:val="none" w:sz="0" w:space="0" w:color="auto"/>
            <w:right w:val="none" w:sz="0" w:space="0" w:color="auto"/>
          </w:divBdr>
        </w:div>
      </w:divsChild>
    </w:div>
    <w:div w:id="2050252038">
      <w:bodyDiv w:val="1"/>
      <w:marLeft w:val="0"/>
      <w:marRight w:val="0"/>
      <w:marTop w:val="0"/>
      <w:marBottom w:val="0"/>
      <w:divBdr>
        <w:top w:val="none" w:sz="0" w:space="0" w:color="auto"/>
        <w:left w:val="none" w:sz="0" w:space="0" w:color="auto"/>
        <w:bottom w:val="none" w:sz="0" w:space="0" w:color="auto"/>
        <w:right w:val="none" w:sz="0" w:space="0" w:color="auto"/>
      </w:divBdr>
      <w:divsChild>
        <w:div w:id="270935942">
          <w:marLeft w:val="547"/>
          <w:marRight w:val="0"/>
          <w:marTop w:val="77"/>
          <w:marBottom w:val="0"/>
          <w:divBdr>
            <w:top w:val="none" w:sz="0" w:space="0" w:color="auto"/>
            <w:left w:val="none" w:sz="0" w:space="0" w:color="auto"/>
            <w:bottom w:val="none" w:sz="0" w:space="0" w:color="auto"/>
            <w:right w:val="none" w:sz="0" w:space="0" w:color="auto"/>
          </w:divBdr>
        </w:div>
        <w:div w:id="1818837923">
          <w:marLeft w:val="547"/>
          <w:marRight w:val="0"/>
          <w:marTop w:val="77"/>
          <w:marBottom w:val="0"/>
          <w:divBdr>
            <w:top w:val="none" w:sz="0" w:space="0" w:color="auto"/>
            <w:left w:val="none" w:sz="0" w:space="0" w:color="auto"/>
            <w:bottom w:val="none" w:sz="0" w:space="0" w:color="auto"/>
            <w:right w:val="none" w:sz="0" w:space="0" w:color="auto"/>
          </w:divBdr>
        </w:div>
        <w:div w:id="1094129242">
          <w:marLeft w:val="547"/>
          <w:marRight w:val="0"/>
          <w:marTop w:val="77"/>
          <w:marBottom w:val="0"/>
          <w:divBdr>
            <w:top w:val="none" w:sz="0" w:space="0" w:color="auto"/>
            <w:left w:val="none" w:sz="0" w:space="0" w:color="auto"/>
            <w:bottom w:val="none" w:sz="0" w:space="0" w:color="auto"/>
            <w:right w:val="none" w:sz="0" w:space="0" w:color="auto"/>
          </w:divBdr>
        </w:div>
      </w:divsChild>
    </w:div>
    <w:div w:id="2054042013">
      <w:bodyDiv w:val="1"/>
      <w:marLeft w:val="0"/>
      <w:marRight w:val="0"/>
      <w:marTop w:val="0"/>
      <w:marBottom w:val="0"/>
      <w:divBdr>
        <w:top w:val="none" w:sz="0" w:space="0" w:color="auto"/>
        <w:left w:val="none" w:sz="0" w:space="0" w:color="auto"/>
        <w:bottom w:val="none" w:sz="0" w:space="0" w:color="auto"/>
        <w:right w:val="none" w:sz="0" w:space="0" w:color="auto"/>
      </w:divBdr>
      <w:divsChild>
        <w:div w:id="1861384073">
          <w:marLeft w:val="547"/>
          <w:marRight w:val="0"/>
          <w:marTop w:val="77"/>
          <w:marBottom w:val="0"/>
          <w:divBdr>
            <w:top w:val="none" w:sz="0" w:space="0" w:color="auto"/>
            <w:left w:val="none" w:sz="0" w:space="0" w:color="auto"/>
            <w:bottom w:val="none" w:sz="0" w:space="0" w:color="auto"/>
            <w:right w:val="none" w:sz="0" w:space="0" w:color="auto"/>
          </w:divBdr>
        </w:div>
      </w:divsChild>
    </w:div>
    <w:div w:id="2064210388">
      <w:bodyDiv w:val="1"/>
      <w:marLeft w:val="0"/>
      <w:marRight w:val="0"/>
      <w:marTop w:val="0"/>
      <w:marBottom w:val="0"/>
      <w:divBdr>
        <w:top w:val="none" w:sz="0" w:space="0" w:color="auto"/>
        <w:left w:val="none" w:sz="0" w:space="0" w:color="auto"/>
        <w:bottom w:val="none" w:sz="0" w:space="0" w:color="auto"/>
        <w:right w:val="none" w:sz="0" w:space="0" w:color="auto"/>
      </w:divBdr>
    </w:div>
    <w:div w:id="2081167691">
      <w:bodyDiv w:val="1"/>
      <w:marLeft w:val="0"/>
      <w:marRight w:val="0"/>
      <w:marTop w:val="0"/>
      <w:marBottom w:val="0"/>
      <w:divBdr>
        <w:top w:val="none" w:sz="0" w:space="0" w:color="auto"/>
        <w:left w:val="none" w:sz="0" w:space="0" w:color="auto"/>
        <w:bottom w:val="none" w:sz="0" w:space="0" w:color="auto"/>
        <w:right w:val="none" w:sz="0" w:space="0" w:color="auto"/>
      </w:divBdr>
      <w:divsChild>
        <w:div w:id="1484008306">
          <w:marLeft w:val="547"/>
          <w:marRight w:val="0"/>
          <w:marTop w:val="96"/>
          <w:marBottom w:val="0"/>
          <w:divBdr>
            <w:top w:val="none" w:sz="0" w:space="0" w:color="auto"/>
            <w:left w:val="none" w:sz="0" w:space="0" w:color="auto"/>
            <w:bottom w:val="none" w:sz="0" w:space="0" w:color="auto"/>
            <w:right w:val="none" w:sz="0" w:space="0" w:color="auto"/>
          </w:divBdr>
        </w:div>
        <w:div w:id="571044299">
          <w:marLeft w:val="547"/>
          <w:marRight w:val="0"/>
          <w:marTop w:val="96"/>
          <w:marBottom w:val="0"/>
          <w:divBdr>
            <w:top w:val="none" w:sz="0" w:space="0" w:color="auto"/>
            <w:left w:val="none" w:sz="0" w:space="0" w:color="auto"/>
            <w:bottom w:val="none" w:sz="0" w:space="0" w:color="auto"/>
            <w:right w:val="none" w:sz="0" w:space="0" w:color="auto"/>
          </w:divBdr>
        </w:div>
        <w:div w:id="320155998">
          <w:marLeft w:val="547"/>
          <w:marRight w:val="0"/>
          <w:marTop w:val="96"/>
          <w:marBottom w:val="0"/>
          <w:divBdr>
            <w:top w:val="none" w:sz="0" w:space="0" w:color="auto"/>
            <w:left w:val="none" w:sz="0" w:space="0" w:color="auto"/>
            <w:bottom w:val="none" w:sz="0" w:space="0" w:color="auto"/>
            <w:right w:val="none" w:sz="0" w:space="0" w:color="auto"/>
          </w:divBdr>
        </w:div>
        <w:div w:id="1187014623">
          <w:marLeft w:val="547"/>
          <w:marRight w:val="0"/>
          <w:marTop w:val="96"/>
          <w:marBottom w:val="0"/>
          <w:divBdr>
            <w:top w:val="none" w:sz="0" w:space="0" w:color="auto"/>
            <w:left w:val="none" w:sz="0" w:space="0" w:color="auto"/>
            <w:bottom w:val="none" w:sz="0" w:space="0" w:color="auto"/>
            <w:right w:val="none" w:sz="0" w:space="0" w:color="auto"/>
          </w:divBdr>
        </w:div>
        <w:div w:id="2133815180">
          <w:marLeft w:val="547"/>
          <w:marRight w:val="0"/>
          <w:marTop w:val="96"/>
          <w:marBottom w:val="0"/>
          <w:divBdr>
            <w:top w:val="none" w:sz="0" w:space="0" w:color="auto"/>
            <w:left w:val="none" w:sz="0" w:space="0" w:color="auto"/>
            <w:bottom w:val="none" w:sz="0" w:space="0" w:color="auto"/>
            <w:right w:val="none" w:sz="0" w:space="0" w:color="auto"/>
          </w:divBdr>
        </w:div>
      </w:divsChild>
    </w:div>
    <w:div w:id="2081978221">
      <w:bodyDiv w:val="1"/>
      <w:marLeft w:val="0"/>
      <w:marRight w:val="0"/>
      <w:marTop w:val="0"/>
      <w:marBottom w:val="0"/>
      <w:divBdr>
        <w:top w:val="none" w:sz="0" w:space="0" w:color="auto"/>
        <w:left w:val="none" w:sz="0" w:space="0" w:color="auto"/>
        <w:bottom w:val="none" w:sz="0" w:space="0" w:color="auto"/>
        <w:right w:val="none" w:sz="0" w:space="0" w:color="auto"/>
      </w:divBdr>
    </w:div>
    <w:div w:id="2107145283">
      <w:bodyDiv w:val="1"/>
      <w:marLeft w:val="0"/>
      <w:marRight w:val="0"/>
      <w:marTop w:val="0"/>
      <w:marBottom w:val="0"/>
      <w:divBdr>
        <w:top w:val="none" w:sz="0" w:space="0" w:color="auto"/>
        <w:left w:val="none" w:sz="0" w:space="0" w:color="auto"/>
        <w:bottom w:val="none" w:sz="0" w:space="0" w:color="auto"/>
        <w:right w:val="none" w:sz="0" w:space="0" w:color="auto"/>
      </w:divBdr>
      <w:divsChild>
        <w:div w:id="818691337">
          <w:marLeft w:val="1166"/>
          <w:marRight w:val="0"/>
          <w:marTop w:val="77"/>
          <w:marBottom w:val="0"/>
          <w:divBdr>
            <w:top w:val="none" w:sz="0" w:space="0" w:color="auto"/>
            <w:left w:val="none" w:sz="0" w:space="0" w:color="auto"/>
            <w:bottom w:val="none" w:sz="0" w:space="0" w:color="auto"/>
            <w:right w:val="none" w:sz="0" w:space="0" w:color="auto"/>
          </w:divBdr>
        </w:div>
        <w:div w:id="789786220">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4934-6201-4116-A959-E0946997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16372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SGAIM</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Schade</dc:creator>
  <cp:lastModifiedBy>Lars Clarfeld</cp:lastModifiedBy>
  <cp:revision>2</cp:revision>
  <cp:lastPrinted>2023-03-23T07:13:00Z</cp:lastPrinted>
  <dcterms:created xsi:type="dcterms:W3CDTF">2023-05-17T12:15:00Z</dcterms:created>
  <dcterms:modified xsi:type="dcterms:W3CDTF">2023-05-17T12:15:00Z</dcterms:modified>
</cp:coreProperties>
</file>