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1D6F" w14:textId="5B2996E4" w:rsidR="005C34C9" w:rsidRPr="00467D42" w:rsidRDefault="00606B7E" w:rsidP="005C34C9">
      <w:pPr>
        <w:pStyle w:val="Titel"/>
        <w:rPr>
          <w:rFonts w:cs="Arial"/>
          <w:sz w:val="28"/>
          <w:szCs w:val="36"/>
        </w:rPr>
      </w:pPr>
      <w:r>
        <w:rPr>
          <w:rFonts w:cs="Arial"/>
          <w:sz w:val="28"/>
          <w:szCs w:val="36"/>
        </w:rPr>
        <w:t>Fragebogen zu</w:t>
      </w:r>
      <w:r w:rsidR="009D758D">
        <w:rPr>
          <w:rFonts w:cs="Arial"/>
          <w:sz w:val="28"/>
          <w:szCs w:val="36"/>
        </w:rPr>
        <w:t xml:space="preserve"> den </w:t>
      </w:r>
      <w:r w:rsidR="0016726E">
        <w:rPr>
          <w:rFonts w:cs="Arial"/>
          <w:sz w:val="28"/>
          <w:szCs w:val="36"/>
        </w:rPr>
        <w:t>Erkenntnissen</w:t>
      </w:r>
      <w:r w:rsidR="009D758D">
        <w:rPr>
          <w:rFonts w:cs="Arial"/>
          <w:sz w:val="28"/>
          <w:szCs w:val="36"/>
        </w:rPr>
        <w:t xml:space="preserve"> de</w:t>
      </w:r>
      <w:r>
        <w:rPr>
          <w:rFonts w:cs="Arial"/>
          <w:sz w:val="28"/>
          <w:szCs w:val="36"/>
        </w:rPr>
        <w:t xml:space="preserve">r Studie </w:t>
      </w:r>
      <w:r w:rsidR="00017E76">
        <w:rPr>
          <w:rFonts w:cs="Arial"/>
          <w:sz w:val="28"/>
          <w:szCs w:val="36"/>
        </w:rPr>
        <w:t xml:space="preserve">betreffend </w:t>
      </w:r>
      <w:r w:rsidR="000B1DE8">
        <w:rPr>
          <w:rFonts w:cs="Arial"/>
          <w:sz w:val="28"/>
          <w:szCs w:val="36"/>
        </w:rPr>
        <w:t>die</w:t>
      </w:r>
      <w:r>
        <w:rPr>
          <w:rFonts w:cs="Arial"/>
          <w:sz w:val="28"/>
          <w:szCs w:val="36"/>
        </w:rPr>
        <w:t xml:space="preserve"> Einzelabgabe von Antibiotika in Antwort auf die </w:t>
      </w:r>
      <w:r w:rsidR="005C34C9" w:rsidRPr="00467D42">
        <w:rPr>
          <w:rFonts w:cs="Arial"/>
          <w:sz w:val="28"/>
          <w:szCs w:val="36"/>
        </w:rPr>
        <w:t xml:space="preserve">Motion </w:t>
      </w:r>
      <w:proofErr w:type="spellStart"/>
      <w:r w:rsidR="005C34C9" w:rsidRPr="00467D42">
        <w:rPr>
          <w:rFonts w:cs="Arial"/>
          <w:sz w:val="28"/>
          <w:szCs w:val="36"/>
        </w:rPr>
        <w:t>Tornare</w:t>
      </w:r>
      <w:proofErr w:type="spellEnd"/>
      <w:r w:rsidR="00EF2A7C">
        <w:rPr>
          <w:rFonts w:cs="Arial"/>
          <w:sz w:val="28"/>
          <w:szCs w:val="36"/>
        </w:rPr>
        <w:t xml:space="preserve"> </w:t>
      </w:r>
      <w:r w:rsidR="00846F3C">
        <w:rPr>
          <w:rFonts w:cs="Arial"/>
          <w:sz w:val="28"/>
          <w:szCs w:val="36"/>
        </w:rPr>
        <w:t>(17.3942)</w:t>
      </w:r>
    </w:p>
    <w:p w14:paraId="29931E06" w14:textId="77777777" w:rsidR="00EF2A7C" w:rsidRDefault="00EF2A7C">
      <w:pPr>
        <w:widowControl/>
        <w:rPr>
          <w:rFonts w:cs="Arial"/>
          <w:sz w:val="28"/>
          <w:szCs w:val="36"/>
        </w:rPr>
      </w:pPr>
    </w:p>
    <w:p w14:paraId="35EDD20A" w14:textId="107704F9" w:rsidR="00237260" w:rsidRPr="00237260" w:rsidRDefault="00237260" w:rsidP="00237260">
      <w:pPr>
        <w:rPr>
          <w:szCs w:val="20"/>
        </w:rPr>
      </w:pPr>
      <w:r w:rsidRPr="00237260">
        <w:rPr>
          <w:szCs w:val="20"/>
        </w:rPr>
        <w:t>Vielen Dank, dass Sie sich die Zeit nehmen, diesen schriftlichen Fragebogen zu</w:t>
      </w:r>
      <w:r w:rsidR="009D758D">
        <w:rPr>
          <w:szCs w:val="20"/>
        </w:rPr>
        <w:t xml:space="preserve"> den </w:t>
      </w:r>
      <w:r w:rsidR="008A2544">
        <w:rPr>
          <w:szCs w:val="20"/>
        </w:rPr>
        <w:t>E</w:t>
      </w:r>
      <w:r w:rsidR="0016726E">
        <w:rPr>
          <w:szCs w:val="20"/>
        </w:rPr>
        <w:t>rkenntnissen</w:t>
      </w:r>
      <w:r w:rsidR="009D758D">
        <w:rPr>
          <w:szCs w:val="20"/>
        </w:rPr>
        <w:t xml:space="preserve"> de</w:t>
      </w:r>
      <w:r w:rsidRPr="00237260">
        <w:rPr>
          <w:szCs w:val="20"/>
        </w:rPr>
        <w:t xml:space="preserve">r Machbarkeitsstudie betreffend die Einzelabgabe von Antibiotika in Antwort auf die Motion </w:t>
      </w:r>
      <w:proofErr w:type="spellStart"/>
      <w:r w:rsidRPr="00237260">
        <w:rPr>
          <w:szCs w:val="20"/>
        </w:rPr>
        <w:t>Tornare</w:t>
      </w:r>
      <w:proofErr w:type="spellEnd"/>
      <w:r w:rsidRPr="00237260">
        <w:rPr>
          <w:szCs w:val="20"/>
        </w:rPr>
        <w:t xml:space="preserve"> (17.3942) auszufüllen.</w:t>
      </w:r>
    </w:p>
    <w:p w14:paraId="7F9FAA23" w14:textId="77777777" w:rsidR="00237260" w:rsidRPr="00237260" w:rsidRDefault="00237260" w:rsidP="00237260">
      <w:pPr>
        <w:rPr>
          <w:szCs w:val="20"/>
        </w:rPr>
      </w:pPr>
    </w:p>
    <w:p w14:paraId="711C7447" w14:textId="77777777" w:rsidR="00151669" w:rsidRPr="006E35A5" w:rsidRDefault="00151669" w:rsidP="00151669">
      <w:pPr>
        <w:rPr>
          <w:szCs w:val="20"/>
        </w:rPr>
      </w:pPr>
      <w:r w:rsidRPr="00237260">
        <w:rPr>
          <w:szCs w:val="20"/>
        </w:rPr>
        <w:t>Bitte senden Sie den ausgefüllten Fragebogen bis</w:t>
      </w:r>
      <w:r>
        <w:rPr>
          <w:szCs w:val="20"/>
        </w:rPr>
        <w:t xml:space="preserve"> am</w:t>
      </w:r>
      <w:r w:rsidRPr="00C304BE">
        <w:rPr>
          <w:szCs w:val="20"/>
        </w:rPr>
        <w:t xml:space="preserve"> </w:t>
      </w:r>
      <w:r w:rsidRPr="00C304BE">
        <w:rPr>
          <w:szCs w:val="20"/>
          <w:u w:val="single"/>
        </w:rPr>
        <w:t>0</w:t>
      </w:r>
      <w:r>
        <w:rPr>
          <w:szCs w:val="20"/>
          <w:u w:val="single"/>
        </w:rPr>
        <w:t>5</w:t>
      </w:r>
      <w:r w:rsidRPr="006E35A5">
        <w:rPr>
          <w:szCs w:val="20"/>
          <w:u w:val="single"/>
        </w:rPr>
        <w:t>. Juli 2021</w:t>
      </w:r>
      <w:r w:rsidRPr="006E35A5">
        <w:rPr>
          <w:szCs w:val="20"/>
        </w:rPr>
        <w:t xml:space="preserve"> an</w:t>
      </w:r>
      <w:r>
        <w:rPr>
          <w:szCs w:val="20"/>
        </w:rPr>
        <w:t>:</w:t>
      </w:r>
    </w:p>
    <w:p w14:paraId="6BA5B03E" w14:textId="77777777" w:rsidR="00151669" w:rsidRPr="00237260" w:rsidRDefault="00292A27" w:rsidP="00151669">
      <w:pPr>
        <w:rPr>
          <w:szCs w:val="20"/>
        </w:rPr>
      </w:pPr>
      <w:hyperlink r:id="rId11" w:history="1">
        <w:r w:rsidR="00151669" w:rsidRPr="00E15500">
          <w:rPr>
            <w:rStyle w:val="Hyperlink"/>
            <w:szCs w:val="20"/>
          </w:rPr>
          <w:t>stefanie.schmied@bag.admin.ch</w:t>
        </w:r>
      </w:hyperlink>
      <w:r w:rsidR="00151669">
        <w:rPr>
          <w:szCs w:val="20"/>
        </w:rPr>
        <w:t xml:space="preserve"> und </w:t>
      </w:r>
      <w:hyperlink r:id="rId12" w:history="1">
        <w:r w:rsidR="00151669" w:rsidRPr="00E15500">
          <w:rPr>
            <w:rStyle w:val="Hyperlink"/>
            <w:szCs w:val="20"/>
          </w:rPr>
          <w:t>hans.matter@bag.admin.ch</w:t>
        </w:r>
      </w:hyperlink>
      <w:r w:rsidR="00151669">
        <w:rPr>
          <w:szCs w:val="20"/>
        </w:rPr>
        <w:br/>
      </w:r>
      <w:r w:rsidR="00151669" w:rsidRPr="006E35A5">
        <w:rPr>
          <w:szCs w:val="20"/>
        </w:rPr>
        <w:t>Bei Rückfragen können Sie sich</w:t>
      </w:r>
      <w:r w:rsidR="00151669" w:rsidRPr="00237260">
        <w:rPr>
          <w:szCs w:val="20"/>
        </w:rPr>
        <w:t xml:space="preserve"> auch telefonisch an Stefanie Schmied wenden: 058 465 51 10.</w:t>
      </w:r>
    </w:p>
    <w:p w14:paraId="4E671C74" w14:textId="77777777" w:rsidR="00151669" w:rsidRPr="00237260" w:rsidRDefault="00151669" w:rsidP="00151669">
      <w:pPr>
        <w:rPr>
          <w:szCs w:val="20"/>
        </w:rPr>
      </w:pPr>
    </w:p>
    <w:p w14:paraId="64BB7790" w14:textId="77777777" w:rsidR="00151669" w:rsidRPr="000A2F27" w:rsidRDefault="00151669" w:rsidP="00151669">
      <w:pPr>
        <w:rPr>
          <w:szCs w:val="20"/>
          <w:u w:val="single"/>
        </w:rPr>
      </w:pPr>
      <w:r w:rsidRPr="000A2F27">
        <w:rPr>
          <w:szCs w:val="20"/>
          <w:u w:val="single"/>
        </w:rPr>
        <w:t>Kurzbeschreibung der Motion und Machbarkeitsstudie zur Einzelabgabe von Antibiotika:</w:t>
      </w:r>
    </w:p>
    <w:p w14:paraId="1A19484A" w14:textId="43D83941" w:rsidR="00B56F05" w:rsidRDefault="00237260" w:rsidP="00EF2A7C">
      <w:r>
        <w:rPr>
          <w:noProof/>
          <w:lang w:eastAsia="de-CH"/>
        </w:rPr>
        <mc:AlternateContent>
          <mc:Choice Requires="wps">
            <w:drawing>
              <wp:anchor distT="0" distB="0" distL="114300" distR="114300" simplePos="0" relativeHeight="251659264" behindDoc="1" locked="0" layoutInCell="1" allowOverlap="1" wp14:anchorId="59194D80" wp14:editId="5BC224C6">
                <wp:simplePos x="0" y="0"/>
                <wp:positionH relativeFrom="column">
                  <wp:posOffset>-18024</wp:posOffset>
                </wp:positionH>
                <wp:positionV relativeFrom="paragraph">
                  <wp:posOffset>178190</wp:posOffset>
                </wp:positionV>
                <wp:extent cx="5803900" cy="3889717"/>
                <wp:effectExtent l="0" t="0" r="6350" b="0"/>
                <wp:wrapNone/>
                <wp:docPr id="5" name="Rechteck 5"/>
                <wp:cNvGraphicFramePr/>
                <a:graphic xmlns:a="http://schemas.openxmlformats.org/drawingml/2006/main">
                  <a:graphicData uri="http://schemas.microsoft.com/office/word/2010/wordprocessingShape">
                    <wps:wsp>
                      <wps:cNvSpPr/>
                      <wps:spPr>
                        <a:xfrm>
                          <a:off x="0" y="0"/>
                          <a:ext cx="5803900" cy="3889717"/>
                        </a:xfrm>
                        <a:prstGeom prst="rect">
                          <a:avLst/>
                        </a:prstGeom>
                        <a:solidFill>
                          <a:srgbClr val="ECF1F8"/>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7C0ADFAD" id="Rechteck 5" o:spid="_x0000_s1026" style="position:absolute;margin-left:-1.4pt;margin-top:14.05pt;width:457pt;height:306.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" fillcolor="#ecf1f8" stroked="f" strokeweight=".25pt"/>
            </w:pict>
          </mc:Fallback>
        </mc:AlternateContent>
      </w:r>
    </w:p>
    <w:p w14:paraId="66BF24D0" w14:textId="73371AF9" w:rsidR="000B1DE8" w:rsidRDefault="00237260" w:rsidP="000B1DE8">
      <w:pPr>
        <w:spacing w:after="120"/>
        <w:rPr>
          <w:rFonts w:eastAsia="Microsoft JhengHei Light" w:cs="Arial"/>
        </w:rPr>
      </w:pPr>
      <w:r w:rsidRPr="00237260">
        <w:rPr>
          <w:rFonts w:eastAsia="Microsoft JhengHei Light" w:cs="Arial"/>
        </w:rPr>
        <w:t xml:space="preserve">Die Motion «Einzelverkauf von Medikamenten: Wagen wir den Versuch!» von Nationalrat Manuel </w:t>
      </w:r>
      <w:proofErr w:type="spellStart"/>
      <w:r w:rsidRPr="00237260">
        <w:rPr>
          <w:rFonts w:eastAsia="Microsoft JhengHei Light" w:cs="Arial"/>
        </w:rPr>
        <w:t>Tornare</w:t>
      </w:r>
      <w:proofErr w:type="spellEnd"/>
      <w:r w:rsidRPr="00237260">
        <w:rPr>
          <w:rFonts w:eastAsia="Microsoft JhengHei Light" w:cs="Arial"/>
        </w:rPr>
        <w:t xml:space="preserve"> (17.3942) vom 29. September 2017 verlangt die Durchführung einer Machbarkeitsstudie zur Einzelabgabe von Antibiotika in Apotheken, das heisst die Abgabe der exakten Therapiemenge. Der Motionär nimmt dabei Bezug auf den Umstand, dass die aktuelle Abgabepraxis zur Folge haben kann, dass Patienten/-innen mehr Antibiotika erhalten, als es die von der behandelnden Ärztin/vom behandelnden Arzt verordnete Therapie vorsehen würde. Dies birgt die Gefahr einer längeren oder späteren Einnahme </w:t>
      </w:r>
      <w:r w:rsidR="00151669">
        <w:rPr>
          <w:rFonts w:eastAsia="Microsoft JhengHei Light" w:cs="Arial"/>
        </w:rPr>
        <w:t xml:space="preserve">von Antibiotika </w:t>
      </w:r>
      <w:r w:rsidRPr="00237260">
        <w:rPr>
          <w:rFonts w:eastAsia="Microsoft JhengHei Light" w:cs="Arial"/>
        </w:rPr>
        <w:t>ohne Verschreibung, der Weitergabe an Dritte und der unsachgemässen Entsorgung; alles Faktoren, die zur Bildung und Verbreitung von Antibiotikaresistenzen beitragen können.</w:t>
      </w:r>
    </w:p>
    <w:p w14:paraId="7C1FADEA" w14:textId="2412B1E1" w:rsidR="00237260" w:rsidRPr="00237260" w:rsidRDefault="000B1DE8" w:rsidP="000B1DE8">
      <w:pPr>
        <w:spacing w:after="120"/>
        <w:rPr>
          <w:rFonts w:eastAsia="Microsoft JhengHei Light" w:cs="Arial"/>
        </w:rPr>
      </w:pPr>
      <w:r>
        <w:rPr>
          <w:rFonts w:eastAsia="Microsoft JhengHei Light" w:cs="Arial"/>
        </w:rPr>
        <w:t xml:space="preserve">In Erfüllung der Motion beauftragte das </w:t>
      </w:r>
      <w:r w:rsidR="00237260" w:rsidRPr="00237260">
        <w:rPr>
          <w:rFonts w:eastAsia="Microsoft JhengHei Light" w:cs="Arial"/>
        </w:rPr>
        <w:t xml:space="preserve">Bundesamt für Gesundheit </w:t>
      </w:r>
      <w:r>
        <w:rPr>
          <w:rFonts w:eastAsia="Microsoft JhengHei Light" w:cs="Arial"/>
        </w:rPr>
        <w:t>(BAG)</w:t>
      </w:r>
      <w:r w:rsidR="00237260" w:rsidRPr="00237260">
        <w:rPr>
          <w:rFonts w:eastAsia="Microsoft JhengHei Light" w:cs="Arial"/>
        </w:rPr>
        <w:t xml:space="preserve"> Interface Politikstudien Forschung Beratung mit der Durchführung einer Machbarkeitsstudie zur Einzelabgabe von Antibiotika. Interface führte die Studie zwischen Juni 2019 und Februar 2021 gemeinsam mit der Verbindung der Schweizer Ärztinnen und Ärzte (FMH) und der Fachhochschule Nordwestschweiz (FHNW) sowie in Zusammenarbeit mit den kantonalen Vertretenden der Ärzte- und Apothekerschaft aus den Kantonen Neuenburg, Zug und Tessin durch. </w:t>
      </w:r>
    </w:p>
    <w:p w14:paraId="2D54E08B" w14:textId="1B6A4D86" w:rsidR="000B1DE8" w:rsidRDefault="00151669" w:rsidP="000B1DE8">
      <w:pPr>
        <w:spacing w:after="120"/>
        <w:rPr>
          <w:rFonts w:eastAsia="Microsoft JhengHei Light" w:cs="Arial"/>
        </w:rPr>
      </w:pPr>
      <w:r>
        <w:rPr>
          <w:rFonts w:eastAsia="Microsoft JhengHei Light" w:cs="Arial"/>
        </w:rPr>
        <w:t xml:space="preserve">Die Machbarkeitsstudie wurde in zwei Phasen unterteilt. </w:t>
      </w:r>
      <w:r w:rsidR="00237260" w:rsidRPr="00237260">
        <w:rPr>
          <w:rFonts w:eastAsia="Microsoft JhengHei Light" w:cs="Arial"/>
        </w:rPr>
        <w:t xml:space="preserve">In Phase </w:t>
      </w:r>
      <w:r>
        <w:rPr>
          <w:rFonts w:eastAsia="Microsoft JhengHei Light" w:cs="Arial"/>
        </w:rPr>
        <w:t xml:space="preserve">1 </w:t>
      </w:r>
      <w:r w:rsidR="00237260" w:rsidRPr="00237260">
        <w:rPr>
          <w:rFonts w:eastAsia="Microsoft JhengHei Light" w:cs="Arial"/>
        </w:rPr>
        <w:t xml:space="preserve">wurden die rechtlichen und praktischen Voraussetzungen für die Einzelabgabe von Antibiotika geprüft. Die Erkenntnisse dieser Phase sind in einem ersten Teilbericht festgehalten. In Phase </w:t>
      </w:r>
      <w:r>
        <w:rPr>
          <w:rFonts w:eastAsia="Microsoft JhengHei Light" w:cs="Arial"/>
        </w:rPr>
        <w:t xml:space="preserve">2 </w:t>
      </w:r>
      <w:r w:rsidR="00237260" w:rsidRPr="00237260">
        <w:rPr>
          <w:rFonts w:eastAsia="Microsoft JhengHei Light" w:cs="Arial"/>
        </w:rPr>
        <w:t xml:space="preserve">wurde eine Feldstudie zur Einzelabgabe von Antibiotika in Apotheken im Kanton Neuenburg durchgeführt. Im Fokus </w:t>
      </w:r>
      <w:r>
        <w:rPr>
          <w:rFonts w:eastAsia="Microsoft JhengHei Light" w:cs="Arial"/>
        </w:rPr>
        <w:t xml:space="preserve">der Studie </w:t>
      </w:r>
      <w:r w:rsidR="00237260" w:rsidRPr="00237260">
        <w:rPr>
          <w:rFonts w:eastAsia="Microsoft JhengHei Light" w:cs="Arial"/>
        </w:rPr>
        <w:t>standen dabei Fragen zur Umsetzbarkeit (Praktikabilität, Sicherheit) und Akzeptanz der Einzela</w:t>
      </w:r>
      <w:r w:rsidR="000B1DE8">
        <w:rPr>
          <w:rFonts w:eastAsia="Microsoft JhengHei Light" w:cs="Arial"/>
        </w:rPr>
        <w:t>bgabe von Antibiotika.</w:t>
      </w:r>
    </w:p>
    <w:p w14:paraId="5F12132C" w14:textId="59AB6C63" w:rsidR="00B56F05" w:rsidRPr="00237260" w:rsidRDefault="00237260" w:rsidP="00237260">
      <w:pPr>
        <w:rPr>
          <w:rFonts w:eastAsia="Microsoft JhengHei Light" w:cs="Arial"/>
        </w:rPr>
      </w:pPr>
      <w:r w:rsidRPr="00237260">
        <w:rPr>
          <w:rFonts w:eastAsia="Microsoft JhengHei Light" w:cs="Arial"/>
        </w:rPr>
        <w:t xml:space="preserve">Die Ergebnisse der </w:t>
      </w:r>
      <w:r w:rsidR="00151669">
        <w:rPr>
          <w:rFonts w:eastAsia="Microsoft JhengHei Light" w:cs="Arial"/>
        </w:rPr>
        <w:t>Machbarkeitss</w:t>
      </w:r>
      <w:r w:rsidRPr="00237260">
        <w:rPr>
          <w:rFonts w:eastAsia="Microsoft JhengHei Light" w:cs="Arial"/>
        </w:rPr>
        <w:t xml:space="preserve">tudie sowie die </w:t>
      </w:r>
      <w:r w:rsidR="0016726E">
        <w:rPr>
          <w:rFonts w:eastAsia="Microsoft JhengHei Light" w:cs="Arial"/>
        </w:rPr>
        <w:t xml:space="preserve">Schlussfolgerungen und </w:t>
      </w:r>
      <w:r w:rsidRPr="00237260">
        <w:rPr>
          <w:rFonts w:eastAsia="Microsoft JhengHei Light" w:cs="Arial"/>
        </w:rPr>
        <w:t xml:space="preserve">Empfehlungen sind im vorliegenden </w:t>
      </w:r>
      <w:r w:rsidR="00151669">
        <w:rPr>
          <w:rFonts w:eastAsia="Microsoft JhengHei Light" w:cs="Arial"/>
        </w:rPr>
        <w:t>Studienbericht</w:t>
      </w:r>
      <w:r w:rsidR="00151669" w:rsidRPr="00237260">
        <w:rPr>
          <w:rFonts w:eastAsia="Microsoft JhengHei Light" w:cs="Arial"/>
        </w:rPr>
        <w:t xml:space="preserve"> </w:t>
      </w:r>
      <w:r w:rsidRPr="00237260">
        <w:rPr>
          <w:rFonts w:eastAsia="Microsoft JhengHei Light" w:cs="Arial"/>
        </w:rPr>
        <w:t xml:space="preserve">festgehalten.  </w:t>
      </w:r>
    </w:p>
    <w:p w14:paraId="013CC5AB" w14:textId="1377EC3E" w:rsidR="00B56F05" w:rsidRPr="00237260" w:rsidRDefault="00B56F05" w:rsidP="00EF2A7C">
      <w:pPr>
        <w:rPr>
          <w:rFonts w:ascii="Microsoft JhengHei Light" w:eastAsia="Microsoft JhengHei Light" w:hAnsi="Microsoft JhengHei Light"/>
        </w:rPr>
      </w:pPr>
    </w:p>
    <w:p w14:paraId="5E7D073E" w14:textId="6084AC0B" w:rsidR="00207650" w:rsidRPr="003C7269" w:rsidRDefault="00207650" w:rsidP="00207650">
      <w:pPr>
        <w:pStyle w:val="Titel"/>
        <w:spacing w:after="360"/>
        <w:rPr>
          <w:sz w:val="24"/>
          <w:szCs w:val="24"/>
        </w:rPr>
      </w:pPr>
      <w:r w:rsidRPr="003C7269">
        <w:rPr>
          <w:sz w:val="24"/>
          <w:szCs w:val="24"/>
        </w:rPr>
        <w:t>Stellungnahme von</w:t>
      </w:r>
      <w:r w:rsidR="002B5D13">
        <w:rPr>
          <w:sz w:val="24"/>
          <w:szCs w:val="24"/>
        </w:rPr>
        <w:t>:</w:t>
      </w:r>
    </w:p>
    <w:p w14:paraId="7D8BB235" w14:textId="7DBC7E6D" w:rsidR="00207650" w:rsidRPr="00814207" w:rsidRDefault="00207650" w:rsidP="00207650">
      <w:pPr>
        <w:tabs>
          <w:tab w:val="left" w:pos="4678"/>
        </w:tabs>
        <w:spacing w:after="240" w:line="240" w:lineRule="exact"/>
        <w:rPr>
          <w:szCs w:val="20"/>
        </w:rPr>
      </w:pPr>
      <w:r w:rsidRPr="003C7269">
        <w:rPr>
          <w:szCs w:val="20"/>
        </w:rPr>
        <w:t>Name / Firma / Organisation / Amt</w:t>
      </w:r>
      <w:r w:rsidR="000E3941" w:rsidRPr="003C7269">
        <w:rPr>
          <w:szCs w:val="20"/>
        </w:rPr>
        <w:t>:</w:t>
      </w:r>
      <w:r w:rsidRPr="003C7269">
        <w:rPr>
          <w:szCs w:val="20"/>
        </w:rPr>
        <w:tab/>
      </w:r>
      <w:r w:rsidR="00765A26">
        <w:rPr>
          <w:szCs w:val="20"/>
          <w:shd w:val="clear" w:color="auto" w:fill="D9D9D9" w:themeFill="background1" w:themeFillShade="D9"/>
        </w:rPr>
        <w:t>SGAIM</w:t>
      </w:r>
    </w:p>
    <w:p w14:paraId="4DE33832" w14:textId="70A30DAC" w:rsidR="00207650" w:rsidRPr="003C7269" w:rsidRDefault="00207650" w:rsidP="00207650">
      <w:pPr>
        <w:tabs>
          <w:tab w:val="left" w:pos="4678"/>
        </w:tabs>
        <w:spacing w:after="240" w:line="240" w:lineRule="exact"/>
        <w:rPr>
          <w:szCs w:val="20"/>
        </w:rPr>
      </w:pPr>
      <w:r w:rsidRPr="003C7269">
        <w:rPr>
          <w:szCs w:val="20"/>
        </w:rPr>
        <w:t>Kontaktperson</w:t>
      </w:r>
      <w:r w:rsidR="000E3941" w:rsidRPr="003C7269">
        <w:rPr>
          <w:szCs w:val="20"/>
        </w:rPr>
        <w:t>:</w:t>
      </w:r>
      <w:r w:rsidRPr="003C7269">
        <w:rPr>
          <w:szCs w:val="20"/>
        </w:rPr>
        <w:tab/>
        <w:t xml:space="preserve"> </w:t>
      </w:r>
      <w:r w:rsidR="00765A26">
        <w:rPr>
          <w:szCs w:val="20"/>
          <w:shd w:val="clear" w:color="auto" w:fill="D9D9D9" w:themeFill="background1" w:themeFillShade="D9"/>
        </w:rPr>
        <w:t>Lars Clarfeld</w:t>
      </w:r>
    </w:p>
    <w:p w14:paraId="20EFBC85" w14:textId="20E646C9" w:rsidR="00207650" w:rsidRPr="003C7269" w:rsidRDefault="00207650" w:rsidP="00207650">
      <w:pPr>
        <w:tabs>
          <w:tab w:val="left" w:pos="4678"/>
        </w:tabs>
        <w:spacing w:after="240" w:line="240" w:lineRule="exact"/>
        <w:rPr>
          <w:szCs w:val="20"/>
        </w:rPr>
      </w:pPr>
      <w:r w:rsidRPr="003C7269">
        <w:rPr>
          <w:szCs w:val="20"/>
        </w:rPr>
        <w:t>Telefon</w:t>
      </w:r>
      <w:r w:rsidR="000E3941" w:rsidRPr="003C7269">
        <w:rPr>
          <w:szCs w:val="20"/>
        </w:rPr>
        <w:t>:</w:t>
      </w:r>
      <w:r w:rsidRPr="003C7269">
        <w:rPr>
          <w:szCs w:val="20"/>
        </w:rPr>
        <w:tab/>
        <w:t xml:space="preserve"> </w:t>
      </w:r>
      <w:r w:rsidR="00765A26">
        <w:rPr>
          <w:szCs w:val="20"/>
          <w:shd w:val="clear" w:color="auto" w:fill="D9D9D9" w:themeFill="background1" w:themeFillShade="D9"/>
        </w:rPr>
        <w:t>031- 370 40 06</w:t>
      </w:r>
    </w:p>
    <w:p w14:paraId="281FF271" w14:textId="7C2E7271" w:rsidR="00207650" w:rsidRPr="00814207" w:rsidRDefault="000E3941" w:rsidP="00207650">
      <w:pPr>
        <w:tabs>
          <w:tab w:val="left" w:pos="4678"/>
        </w:tabs>
        <w:spacing w:after="240" w:line="240" w:lineRule="exact"/>
        <w:rPr>
          <w:szCs w:val="20"/>
          <w:lang w:val="it-CH"/>
        </w:rPr>
      </w:pPr>
      <w:r w:rsidRPr="00814207">
        <w:rPr>
          <w:szCs w:val="20"/>
          <w:lang w:val="it-CH"/>
        </w:rPr>
        <w:t>E-Mail:</w:t>
      </w:r>
      <w:r w:rsidR="00207650" w:rsidRPr="00814207">
        <w:rPr>
          <w:szCs w:val="20"/>
          <w:lang w:val="it-CH"/>
        </w:rPr>
        <w:tab/>
        <w:t xml:space="preserve"> </w:t>
      </w:r>
      <w:r w:rsidR="00765A26">
        <w:rPr>
          <w:szCs w:val="20"/>
          <w:shd w:val="clear" w:color="auto" w:fill="D9D9D9" w:themeFill="background1" w:themeFillShade="D9"/>
          <w:lang w:val="it-CH"/>
        </w:rPr>
        <w:t>lars.clarfeld@sgaim.ch</w:t>
      </w:r>
    </w:p>
    <w:p w14:paraId="6CA48E66" w14:textId="3C7FA20D" w:rsidR="00207650" w:rsidRPr="003C7269" w:rsidRDefault="00207650" w:rsidP="00207650">
      <w:pPr>
        <w:tabs>
          <w:tab w:val="left" w:pos="4678"/>
        </w:tabs>
        <w:spacing w:after="240" w:line="240" w:lineRule="exact"/>
        <w:rPr>
          <w:szCs w:val="20"/>
        </w:rPr>
      </w:pPr>
      <w:r w:rsidRPr="003C7269">
        <w:rPr>
          <w:szCs w:val="20"/>
        </w:rPr>
        <w:t>Datum</w:t>
      </w:r>
      <w:r w:rsidR="000E3941" w:rsidRPr="003C7269">
        <w:rPr>
          <w:szCs w:val="20"/>
        </w:rPr>
        <w:t>:</w:t>
      </w:r>
      <w:r w:rsidRPr="003C7269">
        <w:rPr>
          <w:szCs w:val="20"/>
        </w:rPr>
        <w:tab/>
        <w:t xml:space="preserve"> </w:t>
      </w:r>
      <w:r w:rsidR="00814207">
        <w:rPr>
          <w:szCs w:val="20"/>
          <w:shd w:val="clear" w:color="auto" w:fill="D9D9D9" w:themeFill="background1" w:themeFillShade="D9"/>
        </w:rPr>
        <w:t>1</w:t>
      </w:r>
      <w:r w:rsidR="00765A26">
        <w:rPr>
          <w:szCs w:val="20"/>
          <w:shd w:val="clear" w:color="auto" w:fill="D9D9D9" w:themeFill="background1" w:themeFillShade="D9"/>
        </w:rPr>
        <w:t>5</w:t>
      </w:r>
      <w:r w:rsidR="00814207">
        <w:rPr>
          <w:szCs w:val="20"/>
          <w:shd w:val="clear" w:color="auto" w:fill="D9D9D9" w:themeFill="background1" w:themeFillShade="D9"/>
        </w:rPr>
        <w:t>.07.2021</w:t>
      </w:r>
    </w:p>
    <w:p w14:paraId="610805A1" w14:textId="0F52D31C" w:rsidR="00D50E13" w:rsidRDefault="00D50E13" w:rsidP="002200B4">
      <w:pPr>
        <w:pStyle w:val="berschrift1"/>
        <w:numPr>
          <w:ilvl w:val="0"/>
          <w:numId w:val="0"/>
        </w:numPr>
        <w:spacing w:after="240"/>
        <w:ind w:left="709" w:hanging="709"/>
      </w:pPr>
      <w:r w:rsidRPr="004B4D81">
        <w:lastRenderedPageBreak/>
        <w:t xml:space="preserve">Allgemeine </w:t>
      </w:r>
      <w:r>
        <w:t>Beurteilung</w:t>
      </w:r>
      <w:r w:rsidR="002200B4">
        <w:t xml:space="preserve"> der</w:t>
      </w:r>
      <w:r w:rsidR="003A7D8C">
        <w:t xml:space="preserve"> </w:t>
      </w:r>
      <w:r w:rsidR="00E26E5F">
        <w:t>Erkenntnisse</w:t>
      </w:r>
      <w:r w:rsidR="00DE2D42">
        <w:t xml:space="preserve"> der</w:t>
      </w:r>
      <w:r w:rsidR="002200B4">
        <w:t xml:space="preserve"> Studie</w:t>
      </w:r>
    </w:p>
    <w:tbl>
      <w:tblPr>
        <w:tblStyle w:val="Tabellenraster"/>
        <w:tblW w:w="5000" w:type="pct"/>
        <w:tblLook w:val="04A0" w:firstRow="1" w:lastRow="0" w:firstColumn="1" w:lastColumn="0" w:noHBand="0" w:noVBand="1"/>
      </w:tblPr>
      <w:tblGrid>
        <w:gridCol w:w="2266"/>
        <w:gridCol w:w="2265"/>
        <w:gridCol w:w="2265"/>
        <w:gridCol w:w="2265"/>
      </w:tblGrid>
      <w:tr w:rsidR="00B56F05" w:rsidRPr="00B56F05" w14:paraId="32971330" w14:textId="77777777" w:rsidTr="00E904E0">
        <w:tc>
          <w:tcPr>
            <w:tcW w:w="5000" w:type="pct"/>
            <w:gridSpan w:val="4"/>
            <w:shd w:val="clear" w:color="auto" w:fill="F2F2F2" w:themeFill="background1" w:themeFillShade="F2"/>
          </w:tcPr>
          <w:p w14:paraId="0DBD4F47" w14:textId="789F6D34" w:rsidR="00B56F05" w:rsidRPr="00B56F05" w:rsidRDefault="00FC01CB" w:rsidP="009218C8">
            <w:pPr>
              <w:spacing w:before="120" w:after="120"/>
              <w:rPr>
                <w:b/>
              </w:rPr>
            </w:pPr>
            <w:r>
              <w:rPr>
                <w:b/>
              </w:rPr>
              <w:t xml:space="preserve">Frage 1: </w:t>
            </w:r>
            <w:r w:rsidR="00A30A6A" w:rsidRPr="005A5367">
              <w:rPr>
                <w:bCs/>
              </w:rPr>
              <w:t>Sind für Sie die Schlussfolgerungen der Studie nachvollziehbar und schlüssig?</w:t>
            </w:r>
          </w:p>
        </w:tc>
      </w:tr>
      <w:tr w:rsidR="00B56F05" w:rsidRPr="00B56F05" w14:paraId="462A3CC0" w14:textId="77777777" w:rsidTr="00E904E0">
        <w:tc>
          <w:tcPr>
            <w:tcW w:w="1250" w:type="pct"/>
            <w:tcBorders>
              <w:bottom w:val="nil"/>
            </w:tcBorders>
          </w:tcPr>
          <w:p w14:paraId="68C7DB59" w14:textId="77777777" w:rsidR="00B56F05" w:rsidRPr="00B56F05" w:rsidRDefault="00B56F05" w:rsidP="00211DCB">
            <w:pPr>
              <w:spacing w:before="120"/>
              <w:jc w:val="center"/>
              <w:rPr>
                <w:b/>
                <w:lang w:val="de-DE"/>
              </w:rPr>
            </w:pPr>
            <w:bookmarkStart w:id="0" w:name="_Hlk14697798"/>
            <w:r w:rsidRPr="00B56F05">
              <w:rPr>
                <w:lang w:val="de-DE"/>
              </w:rPr>
              <w:t>Vorbehaltslos einverstanden</w:t>
            </w:r>
          </w:p>
        </w:tc>
        <w:tc>
          <w:tcPr>
            <w:tcW w:w="1250" w:type="pct"/>
            <w:tcBorders>
              <w:bottom w:val="nil"/>
            </w:tcBorders>
          </w:tcPr>
          <w:p w14:paraId="5636C70A" w14:textId="0A856191" w:rsidR="00B56F05" w:rsidRPr="00B56F05" w:rsidRDefault="00B56F05" w:rsidP="00211DCB">
            <w:pPr>
              <w:spacing w:before="120"/>
              <w:jc w:val="center"/>
              <w:rPr>
                <w:b/>
                <w:lang w:val="de-DE"/>
              </w:rPr>
            </w:pPr>
            <w:r w:rsidRPr="00B56F05">
              <w:rPr>
                <w:lang w:val="de-DE"/>
              </w:rPr>
              <w:t xml:space="preserve">Mehrheitlich einverstanden </w:t>
            </w:r>
          </w:p>
        </w:tc>
        <w:tc>
          <w:tcPr>
            <w:tcW w:w="1250" w:type="pct"/>
            <w:tcBorders>
              <w:bottom w:val="nil"/>
            </w:tcBorders>
          </w:tcPr>
          <w:p w14:paraId="0E7E9F15" w14:textId="39FCB677" w:rsidR="00B56F05" w:rsidRPr="00B56F05" w:rsidRDefault="00B56F05" w:rsidP="00211DCB">
            <w:pPr>
              <w:spacing w:before="120"/>
              <w:jc w:val="center"/>
              <w:rPr>
                <w:b/>
                <w:lang w:val="de-DE"/>
              </w:rPr>
            </w:pPr>
            <w:r w:rsidRPr="00B56F05">
              <w:rPr>
                <w:lang w:val="de-DE"/>
              </w:rPr>
              <w:t xml:space="preserve">Nur teilweise </w:t>
            </w:r>
            <w:r w:rsidRPr="00B56F05">
              <w:rPr>
                <w:lang w:val="de-DE"/>
              </w:rPr>
              <w:br/>
              <w:t xml:space="preserve">einverstanden </w:t>
            </w:r>
          </w:p>
        </w:tc>
        <w:tc>
          <w:tcPr>
            <w:tcW w:w="1250" w:type="pct"/>
            <w:tcBorders>
              <w:bottom w:val="nil"/>
            </w:tcBorders>
          </w:tcPr>
          <w:p w14:paraId="2AA990F1" w14:textId="357249CC" w:rsidR="00B56F05" w:rsidRPr="00B56F05" w:rsidRDefault="00B56F05" w:rsidP="00211DCB">
            <w:pPr>
              <w:spacing w:before="120"/>
              <w:jc w:val="center"/>
              <w:rPr>
                <w:b/>
                <w:lang w:val="de-DE"/>
              </w:rPr>
            </w:pPr>
            <w:r w:rsidRPr="00B56F05">
              <w:rPr>
                <w:lang w:val="de-DE"/>
              </w:rPr>
              <w:t xml:space="preserve">Nicht einverstanden </w:t>
            </w:r>
            <w:r w:rsidRPr="00B56F05">
              <w:rPr>
                <w:lang w:val="de-DE"/>
              </w:rPr>
              <w:br/>
            </w:r>
          </w:p>
        </w:tc>
      </w:tr>
      <w:tr w:rsidR="009D520D" w:rsidRPr="00B56F05" w14:paraId="202C5FF2" w14:textId="77777777" w:rsidTr="00E904E0">
        <w:tc>
          <w:tcPr>
            <w:tcW w:w="1250" w:type="pct"/>
            <w:tcBorders>
              <w:top w:val="nil"/>
            </w:tcBorders>
          </w:tcPr>
          <w:bookmarkEnd w:id="0" w:displacedByCustomXml="next"/>
          <w:sdt>
            <w:sdtPr>
              <w:rPr>
                <w:rFonts w:cs="Arial"/>
                <w:sz w:val="44"/>
                <w:lang w:eastAsia="x-none"/>
              </w:rPr>
              <w:id w:val="-1870370342"/>
              <w14:checkbox>
                <w14:checked w14:val="0"/>
                <w14:checkedState w14:val="2612" w14:font="MS Gothic"/>
                <w14:uncheckedState w14:val="2610" w14:font="MS Gothic"/>
              </w14:checkbox>
            </w:sdtPr>
            <w:sdtEndPr/>
            <w:sdtContent>
              <w:p w14:paraId="5D696B5D" w14:textId="16C43D82" w:rsidR="009D520D" w:rsidRPr="00B56F05" w:rsidRDefault="00A653C3" w:rsidP="00211DCB">
                <w:pPr>
                  <w:jc w:val="center"/>
                  <w:rPr>
                    <w:lang w:val="de-DE"/>
                  </w:rPr>
                </w:pPr>
                <w:r>
                  <w:rPr>
                    <w:rFonts w:ascii="MS Gothic" w:eastAsia="MS Gothic" w:hAnsi="MS Gothic" w:cs="Arial" w:hint="eastAsia"/>
                    <w:sz w:val="44"/>
                    <w:lang w:eastAsia="x-none"/>
                  </w:rPr>
                  <w:t>☐</w:t>
                </w:r>
              </w:p>
            </w:sdtContent>
          </w:sdt>
        </w:tc>
        <w:tc>
          <w:tcPr>
            <w:tcW w:w="1250" w:type="pct"/>
            <w:tcBorders>
              <w:top w:val="nil"/>
            </w:tcBorders>
          </w:tcPr>
          <w:sdt>
            <w:sdtPr>
              <w:rPr>
                <w:rFonts w:cs="Arial"/>
                <w:sz w:val="44"/>
                <w:lang w:eastAsia="x-none"/>
              </w:rPr>
              <w:id w:val="477349379"/>
              <w14:checkbox>
                <w14:checked w14:val="1"/>
                <w14:checkedState w14:val="2612" w14:font="MS Gothic"/>
                <w14:uncheckedState w14:val="2610" w14:font="MS Gothic"/>
              </w14:checkbox>
            </w:sdtPr>
            <w:sdtEndPr/>
            <w:sdtContent>
              <w:p w14:paraId="3048B1EB" w14:textId="3735C7D5" w:rsidR="009D520D" w:rsidRPr="00B56F05" w:rsidRDefault="00A653C3" w:rsidP="00211DCB">
                <w:pPr>
                  <w:jc w:val="center"/>
                  <w:rPr>
                    <w:lang w:val="de-DE"/>
                  </w:rPr>
                </w:pPr>
                <w:r>
                  <w:rPr>
                    <w:rFonts w:ascii="MS Gothic" w:eastAsia="MS Gothic" w:hAnsi="MS Gothic" w:cs="Arial" w:hint="eastAsia"/>
                    <w:sz w:val="44"/>
                    <w:lang w:eastAsia="x-none"/>
                  </w:rPr>
                  <w:t>☒</w:t>
                </w:r>
              </w:p>
            </w:sdtContent>
          </w:sdt>
        </w:tc>
        <w:tc>
          <w:tcPr>
            <w:tcW w:w="1250" w:type="pct"/>
            <w:tcBorders>
              <w:top w:val="nil"/>
            </w:tcBorders>
          </w:tcPr>
          <w:sdt>
            <w:sdtPr>
              <w:rPr>
                <w:rFonts w:cs="Arial"/>
                <w:sz w:val="44"/>
                <w:lang w:eastAsia="x-none"/>
              </w:rPr>
              <w:id w:val="-760525504"/>
              <w14:checkbox>
                <w14:checked w14:val="0"/>
                <w14:checkedState w14:val="2612" w14:font="MS Gothic"/>
                <w14:uncheckedState w14:val="2610" w14:font="MS Gothic"/>
              </w14:checkbox>
            </w:sdtPr>
            <w:sdtEndPr/>
            <w:sdtContent>
              <w:p w14:paraId="6FDE43C2" w14:textId="6AF64581" w:rsidR="009D520D" w:rsidRPr="00B56F05" w:rsidRDefault="009D520D" w:rsidP="00211DCB">
                <w:pPr>
                  <w:jc w:val="center"/>
                  <w:rPr>
                    <w:lang w:val="de-DE"/>
                  </w:rPr>
                </w:pPr>
                <w:r>
                  <w:rPr>
                    <w:rFonts w:ascii="MS Gothic" w:eastAsia="MS Gothic" w:hAnsi="MS Gothic" w:cs="Arial" w:hint="eastAsia"/>
                    <w:sz w:val="44"/>
                    <w:lang w:eastAsia="x-none"/>
                  </w:rPr>
                  <w:t>☐</w:t>
                </w:r>
              </w:p>
            </w:sdtContent>
          </w:sdt>
        </w:tc>
        <w:tc>
          <w:tcPr>
            <w:tcW w:w="1250" w:type="pct"/>
            <w:tcBorders>
              <w:top w:val="nil"/>
            </w:tcBorders>
          </w:tcPr>
          <w:sdt>
            <w:sdtPr>
              <w:rPr>
                <w:rFonts w:cs="Arial"/>
                <w:sz w:val="44"/>
                <w:lang w:eastAsia="x-none"/>
              </w:rPr>
              <w:id w:val="-358901106"/>
              <w14:checkbox>
                <w14:checked w14:val="0"/>
                <w14:checkedState w14:val="2612" w14:font="MS Gothic"/>
                <w14:uncheckedState w14:val="2610" w14:font="MS Gothic"/>
              </w14:checkbox>
            </w:sdtPr>
            <w:sdtEndPr/>
            <w:sdtContent>
              <w:p w14:paraId="3CDA5CF1" w14:textId="086A8B08" w:rsidR="009D520D" w:rsidRPr="00B56F05" w:rsidRDefault="009D520D" w:rsidP="00211DCB">
                <w:pPr>
                  <w:jc w:val="center"/>
                  <w:rPr>
                    <w:lang w:val="de-DE"/>
                  </w:rPr>
                </w:pPr>
                <w:r>
                  <w:rPr>
                    <w:rFonts w:ascii="MS Gothic" w:eastAsia="MS Gothic" w:hAnsi="MS Gothic" w:cs="Arial" w:hint="eastAsia"/>
                    <w:sz w:val="44"/>
                    <w:lang w:eastAsia="x-none"/>
                  </w:rPr>
                  <w:t>☐</w:t>
                </w:r>
              </w:p>
            </w:sdtContent>
          </w:sdt>
        </w:tc>
      </w:tr>
      <w:tr w:rsidR="00B56F05" w:rsidRPr="00B56F05" w14:paraId="0E27FC5E" w14:textId="77777777" w:rsidTr="00E904E0">
        <w:tc>
          <w:tcPr>
            <w:tcW w:w="5000" w:type="pct"/>
            <w:gridSpan w:val="4"/>
          </w:tcPr>
          <w:p w14:paraId="61698AF2" w14:textId="2ACCB16E" w:rsidR="00B56F05" w:rsidRPr="00B56F05" w:rsidRDefault="00B56F05" w:rsidP="009218C8">
            <w:pPr>
              <w:spacing w:before="120" w:after="120"/>
              <w:rPr>
                <w:b/>
                <w:lang w:val="de-DE"/>
              </w:rPr>
            </w:pPr>
            <w:r w:rsidRPr="00B56F05">
              <w:rPr>
                <w:b/>
                <w:lang w:val="de-DE"/>
              </w:rPr>
              <w:t>Kommentar / Bemerkungen:</w:t>
            </w:r>
            <w:r w:rsidR="00276188" w:rsidRPr="00276188">
              <w:rPr>
                <w:rFonts w:asciiTheme="minorHAnsi" w:hAnsiTheme="minorHAnsi" w:cs="Arial"/>
                <w:bCs/>
                <w:spacing w:val="2"/>
                <w:sz w:val="21"/>
                <w:szCs w:val="22"/>
              </w:rPr>
              <w:t xml:space="preserve"> </w:t>
            </w:r>
            <w:r w:rsidR="00276188" w:rsidRPr="00276188">
              <w:t>(bitte kurz erläutern, fa</w:t>
            </w:r>
            <w:r w:rsidR="002E7F3E">
              <w:t>lls</w:t>
            </w:r>
            <w:r w:rsidR="00276188" w:rsidRPr="00276188">
              <w:t xml:space="preserve"> nicht vorbehaltslos einverstanden)</w:t>
            </w:r>
          </w:p>
          <w:p w14:paraId="2668D405" w14:textId="77777777" w:rsidR="00B56F05" w:rsidRDefault="00A653C3" w:rsidP="00814207">
            <w:pPr>
              <w:spacing w:before="120" w:after="120"/>
              <w:rPr>
                <w:lang w:val="de-DE"/>
              </w:rPr>
            </w:pPr>
            <w:r>
              <w:rPr>
                <w:lang w:val="de-DE"/>
              </w:rPr>
              <w:t xml:space="preserve">Da die Einzelabgabe komplex und kompliziert ist, nur einen hypothetischen Mehrwert für den Patienten bei nicht überragender Akzeptanz bietet, sollte diese Schiene verlassen werden, und keine weiteren Abklärungen durchgeführt werden. Es bleibt unklar, ob die Folgen auf die Antibiotikaresistenzbildung durch diese </w:t>
            </w:r>
            <w:proofErr w:type="spellStart"/>
            <w:r>
              <w:rPr>
                <w:lang w:val="de-DE"/>
              </w:rPr>
              <w:t>Massnahme</w:t>
            </w:r>
            <w:proofErr w:type="spellEnd"/>
            <w:r>
              <w:rPr>
                <w:lang w:val="de-DE"/>
              </w:rPr>
              <w:t xml:space="preserve"> tatsächlich verbessert werden kann.</w:t>
            </w:r>
          </w:p>
          <w:p w14:paraId="2866E33A" w14:textId="1A4B3A1E" w:rsidR="0011257B" w:rsidRPr="00B56F05" w:rsidRDefault="0011257B" w:rsidP="00814207">
            <w:pPr>
              <w:spacing w:before="120" w:after="120"/>
              <w:rPr>
                <w:lang w:val="de-DE"/>
              </w:rPr>
            </w:pPr>
          </w:p>
        </w:tc>
      </w:tr>
    </w:tbl>
    <w:p w14:paraId="727C5435" w14:textId="1BC73D48" w:rsidR="001B7E47" w:rsidRDefault="001B7E47" w:rsidP="001B7E47"/>
    <w:tbl>
      <w:tblPr>
        <w:tblStyle w:val="Tabellenraster"/>
        <w:tblW w:w="5000" w:type="pct"/>
        <w:tblLook w:val="04A0" w:firstRow="1" w:lastRow="0" w:firstColumn="1" w:lastColumn="0" w:noHBand="0" w:noVBand="1"/>
      </w:tblPr>
      <w:tblGrid>
        <w:gridCol w:w="2266"/>
        <w:gridCol w:w="2265"/>
        <w:gridCol w:w="2265"/>
        <w:gridCol w:w="2265"/>
      </w:tblGrid>
      <w:tr w:rsidR="001B7E47" w:rsidRPr="00B56F05" w14:paraId="3DB1B238" w14:textId="77777777" w:rsidTr="00E904E0">
        <w:tc>
          <w:tcPr>
            <w:tcW w:w="5000" w:type="pct"/>
            <w:gridSpan w:val="4"/>
            <w:shd w:val="clear" w:color="auto" w:fill="F2F2F2" w:themeFill="background1" w:themeFillShade="F2"/>
          </w:tcPr>
          <w:p w14:paraId="4B0FF187" w14:textId="42983767" w:rsidR="001B7E47" w:rsidRPr="00B56F05" w:rsidRDefault="00FC01CB" w:rsidP="00987C19">
            <w:pPr>
              <w:spacing w:before="120" w:after="120"/>
              <w:rPr>
                <w:b/>
              </w:rPr>
            </w:pPr>
            <w:r>
              <w:rPr>
                <w:b/>
              </w:rPr>
              <w:t xml:space="preserve">Frage 2: </w:t>
            </w:r>
            <w:r w:rsidR="00363082" w:rsidRPr="005A5367">
              <w:rPr>
                <w:bCs/>
              </w:rPr>
              <w:t>Sind Sie mit den Empfehlungen der Studie einverstanden?</w:t>
            </w:r>
          </w:p>
        </w:tc>
      </w:tr>
      <w:tr w:rsidR="00987C19" w:rsidRPr="00B56F05" w14:paraId="7E61C4D5" w14:textId="77777777" w:rsidTr="00E904E0">
        <w:tc>
          <w:tcPr>
            <w:tcW w:w="1250" w:type="pct"/>
            <w:tcBorders>
              <w:bottom w:val="nil"/>
            </w:tcBorders>
          </w:tcPr>
          <w:p w14:paraId="650ED094" w14:textId="2D278ED5" w:rsidR="00987C19" w:rsidRPr="00B56F05" w:rsidRDefault="00987C19" w:rsidP="00987C19">
            <w:pPr>
              <w:spacing w:before="120"/>
              <w:jc w:val="center"/>
              <w:rPr>
                <w:b/>
                <w:lang w:val="de-DE"/>
              </w:rPr>
            </w:pPr>
            <w:r w:rsidRPr="00B56F05">
              <w:rPr>
                <w:lang w:val="de-DE"/>
              </w:rPr>
              <w:t>Vorbehaltslos einverstanden</w:t>
            </w:r>
          </w:p>
        </w:tc>
        <w:tc>
          <w:tcPr>
            <w:tcW w:w="1250" w:type="pct"/>
            <w:tcBorders>
              <w:bottom w:val="nil"/>
            </w:tcBorders>
          </w:tcPr>
          <w:p w14:paraId="0464AD7D" w14:textId="34B2BC1C" w:rsidR="00987C19" w:rsidRPr="00B56F05" w:rsidRDefault="00987C19" w:rsidP="00987C19">
            <w:pPr>
              <w:spacing w:before="120"/>
              <w:jc w:val="center"/>
              <w:rPr>
                <w:b/>
                <w:lang w:val="de-DE"/>
              </w:rPr>
            </w:pPr>
            <w:r w:rsidRPr="00B56F05">
              <w:rPr>
                <w:lang w:val="de-DE"/>
              </w:rPr>
              <w:t xml:space="preserve">Mehrheitlich einverstanden </w:t>
            </w:r>
          </w:p>
        </w:tc>
        <w:tc>
          <w:tcPr>
            <w:tcW w:w="1250" w:type="pct"/>
            <w:tcBorders>
              <w:bottom w:val="nil"/>
            </w:tcBorders>
          </w:tcPr>
          <w:p w14:paraId="25604138" w14:textId="0FB84D52" w:rsidR="00987C19" w:rsidRPr="00B56F05" w:rsidRDefault="00987C19" w:rsidP="00987C19">
            <w:pPr>
              <w:spacing w:before="120"/>
              <w:jc w:val="center"/>
              <w:rPr>
                <w:b/>
                <w:lang w:val="de-DE"/>
              </w:rPr>
            </w:pPr>
            <w:r w:rsidRPr="00B56F05">
              <w:rPr>
                <w:lang w:val="de-DE"/>
              </w:rPr>
              <w:t xml:space="preserve">Nur teilweise </w:t>
            </w:r>
            <w:r w:rsidRPr="00B56F05">
              <w:rPr>
                <w:lang w:val="de-DE"/>
              </w:rPr>
              <w:br/>
              <w:t xml:space="preserve">einverstanden </w:t>
            </w:r>
          </w:p>
        </w:tc>
        <w:tc>
          <w:tcPr>
            <w:tcW w:w="1250" w:type="pct"/>
            <w:tcBorders>
              <w:bottom w:val="nil"/>
            </w:tcBorders>
          </w:tcPr>
          <w:p w14:paraId="78B2CCA5" w14:textId="02C531B5" w:rsidR="00987C19" w:rsidRPr="00B56F05" w:rsidRDefault="00987C19" w:rsidP="00987C19">
            <w:pPr>
              <w:spacing w:before="120"/>
              <w:jc w:val="center"/>
              <w:rPr>
                <w:b/>
                <w:lang w:val="de-DE"/>
              </w:rPr>
            </w:pPr>
            <w:r w:rsidRPr="00B56F05">
              <w:rPr>
                <w:lang w:val="de-DE"/>
              </w:rPr>
              <w:t xml:space="preserve">Nicht einverstanden </w:t>
            </w:r>
            <w:r w:rsidRPr="00B56F05">
              <w:rPr>
                <w:lang w:val="de-DE"/>
              </w:rPr>
              <w:br/>
            </w:r>
          </w:p>
        </w:tc>
      </w:tr>
      <w:tr w:rsidR="00987C19" w:rsidRPr="00B56F05" w14:paraId="585E5213" w14:textId="77777777" w:rsidTr="00E904E0">
        <w:tc>
          <w:tcPr>
            <w:tcW w:w="1250" w:type="pct"/>
            <w:tcBorders>
              <w:top w:val="nil"/>
            </w:tcBorders>
          </w:tcPr>
          <w:sdt>
            <w:sdtPr>
              <w:rPr>
                <w:rFonts w:cs="Arial"/>
                <w:sz w:val="44"/>
                <w:lang w:eastAsia="x-none"/>
              </w:rPr>
              <w:id w:val="-1690214912"/>
              <w14:checkbox>
                <w14:checked w14:val="0"/>
                <w14:checkedState w14:val="2612" w14:font="MS Gothic"/>
                <w14:uncheckedState w14:val="2610" w14:font="MS Gothic"/>
              </w14:checkbox>
            </w:sdtPr>
            <w:sdtEndPr/>
            <w:sdtContent>
              <w:p w14:paraId="07C918FE" w14:textId="35132FC3" w:rsidR="00987C19" w:rsidRPr="00B56F05" w:rsidRDefault="00987C19" w:rsidP="00987C19">
                <w:pPr>
                  <w:jc w:val="center"/>
                  <w:rPr>
                    <w:lang w:val="de-DE"/>
                  </w:rPr>
                </w:pPr>
                <w:r>
                  <w:rPr>
                    <w:rFonts w:ascii="MS Gothic" w:eastAsia="MS Gothic" w:hAnsi="MS Gothic" w:cs="Arial" w:hint="eastAsia"/>
                    <w:sz w:val="44"/>
                    <w:lang w:eastAsia="x-none"/>
                  </w:rPr>
                  <w:t>☐</w:t>
                </w:r>
              </w:p>
            </w:sdtContent>
          </w:sdt>
        </w:tc>
        <w:tc>
          <w:tcPr>
            <w:tcW w:w="1250" w:type="pct"/>
            <w:tcBorders>
              <w:top w:val="nil"/>
            </w:tcBorders>
          </w:tcPr>
          <w:sdt>
            <w:sdtPr>
              <w:rPr>
                <w:rFonts w:cs="Arial"/>
                <w:sz w:val="44"/>
                <w:lang w:eastAsia="x-none"/>
              </w:rPr>
              <w:id w:val="-2113815900"/>
              <w14:checkbox>
                <w14:checked w14:val="0"/>
                <w14:checkedState w14:val="2612" w14:font="MS Gothic"/>
                <w14:uncheckedState w14:val="2610" w14:font="MS Gothic"/>
              </w14:checkbox>
            </w:sdtPr>
            <w:sdtEndPr/>
            <w:sdtContent>
              <w:p w14:paraId="48D07442" w14:textId="5ED529DD" w:rsidR="00987C19" w:rsidRPr="00B56F05" w:rsidRDefault="00F6441B" w:rsidP="00987C19">
                <w:pPr>
                  <w:jc w:val="center"/>
                  <w:rPr>
                    <w:lang w:val="de-DE"/>
                  </w:rPr>
                </w:pPr>
                <w:r>
                  <w:rPr>
                    <w:rFonts w:ascii="MS Gothic" w:eastAsia="MS Gothic" w:hAnsi="MS Gothic" w:cs="Arial" w:hint="eastAsia"/>
                    <w:sz w:val="44"/>
                    <w:lang w:eastAsia="x-none"/>
                  </w:rPr>
                  <w:t>☐</w:t>
                </w:r>
              </w:p>
            </w:sdtContent>
          </w:sdt>
        </w:tc>
        <w:tc>
          <w:tcPr>
            <w:tcW w:w="1250" w:type="pct"/>
            <w:tcBorders>
              <w:top w:val="nil"/>
            </w:tcBorders>
          </w:tcPr>
          <w:sdt>
            <w:sdtPr>
              <w:rPr>
                <w:rFonts w:cs="Arial"/>
                <w:sz w:val="44"/>
                <w:lang w:eastAsia="x-none"/>
              </w:rPr>
              <w:id w:val="-2103255429"/>
              <w14:checkbox>
                <w14:checked w14:val="1"/>
                <w14:checkedState w14:val="2612" w14:font="MS Gothic"/>
                <w14:uncheckedState w14:val="2610" w14:font="MS Gothic"/>
              </w14:checkbox>
            </w:sdtPr>
            <w:sdtEndPr/>
            <w:sdtContent>
              <w:p w14:paraId="0008D35C" w14:textId="07B98E1E" w:rsidR="00987C19" w:rsidRPr="00B56F05" w:rsidRDefault="00F6441B" w:rsidP="00987C19">
                <w:pPr>
                  <w:jc w:val="center"/>
                  <w:rPr>
                    <w:lang w:val="de-DE"/>
                  </w:rPr>
                </w:pPr>
                <w:r>
                  <w:rPr>
                    <w:rFonts w:ascii="MS Gothic" w:eastAsia="MS Gothic" w:hAnsi="MS Gothic" w:cs="Arial" w:hint="eastAsia"/>
                    <w:sz w:val="44"/>
                    <w:lang w:eastAsia="x-none"/>
                  </w:rPr>
                  <w:t>☒</w:t>
                </w:r>
              </w:p>
            </w:sdtContent>
          </w:sdt>
        </w:tc>
        <w:tc>
          <w:tcPr>
            <w:tcW w:w="1250" w:type="pct"/>
            <w:tcBorders>
              <w:top w:val="nil"/>
            </w:tcBorders>
          </w:tcPr>
          <w:sdt>
            <w:sdtPr>
              <w:rPr>
                <w:rFonts w:cs="Arial"/>
                <w:sz w:val="44"/>
                <w:lang w:eastAsia="x-none"/>
              </w:rPr>
              <w:id w:val="1944638892"/>
              <w14:checkbox>
                <w14:checked w14:val="0"/>
                <w14:checkedState w14:val="2612" w14:font="MS Gothic"/>
                <w14:uncheckedState w14:val="2610" w14:font="MS Gothic"/>
              </w14:checkbox>
            </w:sdtPr>
            <w:sdtEndPr/>
            <w:sdtContent>
              <w:p w14:paraId="6DA1198E" w14:textId="61E22873" w:rsidR="00987C19" w:rsidRPr="00B56F05" w:rsidRDefault="00987C19" w:rsidP="00987C19">
                <w:pPr>
                  <w:jc w:val="center"/>
                  <w:rPr>
                    <w:lang w:val="de-DE"/>
                  </w:rPr>
                </w:pPr>
                <w:r>
                  <w:rPr>
                    <w:rFonts w:ascii="MS Gothic" w:eastAsia="MS Gothic" w:hAnsi="MS Gothic" w:cs="Arial" w:hint="eastAsia"/>
                    <w:sz w:val="44"/>
                    <w:lang w:eastAsia="x-none"/>
                  </w:rPr>
                  <w:t>☐</w:t>
                </w:r>
              </w:p>
            </w:sdtContent>
          </w:sdt>
        </w:tc>
      </w:tr>
      <w:tr w:rsidR="001B7E47" w:rsidRPr="00B56F05" w14:paraId="55F4AD3A" w14:textId="77777777" w:rsidTr="00FE166A">
        <w:tc>
          <w:tcPr>
            <w:tcW w:w="5000" w:type="pct"/>
            <w:gridSpan w:val="4"/>
            <w:shd w:val="clear" w:color="auto" w:fill="auto"/>
          </w:tcPr>
          <w:p w14:paraId="77DE4B50" w14:textId="1BBE9A85" w:rsidR="001B7E47" w:rsidRPr="007D5871" w:rsidRDefault="001B7E47" w:rsidP="00FE166A">
            <w:pPr>
              <w:spacing w:before="120" w:after="120"/>
            </w:pPr>
            <w:r w:rsidRPr="007D5871">
              <w:rPr>
                <w:b/>
                <w:lang w:val="de-DE"/>
              </w:rPr>
              <w:t>Kommentar / Bemerkungen:</w:t>
            </w:r>
            <w:r w:rsidR="00276188" w:rsidRPr="007D5871">
              <w:rPr>
                <w:b/>
                <w:lang w:val="de-DE"/>
              </w:rPr>
              <w:t xml:space="preserve"> </w:t>
            </w:r>
            <w:r w:rsidR="00276188" w:rsidRPr="007D5871">
              <w:t>(bitte kurz erläutern, fa</w:t>
            </w:r>
            <w:r w:rsidR="002E7F3E" w:rsidRPr="007D5871">
              <w:t>lls</w:t>
            </w:r>
            <w:r w:rsidR="00276188" w:rsidRPr="007D5871">
              <w:t xml:space="preserve"> nicht vorbehaltslos einverstanden)</w:t>
            </w:r>
          </w:p>
          <w:p w14:paraId="25FC2A6F" w14:textId="1533391D" w:rsidR="001B7E47" w:rsidRPr="00DA479B" w:rsidRDefault="00814207" w:rsidP="00987C19">
            <w:pPr>
              <w:spacing w:before="120" w:after="120"/>
            </w:pPr>
            <w:r w:rsidRPr="007D5871">
              <w:rPr>
                <w:shd w:val="clear" w:color="auto" w:fill="BFBFBF" w:themeFill="background1" w:themeFillShade="BF"/>
              </w:rPr>
              <w:t xml:space="preserve">Da die stärkste Konsequenz die </w:t>
            </w:r>
            <w:r w:rsidR="00A653C3" w:rsidRPr="007D5871">
              <w:rPr>
                <w:shd w:val="clear" w:color="auto" w:fill="BFBFBF" w:themeFill="background1" w:themeFillShade="BF"/>
              </w:rPr>
              <w:t xml:space="preserve">die übermässige </w:t>
            </w:r>
            <w:r w:rsidRPr="007D5871">
              <w:rPr>
                <w:shd w:val="clear" w:color="auto" w:fill="BFBFBF" w:themeFill="background1" w:themeFillShade="BF"/>
              </w:rPr>
              <w:t>Komplexität der Einzelabgabe darstellt, sind die Empfehlungen 4 und 5 hypothetisch</w:t>
            </w:r>
            <w:r w:rsidR="00765A26">
              <w:rPr>
                <w:strike/>
                <w:shd w:val="clear" w:color="auto" w:fill="BFBFBF" w:themeFill="background1" w:themeFillShade="BF"/>
              </w:rPr>
              <w:t>.</w:t>
            </w:r>
            <w:r w:rsidR="00DA479B">
              <w:rPr>
                <w:shd w:val="clear" w:color="auto" w:fill="BFBFBF" w:themeFill="background1" w:themeFillShade="BF"/>
              </w:rPr>
              <w:t xml:space="preserve"> Die Einzelabgabe von Antibiotika ist grundsätzlich eine gute Idee, aber in dem heutigen Kontext nur einem relativ grossen Aufwand umsetzbar bei geringem Mehrwert. </w:t>
            </w:r>
            <w:r w:rsidR="0011257B">
              <w:rPr>
                <w:shd w:val="clear" w:color="auto" w:fill="BFBFBF" w:themeFill="background1" w:themeFillShade="BF"/>
              </w:rPr>
              <w:t>Das überschüssige Medikament</w:t>
            </w:r>
            <w:r w:rsidR="00DA479B">
              <w:rPr>
                <w:shd w:val="clear" w:color="auto" w:fill="BFBFBF" w:themeFill="background1" w:themeFillShade="BF"/>
              </w:rPr>
              <w:t xml:space="preserve"> müssen alle entsorgt </w:t>
            </w:r>
            <w:r w:rsidR="007D5871">
              <w:rPr>
                <w:shd w:val="clear" w:color="auto" w:fill="BFBFBF" w:themeFill="background1" w:themeFillShade="BF"/>
              </w:rPr>
              <w:t>werden</w:t>
            </w:r>
            <w:r w:rsidR="00DA479B">
              <w:rPr>
                <w:shd w:val="clear" w:color="auto" w:fill="BFBFBF" w:themeFill="background1" w:themeFillShade="BF"/>
              </w:rPr>
              <w:t xml:space="preserve">.  </w:t>
            </w:r>
          </w:p>
        </w:tc>
      </w:tr>
    </w:tbl>
    <w:p w14:paraId="0D0DB95E" w14:textId="0CDAF85D" w:rsidR="002200B4" w:rsidRDefault="00877F60" w:rsidP="002200B4">
      <w:pPr>
        <w:pStyle w:val="berschrift1"/>
        <w:numPr>
          <w:ilvl w:val="0"/>
          <w:numId w:val="0"/>
        </w:numPr>
        <w:spacing w:after="240"/>
        <w:ind w:left="709" w:hanging="709"/>
      </w:pPr>
      <w:r>
        <w:t xml:space="preserve">Allgemeine </w:t>
      </w:r>
      <w:r w:rsidR="002200B4">
        <w:t>Stellungnahme zur Einzelabgabe von Antibiotika</w:t>
      </w:r>
    </w:p>
    <w:tbl>
      <w:tblPr>
        <w:tblStyle w:val="Tabellenraster"/>
        <w:tblW w:w="5000" w:type="pct"/>
        <w:tblLook w:val="04A0" w:firstRow="1" w:lastRow="0" w:firstColumn="1" w:lastColumn="0" w:noHBand="0" w:noVBand="1"/>
      </w:tblPr>
      <w:tblGrid>
        <w:gridCol w:w="1768"/>
        <w:gridCol w:w="1769"/>
        <w:gridCol w:w="1984"/>
        <w:gridCol w:w="1769"/>
        <w:gridCol w:w="1771"/>
      </w:tblGrid>
      <w:tr w:rsidR="005405D2" w:rsidRPr="00B56F05" w14:paraId="2B76945D" w14:textId="77777777" w:rsidTr="005405D2">
        <w:tc>
          <w:tcPr>
            <w:tcW w:w="5000" w:type="pct"/>
            <w:gridSpan w:val="5"/>
            <w:shd w:val="clear" w:color="auto" w:fill="F2F2F2" w:themeFill="background1" w:themeFillShade="F2"/>
          </w:tcPr>
          <w:p w14:paraId="70DEB946" w14:textId="57E457AE" w:rsidR="005405D2" w:rsidRPr="00BB01A5" w:rsidRDefault="00FC01CB" w:rsidP="00E904E0">
            <w:pPr>
              <w:spacing w:before="120" w:after="120"/>
              <w:rPr>
                <w:b/>
              </w:rPr>
            </w:pPr>
            <w:r>
              <w:rPr>
                <w:b/>
              </w:rPr>
              <w:t xml:space="preserve">Frage 3: </w:t>
            </w:r>
            <w:r w:rsidR="008D360F" w:rsidRPr="005A5367">
              <w:rPr>
                <w:bCs/>
              </w:rPr>
              <w:t>Würden Sie grundsätzlich befürworten, dass die Einzelabgabe von Antibiotika schweizweit eingeführt wird? Wenn ja, warum? Wenn nein, warum nicht?</w:t>
            </w:r>
          </w:p>
        </w:tc>
      </w:tr>
      <w:tr w:rsidR="005405D2" w:rsidRPr="00B56F05" w14:paraId="73566D77" w14:textId="77777777" w:rsidTr="003A0ACC">
        <w:tc>
          <w:tcPr>
            <w:tcW w:w="976" w:type="pct"/>
            <w:tcBorders>
              <w:bottom w:val="nil"/>
            </w:tcBorders>
          </w:tcPr>
          <w:p w14:paraId="7F2676D8" w14:textId="6963F0DE" w:rsidR="005405D2" w:rsidRPr="00B56F05" w:rsidRDefault="005405D2" w:rsidP="005405D2">
            <w:pPr>
              <w:spacing w:before="120"/>
              <w:jc w:val="center"/>
              <w:rPr>
                <w:bCs/>
                <w:lang w:val="de-DE"/>
              </w:rPr>
            </w:pPr>
            <w:r>
              <w:rPr>
                <w:lang w:val="de-DE"/>
              </w:rPr>
              <w:t>Ja</w:t>
            </w:r>
          </w:p>
        </w:tc>
        <w:tc>
          <w:tcPr>
            <w:tcW w:w="976" w:type="pct"/>
            <w:tcBorders>
              <w:bottom w:val="nil"/>
            </w:tcBorders>
          </w:tcPr>
          <w:p w14:paraId="01AA2C1E" w14:textId="0C6E80DF" w:rsidR="005405D2" w:rsidRPr="00B56F05" w:rsidRDefault="005405D2" w:rsidP="005405D2">
            <w:pPr>
              <w:spacing w:before="120"/>
              <w:jc w:val="center"/>
              <w:rPr>
                <w:b/>
                <w:lang w:val="de-DE"/>
              </w:rPr>
            </w:pPr>
            <w:r>
              <w:rPr>
                <w:lang w:val="de-DE"/>
              </w:rPr>
              <w:t>Grundsätzlich ja, jedoch mit Vorbehalten</w:t>
            </w:r>
            <w:r w:rsidRPr="00B56F05">
              <w:rPr>
                <w:lang w:val="de-DE"/>
              </w:rPr>
              <w:t xml:space="preserve"> </w:t>
            </w:r>
          </w:p>
        </w:tc>
        <w:tc>
          <w:tcPr>
            <w:tcW w:w="1095" w:type="pct"/>
            <w:tcBorders>
              <w:bottom w:val="nil"/>
            </w:tcBorders>
          </w:tcPr>
          <w:p w14:paraId="11566538" w14:textId="62A59273" w:rsidR="005405D2" w:rsidRDefault="00330B80" w:rsidP="005405D2">
            <w:pPr>
              <w:spacing w:before="120"/>
              <w:jc w:val="center"/>
              <w:rPr>
                <w:lang w:val="de-DE"/>
              </w:rPr>
            </w:pPr>
            <w:r>
              <w:rPr>
                <w:lang w:val="de-DE"/>
              </w:rPr>
              <w:t>Eine Aussage diesbezüglich ist aktuell nicht möglich</w:t>
            </w:r>
          </w:p>
        </w:tc>
        <w:tc>
          <w:tcPr>
            <w:tcW w:w="976" w:type="pct"/>
            <w:tcBorders>
              <w:bottom w:val="nil"/>
            </w:tcBorders>
          </w:tcPr>
          <w:p w14:paraId="786B20E2" w14:textId="2C8F5256" w:rsidR="005405D2" w:rsidRPr="00B56F05" w:rsidRDefault="005405D2" w:rsidP="005405D2">
            <w:pPr>
              <w:spacing w:before="120"/>
              <w:jc w:val="center"/>
              <w:rPr>
                <w:b/>
                <w:lang w:val="de-DE"/>
              </w:rPr>
            </w:pPr>
            <w:r>
              <w:rPr>
                <w:lang w:val="de-DE"/>
              </w:rPr>
              <w:t>Eher nicht</w:t>
            </w:r>
            <w:r w:rsidRPr="00B56F05">
              <w:rPr>
                <w:lang w:val="de-DE"/>
              </w:rPr>
              <w:t xml:space="preserve"> </w:t>
            </w:r>
          </w:p>
        </w:tc>
        <w:tc>
          <w:tcPr>
            <w:tcW w:w="977" w:type="pct"/>
            <w:tcBorders>
              <w:bottom w:val="nil"/>
            </w:tcBorders>
          </w:tcPr>
          <w:p w14:paraId="40D981D4" w14:textId="2D6E7B7F" w:rsidR="005405D2" w:rsidRPr="00B56F05" w:rsidRDefault="005405D2" w:rsidP="005405D2">
            <w:pPr>
              <w:spacing w:before="120"/>
              <w:jc w:val="center"/>
              <w:rPr>
                <w:b/>
                <w:lang w:val="de-DE"/>
              </w:rPr>
            </w:pPr>
            <w:r>
              <w:rPr>
                <w:lang w:val="de-DE"/>
              </w:rPr>
              <w:t>Nein</w:t>
            </w:r>
            <w:r w:rsidRPr="00B56F05">
              <w:rPr>
                <w:lang w:val="de-DE"/>
              </w:rPr>
              <w:t xml:space="preserve"> </w:t>
            </w:r>
            <w:r w:rsidRPr="00B56F05">
              <w:rPr>
                <w:lang w:val="de-DE"/>
              </w:rPr>
              <w:br/>
            </w:r>
          </w:p>
        </w:tc>
      </w:tr>
      <w:tr w:rsidR="005405D2" w:rsidRPr="00B56F05" w14:paraId="2B21E51F" w14:textId="77777777" w:rsidTr="003A0ACC">
        <w:tc>
          <w:tcPr>
            <w:tcW w:w="976" w:type="pct"/>
            <w:tcBorders>
              <w:top w:val="nil"/>
            </w:tcBorders>
          </w:tcPr>
          <w:sdt>
            <w:sdtPr>
              <w:rPr>
                <w:rFonts w:cs="Arial"/>
                <w:sz w:val="44"/>
                <w:lang w:eastAsia="x-none"/>
              </w:rPr>
              <w:id w:val="1451901956"/>
              <w14:checkbox>
                <w14:checked w14:val="0"/>
                <w14:checkedState w14:val="2612" w14:font="MS Gothic"/>
                <w14:uncheckedState w14:val="2610" w14:font="MS Gothic"/>
              </w14:checkbox>
            </w:sdtPr>
            <w:sdtEndPr/>
            <w:sdtContent>
              <w:p w14:paraId="55B26B0F" w14:textId="77777777" w:rsidR="005405D2" w:rsidRPr="00B56F05" w:rsidRDefault="005405D2" w:rsidP="005405D2">
                <w:pPr>
                  <w:jc w:val="center"/>
                  <w:rPr>
                    <w:lang w:val="de-DE"/>
                  </w:rPr>
                </w:pPr>
                <w:r>
                  <w:rPr>
                    <w:rFonts w:ascii="MS Gothic" w:eastAsia="MS Gothic" w:hAnsi="MS Gothic" w:cs="Arial" w:hint="eastAsia"/>
                    <w:sz w:val="44"/>
                    <w:lang w:eastAsia="x-none"/>
                  </w:rPr>
                  <w:t>☐</w:t>
                </w:r>
              </w:p>
            </w:sdtContent>
          </w:sdt>
        </w:tc>
        <w:tc>
          <w:tcPr>
            <w:tcW w:w="976" w:type="pct"/>
            <w:tcBorders>
              <w:top w:val="nil"/>
            </w:tcBorders>
          </w:tcPr>
          <w:sdt>
            <w:sdtPr>
              <w:rPr>
                <w:rFonts w:cs="Arial"/>
                <w:sz w:val="44"/>
                <w:lang w:eastAsia="x-none"/>
              </w:rPr>
              <w:id w:val="-1559709436"/>
              <w14:checkbox>
                <w14:checked w14:val="0"/>
                <w14:checkedState w14:val="2612" w14:font="MS Gothic"/>
                <w14:uncheckedState w14:val="2610" w14:font="MS Gothic"/>
              </w14:checkbox>
            </w:sdtPr>
            <w:sdtEndPr/>
            <w:sdtContent>
              <w:p w14:paraId="38C20FF7" w14:textId="37CF7007" w:rsidR="005405D2" w:rsidRPr="00B56F05" w:rsidRDefault="00814207" w:rsidP="005405D2">
                <w:pPr>
                  <w:jc w:val="center"/>
                  <w:rPr>
                    <w:lang w:val="de-DE"/>
                  </w:rPr>
                </w:pPr>
                <w:r>
                  <w:rPr>
                    <w:rFonts w:ascii="MS Gothic" w:eastAsia="MS Gothic" w:hAnsi="MS Gothic" w:cs="Arial" w:hint="eastAsia"/>
                    <w:sz w:val="44"/>
                    <w:lang w:eastAsia="x-none"/>
                  </w:rPr>
                  <w:t>☐</w:t>
                </w:r>
              </w:p>
            </w:sdtContent>
          </w:sdt>
        </w:tc>
        <w:tc>
          <w:tcPr>
            <w:tcW w:w="1095" w:type="pct"/>
            <w:tcBorders>
              <w:top w:val="nil"/>
            </w:tcBorders>
          </w:tcPr>
          <w:sdt>
            <w:sdtPr>
              <w:rPr>
                <w:rFonts w:cs="Arial"/>
                <w:sz w:val="44"/>
                <w:lang w:eastAsia="x-none"/>
              </w:rPr>
              <w:id w:val="1534469075"/>
              <w14:checkbox>
                <w14:checked w14:val="0"/>
                <w14:checkedState w14:val="2612" w14:font="MS Gothic"/>
                <w14:uncheckedState w14:val="2610" w14:font="MS Gothic"/>
              </w14:checkbox>
            </w:sdtPr>
            <w:sdtEndPr/>
            <w:sdtContent>
              <w:p w14:paraId="4975C70E" w14:textId="58AA2EEE" w:rsidR="005405D2" w:rsidRDefault="005405D2" w:rsidP="005405D2">
                <w:pPr>
                  <w:jc w:val="center"/>
                  <w:rPr>
                    <w:rFonts w:cs="Arial"/>
                    <w:sz w:val="44"/>
                    <w:lang w:eastAsia="x-none"/>
                  </w:rPr>
                </w:pPr>
                <w:r>
                  <w:rPr>
                    <w:rFonts w:ascii="MS Gothic" w:eastAsia="MS Gothic" w:hAnsi="MS Gothic" w:cs="Arial" w:hint="eastAsia"/>
                    <w:sz w:val="44"/>
                    <w:lang w:eastAsia="x-none"/>
                  </w:rPr>
                  <w:t>☐</w:t>
                </w:r>
              </w:p>
            </w:sdtContent>
          </w:sdt>
        </w:tc>
        <w:tc>
          <w:tcPr>
            <w:tcW w:w="976" w:type="pct"/>
            <w:tcBorders>
              <w:top w:val="nil"/>
            </w:tcBorders>
          </w:tcPr>
          <w:sdt>
            <w:sdtPr>
              <w:rPr>
                <w:rFonts w:cs="Arial"/>
                <w:sz w:val="44"/>
                <w:lang w:eastAsia="x-none"/>
              </w:rPr>
              <w:id w:val="1061284449"/>
              <w14:checkbox>
                <w14:checked w14:val="1"/>
                <w14:checkedState w14:val="2612" w14:font="MS Gothic"/>
                <w14:uncheckedState w14:val="2610" w14:font="MS Gothic"/>
              </w14:checkbox>
            </w:sdtPr>
            <w:sdtEndPr/>
            <w:sdtContent>
              <w:p w14:paraId="07EB57B1" w14:textId="0365A71C" w:rsidR="005405D2" w:rsidRPr="00B56F05" w:rsidRDefault="00814207" w:rsidP="005405D2">
                <w:pPr>
                  <w:jc w:val="center"/>
                  <w:rPr>
                    <w:lang w:val="de-DE"/>
                  </w:rPr>
                </w:pPr>
                <w:r>
                  <w:rPr>
                    <w:rFonts w:ascii="MS Gothic" w:eastAsia="MS Gothic" w:hAnsi="MS Gothic" w:cs="Arial" w:hint="eastAsia"/>
                    <w:sz w:val="44"/>
                    <w:lang w:eastAsia="x-none"/>
                  </w:rPr>
                  <w:t>☒</w:t>
                </w:r>
              </w:p>
            </w:sdtContent>
          </w:sdt>
        </w:tc>
        <w:tc>
          <w:tcPr>
            <w:tcW w:w="977" w:type="pct"/>
            <w:tcBorders>
              <w:top w:val="nil"/>
            </w:tcBorders>
          </w:tcPr>
          <w:sdt>
            <w:sdtPr>
              <w:rPr>
                <w:rFonts w:cs="Arial"/>
                <w:sz w:val="44"/>
                <w:lang w:eastAsia="x-none"/>
              </w:rPr>
              <w:id w:val="113178546"/>
              <w14:checkbox>
                <w14:checked w14:val="0"/>
                <w14:checkedState w14:val="2612" w14:font="MS Gothic"/>
                <w14:uncheckedState w14:val="2610" w14:font="MS Gothic"/>
              </w14:checkbox>
            </w:sdtPr>
            <w:sdtEndPr/>
            <w:sdtContent>
              <w:p w14:paraId="6A8FD66C" w14:textId="51A2A3D8" w:rsidR="005405D2" w:rsidRPr="00B56F05" w:rsidRDefault="003A0ACC" w:rsidP="005405D2">
                <w:pPr>
                  <w:jc w:val="center"/>
                  <w:rPr>
                    <w:lang w:val="de-DE"/>
                  </w:rPr>
                </w:pPr>
                <w:r>
                  <w:rPr>
                    <w:rFonts w:ascii="MS Gothic" w:eastAsia="MS Gothic" w:hAnsi="MS Gothic" w:cs="Arial" w:hint="eastAsia"/>
                    <w:sz w:val="44"/>
                    <w:lang w:eastAsia="x-none"/>
                  </w:rPr>
                  <w:t>☐</w:t>
                </w:r>
              </w:p>
            </w:sdtContent>
          </w:sdt>
        </w:tc>
      </w:tr>
      <w:tr w:rsidR="005405D2" w:rsidRPr="00B56F05" w14:paraId="03D1D52E" w14:textId="77777777" w:rsidTr="005405D2">
        <w:tc>
          <w:tcPr>
            <w:tcW w:w="5000" w:type="pct"/>
            <w:gridSpan w:val="5"/>
          </w:tcPr>
          <w:p w14:paraId="4E5FA1B7" w14:textId="79B6F67E" w:rsidR="005405D2" w:rsidRDefault="005405D2" w:rsidP="005405D2">
            <w:pPr>
              <w:spacing w:before="120" w:after="120"/>
            </w:pPr>
            <w:r w:rsidRPr="00B56F05">
              <w:rPr>
                <w:b/>
                <w:lang w:val="de-DE"/>
              </w:rPr>
              <w:t>Kommentar / Bemerkungen:</w:t>
            </w:r>
            <w:r>
              <w:rPr>
                <w:b/>
                <w:lang w:val="de-DE"/>
              </w:rPr>
              <w:t xml:space="preserve"> </w:t>
            </w:r>
            <w:r w:rsidR="00D61707" w:rsidRPr="00D61707">
              <w:t>(Falls Sie sich noch nicht grundsätzlich für oder gegen eine Einführung der Einzelabgabe aussprechen können: Welche Fragen müssten allenfalls noch geklärt werden, um eine abschliessende Beurteilung vornehmen zu können?)</w:t>
            </w:r>
          </w:p>
          <w:p w14:paraId="45CBBFF3" w14:textId="736EC4DB" w:rsidR="005405D2" w:rsidRDefault="00814207" w:rsidP="005405D2">
            <w:pPr>
              <w:spacing w:before="120" w:after="120"/>
              <w:rPr>
                <w:shd w:val="clear" w:color="auto" w:fill="BFBFBF" w:themeFill="background1" w:themeFillShade="BF"/>
              </w:rPr>
            </w:pPr>
            <w:r w:rsidRPr="00814207">
              <w:rPr>
                <w:shd w:val="clear" w:color="auto" w:fill="BFBFBF" w:themeFill="background1" w:themeFillShade="BF"/>
              </w:rPr>
              <w:t>Die verschiedenen</w:t>
            </w:r>
            <w:r w:rsidR="00A653C3">
              <w:rPr>
                <w:shd w:val="clear" w:color="auto" w:fill="BFBFBF" w:themeFill="background1" w:themeFillShade="BF"/>
              </w:rPr>
              <w:t xml:space="preserve"> und individuellen</w:t>
            </w:r>
            <w:r w:rsidRPr="00814207">
              <w:rPr>
                <w:shd w:val="clear" w:color="auto" w:fill="BFBFBF" w:themeFill="background1" w:themeFillShade="BF"/>
              </w:rPr>
              <w:t xml:space="preserve"> Therapiemöglichkeiten je na</w:t>
            </w:r>
            <w:r>
              <w:rPr>
                <w:shd w:val="clear" w:color="auto" w:fill="BFBFBF" w:themeFill="background1" w:themeFillShade="BF"/>
              </w:rPr>
              <w:t>ch Infektion</w:t>
            </w:r>
            <w:r w:rsidR="00A653C3">
              <w:rPr>
                <w:shd w:val="clear" w:color="auto" w:fill="BFBFBF" w:themeFill="background1" w:themeFillShade="BF"/>
              </w:rPr>
              <w:t xml:space="preserve"> und Patient</w:t>
            </w:r>
            <w:r>
              <w:rPr>
                <w:shd w:val="clear" w:color="auto" w:fill="BFBFBF" w:themeFill="background1" w:themeFillShade="BF"/>
              </w:rPr>
              <w:t xml:space="preserve"> bedeutet, dass man (wie vor 30 Jahren) einzelne Tabletten abgeben müsste</w:t>
            </w:r>
            <w:r w:rsidR="00A653C3">
              <w:rPr>
                <w:shd w:val="clear" w:color="auto" w:fill="BFBFBF" w:themeFill="background1" w:themeFillShade="BF"/>
              </w:rPr>
              <w:t>. Dies wurde gerade aus Gründen der Sicherheit verlassen. Zudem wird die Therapiedauer häufig im Lauf der Erkrankung festgelegt, so dass eine definitive Abgabe der benötigten Menge nicht von Beginn weg klar definiert ist. Die Möglichkeit der fehlerhaften Anwendung wird nicht verringert durch die Einzelabgabe</w:t>
            </w:r>
            <w:r w:rsidR="00F6441B">
              <w:rPr>
                <w:shd w:val="clear" w:color="auto" w:fill="BFBFBF" w:themeFill="background1" w:themeFillShade="BF"/>
              </w:rPr>
              <w:t>.</w:t>
            </w:r>
          </w:p>
          <w:p w14:paraId="7B830B27" w14:textId="238D5F03" w:rsidR="007D5871" w:rsidRPr="007D5871" w:rsidRDefault="007D5871" w:rsidP="005405D2">
            <w:pPr>
              <w:spacing w:before="120" w:after="120"/>
              <w:rPr>
                <w:color w:val="00B050"/>
                <w:shd w:val="clear" w:color="auto" w:fill="BFBFBF" w:themeFill="background1" w:themeFillShade="BF"/>
              </w:rPr>
            </w:pPr>
            <w:r w:rsidRPr="00292A27">
              <w:rPr>
                <w:shd w:val="clear" w:color="auto" w:fill="BFBFBF" w:themeFill="background1" w:themeFillShade="BF"/>
              </w:rPr>
              <w:t xml:space="preserve">Die Einzelabgabe von Antibiotika ist grundsätzlich eine gute Idee, aber in dem heutigen Kontext nur </w:t>
            </w:r>
            <w:r w:rsidR="00292A27">
              <w:rPr>
                <w:shd w:val="clear" w:color="auto" w:fill="BFBFBF" w:themeFill="background1" w:themeFillShade="BF"/>
              </w:rPr>
              <w:lastRenderedPageBreak/>
              <w:t xml:space="preserve">mit </w:t>
            </w:r>
            <w:r w:rsidRPr="00292A27">
              <w:rPr>
                <w:shd w:val="clear" w:color="auto" w:fill="BFBFBF" w:themeFill="background1" w:themeFillShade="BF"/>
              </w:rPr>
              <w:t>einem relativ grossen Aufwand bei geringem Mehrwert</w:t>
            </w:r>
            <w:r w:rsidR="00292A27" w:rsidRPr="00292A27">
              <w:rPr>
                <w:shd w:val="clear" w:color="auto" w:fill="BFBFBF" w:themeFill="background1" w:themeFillShade="BF"/>
              </w:rPr>
              <w:t xml:space="preserve"> umsetzbar</w:t>
            </w:r>
            <w:r w:rsidRPr="00292A27">
              <w:rPr>
                <w:shd w:val="clear" w:color="auto" w:fill="BFBFBF" w:themeFill="background1" w:themeFillShade="BF"/>
              </w:rPr>
              <w:t xml:space="preserve">. </w:t>
            </w:r>
            <w:r w:rsidR="0011257B" w:rsidRPr="00292A27">
              <w:rPr>
                <w:shd w:val="clear" w:color="auto" w:fill="BFBFBF" w:themeFill="background1" w:themeFillShade="BF"/>
              </w:rPr>
              <w:t>D</w:t>
            </w:r>
            <w:r w:rsidR="00292A27">
              <w:rPr>
                <w:shd w:val="clear" w:color="auto" w:fill="BFBFBF" w:themeFill="background1" w:themeFillShade="BF"/>
              </w:rPr>
              <w:t>ie</w:t>
            </w:r>
            <w:r w:rsidR="0011257B" w:rsidRPr="00292A27">
              <w:rPr>
                <w:shd w:val="clear" w:color="auto" w:fill="BFBFBF" w:themeFill="background1" w:themeFillShade="BF"/>
              </w:rPr>
              <w:t xml:space="preserve"> überschüssigen Medikament</w:t>
            </w:r>
            <w:r w:rsidR="00292A27">
              <w:rPr>
                <w:shd w:val="clear" w:color="auto" w:fill="BFBFBF" w:themeFill="background1" w:themeFillShade="BF"/>
              </w:rPr>
              <w:t>e</w:t>
            </w:r>
            <w:r w:rsidRPr="00292A27">
              <w:rPr>
                <w:shd w:val="clear" w:color="auto" w:fill="BFBFBF" w:themeFill="background1" w:themeFillShade="BF"/>
              </w:rPr>
              <w:t xml:space="preserve"> müssen alle entsorgt werden</w:t>
            </w:r>
            <w:r w:rsidRPr="007D5871">
              <w:rPr>
                <w:color w:val="00B050"/>
                <w:shd w:val="clear" w:color="auto" w:fill="BFBFBF" w:themeFill="background1" w:themeFillShade="BF"/>
              </w:rPr>
              <w:t xml:space="preserve">.  </w:t>
            </w:r>
          </w:p>
          <w:p w14:paraId="2A65F746" w14:textId="379A35E5" w:rsidR="00F6441B" w:rsidRPr="00814207" w:rsidRDefault="00F6441B" w:rsidP="005405D2">
            <w:pPr>
              <w:spacing w:before="120" w:after="120"/>
            </w:pPr>
            <w:r>
              <w:t>Der ganze Aufwand steht in keinem Verhältnis zu einem möglichen Benefit.</w:t>
            </w:r>
          </w:p>
          <w:p w14:paraId="348F9848" w14:textId="77777777" w:rsidR="005405D2" w:rsidRPr="00B56F05" w:rsidRDefault="005405D2" w:rsidP="005405D2">
            <w:pPr>
              <w:spacing w:before="120" w:after="120"/>
              <w:rPr>
                <w:lang w:val="de-DE"/>
              </w:rPr>
            </w:pPr>
          </w:p>
        </w:tc>
      </w:tr>
    </w:tbl>
    <w:p w14:paraId="2F688C77" w14:textId="236C7DBC" w:rsidR="006220FE" w:rsidRDefault="006220FE" w:rsidP="006220FE"/>
    <w:tbl>
      <w:tblPr>
        <w:tblStyle w:val="Tabellenraster"/>
        <w:tblW w:w="5000" w:type="pct"/>
        <w:tblLook w:val="04A0" w:firstRow="1" w:lastRow="0" w:firstColumn="1" w:lastColumn="0" w:noHBand="0" w:noVBand="1"/>
      </w:tblPr>
      <w:tblGrid>
        <w:gridCol w:w="9061"/>
      </w:tblGrid>
      <w:tr w:rsidR="00471020" w:rsidRPr="00B56F05" w14:paraId="6763187E" w14:textId="77777777" w:rsidTr="00B30235">
        <w:tc>
          <w:tcPr>
            <w:tcW w:w="5000" w:type="pct"/>
            <w:shd w:val="clear" w:color="auto" w:fill="F2F2F2" w:themeFill="background1" w:themeFillShade="F2"/>
          </w:tcPr>
          <w:p w14:paraId="369759F7" w14:textId="0A44FB4C" w:rsidR="00471020" w:rsidRPr="00B56F05" w:rsidRDefault="00FC01CB" w:rsidP="00B30235">
            <w:pPr>
              <w:spacing w:before="120" w:after="120"/>
              <w:rPr>
                <w:b/>
              </w:rPr>
            </w:pPr>
            <w:r>
              <w:rPr>
                <w:b/>
              </w:rPr>
              <w:t xml:space="preserve">Frage 4: </w:t>
            </w:r>
            <w:r w:rsidR="00DC6C55" w:rsidRPr="005A5367">
              <w:rPr>
                <w:bCs/>
              </w:rPr>
              <w:t>Wie sollte eine solche Einzelabgabe ausgestaltet werden? Was müsste zwingend berücksichtigt werden?</w:t>
            </w:r>
          </w:p>
        </w:tc>
      </w:tr>
      <w:tr w:rsidR="00471020" w:rsidRPr="00B56F05" w14:paraId="3A44917C" w14:textId="77777777" w:rsidTr="00B30235">
        <w:tc>
          <w:tcPr>
            <w:tcW w:w="5000" w:type="pct"/>
          </w:tcPr>
          <w:p w14:paraId="5FAF89B7" w14:textId="77777777" w:rsidR="00471020" w:rsidRDefault="00471020" w:rsidP="00B30235">
            <w:pPr>
              <w:spacing w:before="120" w:after="120"/>
            </w:pPr>
            <w:r>
              <w:rPr>
                <w:b/>
                <w:lang w:val="de-DE"/>
              </w:rPr>
              <w:t>Antwort</w:t>
            </w:r>
            <w:r w:rsidRPr="00B56F05">
              <w:rPr>
                <w:b/>
                <w:lang w:val="de-DE"/>
              </w:rPr>
              <w:t>:</w:t>
            </w:r>
          </w:p>
          <w:p w14:paraId="6C43198E" w14:textId="665EF47A" w:rsidR="00471020" w:rsidRPr="00B56F05" w:rsidRDefault="006F0DF8" w:rsidP="00B30235">
            <w:pPr>
              <w:spacing w:before="120" w:after="120"/>
              <w:rPr>
                <w:lang w:val="de-DE"/>
              </w:rPr>
            </w:pPr>
            <w:r>
              <w:rPr>
                <w:shd w:val="clear" w:color="auto" w:fill="BFBFBF" w:themeFill="background1" w:themeFillShade="BF"/>
                <w:lang w:val="it-CH"/>
              </w:rPr>
              <w:t>-</w:t>
            </w:r>
          </w:p>
          <w:p w14:paraId="653841E3" w14:textId="77777777" w:rsidR="00471020" w:rsidRPr="00B56F05" w:rsidRDefault="00471020" w:rsidP="00B30235">
            <w:pPr>
              <w:spacing w:before="120" w:after="120"/>
              <w:rPr>
                <w:lang w:val="de-DE"/>
              </w:rPr>
            </w:pPr>
          </w:p>
        </w:tc>
      </w:tr>
    </w:tbl>
    <w:p w14:paraId="353B9467" w14:textId="5B112C95" w:rsidR="001B7E47" w:rsidRDefault="001B7E47" w:rsidP="001B7E47"/>
    <w:tbl>
      <w:tblPr>
        <w:tblStyle w:val="Tabellenraster"/>
        <w:tblW w:w="5000" w:type="pct"/>
        <w:tblLook w:val="04A0" w:firstRow="1" w:lastRow="0" w:firstColumn="1" w:lastColumn="0" w:noHBand="0" w:noVBand="1"/>
      </w:tblPr>
      <w:tblGrid>
        <w:gridCol w:w="9061"/>
      </w:tblGrid>
      <w:tr w:rsidR="00CE33EB" w:rsidRPr="00B56F05" w14:paraId="1D30E0B2" w14:textId="77777777" w:rsidTr="00E904E0">
        <w:tc>
          <w:tcPr>
            <w:tcW w:w="5000" w:type="pct"/>
            <w:shd w:val="clear" w:color="auto" w:fill="F2F2F2" w:themeFill="background1" w:themeFillShade="F2"/>
          </w:tcPr>
          <w:p w14:paraId="33AA093B" w14:textId="7513BA85" w:rsidR="00CE33EB" w:rsidRPr="00B56F05" w:rsidRDefault="00FC01CB" w:rsidP="00E904E0">
            <w:pPr>
              <w:spacing w:before="120" w:after="120"/>
              <w:rPr>
                <w:b/>
              </w:rPr>
            </w:pPr>
            <w:r>
              <w:rPr>
                <w:b/>
              </w:rPr>
              <w:t xml:space="preserve">Frage 5: </w:t>
            </w:r>
            <w:r w:rsidR="00E83378" w:rsidRPr="00E83378">
              <w:rPr>
                <w:bCs/>
              </w:rPr>
              <w:t>Wo sehen Sie die grössten Herausforderungen und Hindernisse für eine mögliche Einführung der Einzelabgabe von Antibiotika?</w:t>
            </w:r>
          </w:p>
        </w:tc>
      </w:tr>
      <w:tr w:rsidR="00CE33EB" w:rsidRPr="00B56F05" w14:paraId="2F341D86" w14:textId="77777777" w:rsidTr="00E904E0">
        <w:tc>
          <w:tcPr>
            <w:tcW w:w="5000" w:type="pct"/>
          </w:tcPr>
          <w:p w14:paraId="7728D258" w14:textId="6AC0A0C2" w:rsidR="00CE33EB" w:rsidRDefault="00ED42F5" w:rsidP="00E904E0">
            <w:pPr>
              <w:spacing w:before="120" w:after="120"/>
            </w:pPr>
            <w:r>
              <w:rPr>
                <w:b/>
                <w:lang w:val="de-DE"/>
              </w:rPr>
              <w:t>Antwort</w:t>
            </w:r>
            <w:r w:rsidR="00CE33EB" w:rsidRPr="00B56F05">
              <w:rPr>
                <w:b/>
                <w:lang w:val="de-DE"/>
              </w:rPr>
              <w:t>:</w:t>
            </w:r>
          </w:p>
          <w:p w14:paraId="741A7752" w14:textId="3C64E337" w:rsidR="00CE33EB" w:rsidRPr="006F0DF8" w:rsidRDefault="006F0DF8" w:rsidP="00E904E0">
            <w:pPr>
              <w:spacing w:before="120" w:after="120"/>
            </w:pPr>
            <w:proofErr w:type="spellStart"/>
            <w:r w:rsidRPr="006F0DF8">
              <w:rPr>
                <w:shd w:val="clear" w:color="auto" w:fill="BFBFBF" w:themeFill="background1" w:themeFillShade="BF"/>
              </w:rPr>
              <w:t>Mismatch</w:t>
            </w:r>
            <w:proofErr w:type="spellEnd"/>
            <w:r w:rsidRPr="006F0DF8">
              <w:rPr>
                <w:shd w:val="clear" w:color="auto" w:fill="BFBFBF" w:themeFill="background1" w:themeFillShade="BF"/>
              </w:rPr>
              <w:t xml:space="preserve"> zwischen Aufwand u</w:t>
            </w:r>
            <w:r>
              <w:rPr>
                <w:shd w:val="clear" w:color="auto" w:fill="BFBFBF" w:themeFill="background1" w:themeFillShade="BF"/>
              </w:rPr>
              <w:t>nd Wirkung, Aufwand in keinem Verhältnis zum möglichen Benefit insgesamt</w:t>
            </w:r>
          </w:p>
          <w:p w14:paraId="366080A5" w14:textId="77777777" w:rsidR="00CE33EB" w:rsidRPr="00B56F05" w:rsidRDefault="00CE33EB" w:rsidP="00E904E0">
            <w:pPr>
              <w:spacing w:before="120" w:after="120"/>
              <w:rPr>
                <w:lang w:val="de-DE"/>
              </w:rPr>
            </w:pPr>
          </w:p>
        </w:tc>
      </w:tr>
    </w:tbl>
    <w:p w14:paraId="49B02EFD" w14:textId="07076AB1" w:rsidR="004633DB" w:rsidRPr="004059D4" w:rsidRDefault="004633DB" w:rsidP="00BA5455">
      <w:pPr>
        <w:spacing w:line="240" w:lineRule="auto"/>
        <w:rPr>
          <w:szCs w:val="20"/>
        </w:rPr>
      </w:pPr>
    </w:p>
    <w:tbl>
      <w:tblPr>
        <w:tblStyle w:val="Tabellenraster"/>
        <w:tblW w:w="5000" w:type="pct"/>
        <w:tblLook w:val="04A0" w:firstRow="1" w:lastRow="0" w:firstColumn="1" w:lastColumn="0" w:noHBand="0" w:noVBand="1"/>
      </w:tblPr>
      <w:tblGrid>
        <w:gridCol w:w="9061"/>
      </w:tblGrid>
      <w:tr w:rsidR="004633DB" w:rsidRPr="00B56F05" w14:paraId="12C5A399" w14:textId="77777777" w:rsidTr="00B30235">
        <w:tc>
          <w:tcPr>
            <w:tcW w:w="5000" w:type="pct"/>
            <w:shd w:val="clear" w:color="auto" w:fill="F2F2F2" w:themeFill="background1" w:themeFillShade="F2"/>
          </w:tcPr>
          <w:p w14:paraId="608CC099" w14:textId="25F99839" w:rsidR="004633DB" w:rsidRPr="00B56F05" w:rsidRDefault="00FC01CB" w:rsidP="00B30235">
            <w:pPr>
              <w:spacing w:before="120" w:after="120"/>
              <w:rPr>
                <w:b/>
              </w:rPr>
            </w:pPr>
            <w:r>
              <w:rPr>
                <w:b/>
              </w:rPr>
              <w:t xml:space="preserve">Frage 6: </w:t>
            </w:r>
            <w:r w:rsidR="002A47E0" w:rsidRPr="002A47E0">
              <w:rPr>
                <w:bCs/>
              </w:rPr>
              <w:t>Inwieweit könnten die Zielsetzungen der Einzelabgabe von Antibiotika – das heisst Steigerung der Therapieadhärenz und Förderung der korrekten Medikamentenentsorgung – auf anderen Wegen bzw. mit anderen Massnahmen erreicht werden?</w:t>
            </w:r>
          </w:p>
        </w:tc>
      </w:tr>
      <w:tr w:rsidR="004633DB" w:rsidRPr="00F4423E" w14:paraId="6CD0A49C" w14:textId="77777777" w:rsidTr="00B30235">
        <w:tc>
          <w:tcPr>
            <w:tcW w:w="5000" w:type="pct"/>
          </w:tcPr>
          <w:p w14:paraId="4321DB48" w14:textId="77777777" w:rsidR="004633DB" w:rsidRDefault="004633DB" w:rsidP="00B30235">
            <w:pPr>
              <w:spacing w:before="120" w:after="120"/>
            </w:pPr>
            <w:r>
              <w:rPr>
                <w:b/>
                <w:lang w:val="de-DE"/>
              </w:rPr>
              <w:t>Antwort</w:t>
            </w:r>
            <w:r w:rsidRPr="00B56F05">
              <w:rPr>
                <w:b/>
                <w:lang w:val="de-DE"/>
              </w:rPr>
              <w:t>:</w:t>
            </w:r>
          </w:p>
          <w:p w14:paraId="04E62390" w14:textId="031A6964" w:rsidR="004633DB" w:rsidRPr="006F0DF8" w:rsidRDefault="006F0DF8" w:rsidP="00B30235">
            <w:pPr>
              <w:spacing w:before="120" w:after="120"/>
            </w:pPr>
            <w:r w:rsidRPr="006F0DF8">
              <w:rPr>
                <w:shd w:val="clear" w:color="auto" w:fill="BFBFBF" w:themeFill="background1" w:themeFillShade="BF"/>
              </w:rPr>
              <w:t>Durch intensive</w:t>
            </w:r>
            <w:r>
              <w:rPr>
                <w:shd w:val="clear" w:color="auto" w:fill="BFBFBF" w:themeFill="background1" w:themeFillShade="BF"/>
              </w:rPr>
              <w:t>re</w:t>
            </w:r>
            <w:r w:rsidRPr="006F0DF8">
              <w:rPr>
                <w:shd w:val="clear" w:color="auto" w:fill="BFBFBF" w:themeFill="background1" w:themeFillShade="BF"/>
              </w:rPr>
              <w:t xml:space="preserve"> Information d</w:t>
            </w:r>
            <w:r>
              <w:rPr>
                <w:shd w:val="clear" w:color="auto" w:fill="BFBFBF" w:themeFill="background1" w:themeFillShade="BF"/>
              </w:rPr>
              <w:t xml:space="preserve">er Patienten, durch die konsequente Rückgabe der nicht gebrauchten Dosen bei der Abgabestelle (Überprüfung der Compliance), </w:t>
            </w:r>
            <w:r w:rsidR="00F6441B">
              <w:rPr>
                <w:shd w:val="clear" w:color="auto" w:fill="BFBFBF" w:themeFill="background1" w:themeFillShade="BF"/>
              </w:rPr>
              <w:t xml:space="preserve">gemäss </w:t>
            </w:r>
            <w:r w:rsidR="00F4423E">
              <w:rPr>
                <w:shd w:val="clear" w:color="auto" w:fill="BFBFBF" w:themeFill="background1" w:themeFillShade="BF"/>
              </w:rPr>
              <w:t>Massnahme</w:t>
            </w:r>
            <w:r w:rsidR="00F6441B">
              <w:rPr>
                <w:shd w:val="clear" w:color="auto" w:fill="BFBFBF" w:themeFill="background1" w:themeFillShade="BF"/>
              </w:rPr>
              <w:t xml:space="preserve"> 3.</w:t>
            </w:r>
          </w:p>
          <w:p w14:paraId="0BEF0CF4" w14:textId="77777777" w:rsidR="004633DB" w:rsidRPr="00B56F05" w:rsidRDefault="004633DB" w:rsidP="00B30235">
            <w:pPr>
              <w:spacing w:before="120" w:after="120"/>
              <w:rPr>
                <w:lang w:val="de-DE"/>
              </w:rPr>
            </w:pPr>
          </w:p>
        </w:tc>
      </w:tr>
    </w:tbl>
    <w:p w14:paraId="07975ED6" w14:textId="2F0433B2" w:rsidR="00C72519" w:rsidRDefault="00C72519" w:rsidP="004059D4">
      <w:pPr>
        <w:pStyle w:val="berschrift1"/>
        <w:numPr>
          <w:ilvl w:val="0"/>
          <w:numId w:val="0"/>
        </w:numPr>
        <w:spacing w:before="260"/>
      </w:pPr>
      <w:r w:rsidRPr="00C72519">
        <w:t xml:space="preserve">Fragen im Hinblick auf eine mögliche Umsetzung der Einzelabgabe von </w:t>
      </w:r>
      <w:r w:rsidRPr="00EB2CE5">
        <w:br/>
      </w:r>
      <w:r w:rsidRPr="00C72519">
        <w:t>Antibiotika</w:t>
      </w:r>
    </w:p>
    <w:tbl>
      <w:tblPr>
        <w:tblStyle w:val="Tabellenraster"/>
        <w:tblW w:w="5000" w:type="pct"/>
        <w:tblLook w:val="04A0" w:firstRow="1" w:lastRow="0" w:firstColumn="1" w:lastColumn="0" w:noHBand="0" w:noVBand="1"/>
      </w:tblPr>
      <w:tblGrid>
        <w:gridCol w:w="9061"/>
      </w:tblGrid>
      <w:tr w:rsidR="00BC1261" w:rsidRPr="00B56F05" w14:paraId="6C0A4ECB" w14:textId="77777777" w:rsidTr="00E904E0">
        <w:tc>
          <w:tcPr>
            <w:tcW w:w="5000" w:type="pct"/>
            <w:shd w:val="clear" w:color="auto" w:fill="F2F2F2" w:themeFill="background1" w:themeFillShade="F2"/>
          </w:tcPr>
          <w:p w14:paraId="7F90AB58" w14:textId="21C79B73" w:rsidR="00BC1261" w:rsidRPr="00544183" w:rsidRDefault="00BC1261" w:rsidP="001B1F8D">
            <w:pPr>
              <w:spacing w:before="120" w:after="120"/>
              <w:rPr>
                <w:bCs/>
              </w:rPr>
            </w:pPr>
            <w:r w:rsidRPr="00B56F05">
              <w:rPr>
                <w:b/>
              </w:rPr>
              <w:t>Frage</w:t>
            </w:r>
            <w:r w:rsidR="00FC01CB">
              <w:rPr>
                <w:b/>
              </w:rPr>
              <w:t xml:space="preserve"> 7</w:t>
            </w:r>
            <w:r w:rsidRPr="00B56F05">
              <w:rPr>
                <w:b/>
              </w:rPr>
              <w:t xml:space="preserve">: </w:t>
            </w:r>
            <w:r w:rsidR="00D72DFB" w:rsidRPr="00D72DFB">
              <w:rPr>
                <w:bCs/>
              </w:rPr>
              <w:t>Inwiefern wäre die Etablierung von flexiblen Packungsgrössen von Antibiotika eine Alternative oder Ergänzung zur Einzelabgabe von Antibiotika (Empfehlung 2 des Schlussberichts)?</w:t>
            </w:r>
          </w:p>
        </w:tc>
      </w:tr>
      <w:tr w:rsidR="00BC1261" w:rsidRPr="00B56F05" w14:paraId="69D47B12" w14:textId="77777777" w:rsidTr="00E904E0">
        <w:tc>
          <w:tcPr>
            <w:tcW w:w="5000" w:type="pct"/>
          </w:tcPr>
          <w:p w14:paraId="627DBD73" w14:textId="3726F164" w:rsidR="00BC1261" w:rsidRDefault="00ED42F5" w:rsidP="00E904E0">
            <w:pPr>
              <w:spacing w:before="120" w:after="120"/>
            </w:pPr>
            <w:r>
              <w:rPr>
                <w:b/>
                <w:lang w:val="de-DE"/>
              </w:rPr>
              <w:t>Antwort</w:t>
            </w:r>
            <w:r w:rsidR="00BC1261" w:rsidRPr="00B56F05">
              <w:rPr>
                <w:b/>
                <w:lang w:val="de-DE"/>
              </w:rPr>
              <w:t>:</w:t>
            </w:r>
          </w:p>
          <w:p w14:paraId="0CD9E0CA" w14:textId="4D53F561" w:rsidR="00BC1261" w:rsidRPr="00F6441B" w:rsidRDefault="00D445E6" w:rsidP="00E904E0">
            <w:pPr>
              <w:spacing w:before="120" w:after="120"/>
            </w:pPr>
            <w:r w:rsidRPr="00F6441B">
              <w:rPr>
                <w:shd w:val="clear" w:color="auto" w:fill="BFBFBF" w:themeFill="background1" w:themeFillShade="BF"/>
              </w:rPr>
              <w:t>Wäre eine Möglichkeit</w:t>
            </w:r>
            <w:r w:rsidR="00F6441B" w:rsidRPr="00F6441B">
              <w:rPr>
                <w:shd w:val="clear" w:color="auto" w:fill="BFBFBF" w:themeFill="background1" w:themeFillShade="BF"/>
              </w:rPr>
              <w:t>, m</w:t>
            </w:r>
            <w:r w:rsidR="00F6441B">
              <w:rPr>
                <w:shd w:val="clear" w:color="auto" w:fill="BFBFBF" w:themeFill="background1" w:themeFillShade="BF"/>
              </w:rPr>
              <w:t xml:space="preserve">üsste mit der Industrie abgeklärt werden, sowie mit </w:t>
            </w:r>
            <w:proofErr w:type="spellStart"/>
            <w:r w:rsidR="00F6441B">
              <w:rPr>
                <w:shd w:val="clear" w:color="auto" w:fill="BFBFBF" w:themeFill="background1" w:themeFillShade="BF"/>
              </w:rPr>
              <w:t>swissmedic</w:t>
            </w:r>
            <w:proofErr w:type="spellEnd"/>
            <w:r w:rsidR="00F6441B">
              <w:rPr>
                <w:shd w:val="clear" w:color="auto" w:fill="BFBFBF" w:themeFill="background1" w:themeFillShade="BF"/>
              </w:rPr>
              <w:t>, ob zulässig.</w:t>
            </w:r>
          </w:p>
          <w:p w14:paraId="1D914A1A" w14:textId="77777777" w:rsidR="00BC1261" w:rsidRPr="00B56F05" w:rsidRDefault="00BC1261" w:rsidP="00E904E0">
            <w:pPr>
              <w:spacing w:before="120" w:after="120"/>
              <w:rPr>
                <w:lang w:val="de-DE"/>
              </w:rPr>
            </w:pPr>
          </w:p>
        </w:tc>
      </w:tr>
    </w:tbl>
    <w:p w14:paraId="10509C81" w14:textId="77777777" w:rsidR="00BC1261" w:rsidRPr="004059D4" w:rsidRDefault="00BC1261" w:rsidP="00516777">
      <w:pPr>
        <w:spacing w:line="240" w:lineRule="auto"/>
        <w:rPr>
          <w:szCs w:val="20"/>
        </w:rPr>
      </w:pPr>
    </w:p>
    <w:tbl>
      <w:tblPr>
        <w:tblStyle w:val="Tabellenraster"/>
        <w:tblW w:w="5000" w:type="pct"/>
        <w:tblLook w:val="04A0" w:firstRow="1" w:lastRow="0" w:firstColumn="1" w:lastColumn="0" w:noHBand="0" w:noVBand="1"/>
      </w:tblPr>
      <w:tblGrid>
        <w:gridCol w:w="9061"/>
      </w:tblGrid>
      <w:tr w:rsidR="002D4BBE" w:rsidRPr="00B56F05" w14:paraId="775485C2" w14:textId="77777777" w:rsidTr="00E904E0">
        <w:tc>
          <w:tcPr>
            <w:tcW w:w="5000" w:type="pct"/>
            <w:shd w:val="clear" w:color="auto" w:fill="F2F2F2" w:themeFill="background1" w:themeFillShade="F2"/>
          </w:tcPr>
          <w:p w14:paraId="7E289E79" w14:textId="5EAD4423" w:rsidR="002D4BBE" w:rsidRPr="00433EED" w:rsidRDefault="002D4BBE" w:rsidP="00433EED">
            <w:pPr>
              <w:spacing w:before="120" w:after="120"/>
              <w:rPr>
                <w:bCs/>
              </w:rPr>
            </w:pPr>
            <w:r w:rsidRPr="00B56F05">
              <w:rPr>
                <w:b/>
              </w:rPr>
              <w:t>Frage</w:t>
            </w:r>
            <w:r w:rsidR="005A5367">
              <w:rPr>
                <w:b/>
              </w:rPr>
              <w:t xml:space="preserve"> 8</w:t>
            </w:r>
            <w:r w:rsidRPr="00B56F05">
              <w:rPr>
                <w:b/>
              </w:rPr>
              <w:t xml:space="preserve">: </w:t>
            </w:r>
            <w:r w:rsidR="00433EED" w:rsidRPr="00433EED">
              <w:rPr>
                <w:bCs/>
              </w:rPr>
              <w:t xml:space="preserve">Inwiefern wäre eine bessere Anpassung der Packungsgrössen an die Therapierichtlinien von Antibiotika eine Alternative oder Ergänzung zur Einzelabgabe von Antibiotika (Empfehlung 2 des Schlussberichts)? </w:t>
            </w:r>
          </w:p>
        </w:tc>
      </w:tr>
      <w:tr w:rsidR="002D4BBE" w:rsidRPr="00B56F05" w14:paraId="1E37D0F6" w14:textId="77777777" w:rsidTr="00A35146">
        <w:trPr>
          <w:trHeight w:val="1191"/>
        </w:trPr>
        <w:tc>
          <w:tcPr>
            <w:tcW w:w="5000" w:type="pct"/>
          </w:tcPr>
          <w:p w14:paraId="009C62C9" w14:textId="486D2331" w:rsidR="002D4BBE" w:rsidRDefault="00ED42F5" w:rsidP="00E904E0">
            <w:pPr>
              <w:spacing w:before="120" w:after="120"/>
            </w:pPr>
            <w:r>
              <w:rPr>
                <w:b/>
                <w:lang w:val="de-DE"/>
              </w:rPr>
              <w:lastRenderedPageBreak/>
              <w:t>Antwort</w:t>
            </w:r>
            <w:r w:rsidR="002D4BBE" w:rsidRPr="00B56F05">
              <w:rPr>
                <w:b/>
                <w:lang w:val="de-DE"/>
              </w:rPr>
              <w:t>:</w:t>
            </w:r>
          </w:p>
          <w:p w14:paraId="6C096892" w14:textId="6C2F29F8" w:rsidR="006F0DF8" w:rsidRDefault="006F0DF8" w:rsidP="00E904E0">
            <w:pPr>
              <w:spacing w:before="120" w:after="120"/>
              <w:rPr>
                <w:shd w:val="clear" w:color="auto" w:fill="BFBFBF" w:themeFill="background1" w:themeFillShade="BF"/>
              </w:rPr>
            </w:pPr>
            <w:r w:rsidRPr="006F0DF8">
              <w:rPr>
                <w:shd w:val="clear" w:color="auto" w:fill="BFBFBF" w:themeFill="background1" w:themeFillShade="BF"/>
              </w:rPr>
              <w:t>Ist in gewissen F</w:t>
            </w:r>
            <w:r>
              <w:rPr>
                <w:shd w:val="clear" w:color="auto" w:fill="BFBFBF" w:themeFill="background1" w:themeFillShade="BF"/>
              </w:rPr>
              <w:t xml:space="preserve">ällen möglich, durch die Individualität der Behandlung </w:t>
            </w:r>
            <w:r w:rsidR="00D445E6">
              <w:rPr>
                <w:shd w:val="clear" w:color="auto" w:fill="BFBFBF" w:themeFill="background1" w:themeFillShade="BF"/>
              </w:rPr>
              <w:t>und die häufigen Anpassungen und Änderungen der Empfehlungen entsprechend schwierig zu gestalten.</w:t>
            </w:r>
          </w:p>
          <w:p w14:paraId="0A865D83" w14:textId="47C947F4" w:rsidR="002D4BBE" w:rsidRPr="006F0DF8" w:rsidRDefault="006F0DF8" w:rsidP="00E904E0">
            <w:pPr>
              <w:spacing w:before="120" w:after="120"/>
            </w:pPr>
            <w:r>
              <w:rPr>
                <w:shd w:val="clear" w:color="auto" w:fill="BFBFBF" w:themeFill="background1" w:themeFillShade="BF"/>
              </w:rPr>
              <w:t>Insgesamt sollten kleinere Packungsgrössen bevorzugt werden</w:t>
            </w:r>
            <w:r w:rsidR="00D445E6">
              <w:rPr>
                <w:shd w:val="clear" w:color="auto" w:fill="BFBFBF" w:themeFill="background1" w:themeFillShade="BF"/>
              </w:rPr>
              <w:t>.</w:t>
            </w:r>
          </w:p>
          <w:p w14:paraId="5FBE2FAC" w14:textId="77777777" w:rsidR="002D4BBE" w:rsidRPr="00B56F05" w:rsidRDefault="002D4BBE" w:rsidP="00E904E0">
            <w:pPr>
              <w:spacing w:before="120" w:after="120"/>
              <w:rPr>
                <w:lang w:val="de-DE"/>
              </w:rPr>
            </w:pPr>
          </w:p>
        </w:tc>
      </w:tr>
    </w:tbl>
    <w:p w14:paraId="097B8A3E" w14:textId="77777777" w:rsidR="00201816" w:rsidRPr="004059D4" w:rsidRDefault="00201816" w:rsidP="00516777">
      <w:pPr>
        <w:spacing w:line="240" w:lineRule="auto"/>
        <w:rPr>
          <w:szCs w:val="20"/>
        </w:rPr>
      </w:pPr>
    </w:p>
    <w:tbl>
      <w:tblPr>
        <w:tblStyle w:val="Tabellenraster"/>
        <w:tblW w:w="5000" w:type="pct"/>
        <w:tblLook w:val="04A0" w:firstRow="1" w:lastRow="0" w:firstColumn="1" w:lastColumn="0" w:noHBand="0" w:noVBand="1"/>
      </w:tblPr>
      <w:tblGrid>
        <w:gridCol w:w="9061"/>
      </w:tblGrid>
      <w:tr w:rsidR="009907D6" w:rsidRPr="00B56F05" w14:paraId="54EF2672" w14:textId="77777777" w:rsidTr="00A35146">
        <w:trPr>
          <w:trHeight w:val="649"/>
        </w:trPr>
        <w:tc>
          <w:tcPr>
            <w:tcW w:w="5000" w:type="pct"/>
            <w:shd w:val="clear" w:color="auto" w:fill="F2F2F2" w:themeFill="background1" w:themeFillShade="F2"/>
          </w:tcPr>
          <w:p w14:paraId="71834B5D" w14:textId="6D522AB9" w:rsidR="009907D6" w:rsidRPr="000E2500" w:rsidRDefault="009907D6" w:rsidP="000E2500">
            <w:pPr>
              <w:spacing w:before="120" w:after="120"/>
              <w:rPr>
                <w:bCs/>
              </w:rPr>
            </w:pPr>
            <w:r w:rsidRPr="00B56F05">
              <w:rPr>
                <w:b/>
              </w:rPr>
              <w:t>Frage</w:t>
            </w:r>
            <w:r w:rsidR="00662A0D">
              <w:rPr>
                <w:b/>
              </w:rPr>
              <w:t xml:space="preserve"> 9</w:t>
            </w:r>
            <w:r w:rsidRPr="00B56F05">
              <w:rPr>
                <w:b/>
              </w:rPr>
              <w:t xml:space="preserve">: </w:t>
            </w:r>
            <w:r w:rsidR="000034EE" w:rsidRPr="000034EE">
              <w:rPr>
                <w:bCs/>
              </w:rPr>
              <w:t>Könnte(n) diese Massnahme(n) massgeblich zur Lösung des Problems der Medikamentenverschwendung und Antibiotikaresistenzproblematik beitragen?</w:t>
            </w:r>
          </w:p>
        </w:tc>
      </w:tr>
      <w:tr w:rsidR="009907D6" w:rsidRPr="00B56F05" w14:paraId="594DDE76" w14:textId="77777777" w:rsidTr="00A35146">
        <w:trPr>
          <w:trHeight w:val="1191"/>
        </w:trPr>
        <w:tc>
          <w:tcPr>
            <w:tcW w:w="5000" w:type="pct"/>
          </w:tcPr>
          <w:p w14:paraId="75A2C066" w14:textId="77777777" w:rsidR="009907D6" w:rsidRDefault="009907D6" w:rsidP="00A33DA5">
            <w:pPr>
              <w:spacing w:before="120" w:after="120"/>
            </w:pPr>
            <w:r>
              <w:rPr>
                <w:b/>
                <w:lang w:val="de-DE"/>
              </w:rPr>
              <w:t>Antwort</w:t>
            </w:r>
            <w:r w:rsidRPr="00B56F05">
              <w:rPr>
                <w:b/>
                <w:lang w:val="de-DE"/>
              </w:rPr>
              <w:t>:</w:t>
            </w:r>
          </w:p>
          <w:p w14:paraId="7FBBF2DA" w14:textId="11B1F7AC" w:rsidR="009907D6" w:rsidRPr="007D5871" w:rsidRDefault="00D445E6" w:rsidP="00A33DA5">
            <w:pPr>
              <w:spacing w:before="120" w:after="120"/>
              <w:rPr>
                <w:color w:val="00B050"/>
              </w:rPr>
            </w:pPr>
            <w:r>
              <w:rPr>
                <w:shd w:val="clear" w:color="auto" w:fill="BFBFBF" w:themeFill="background1" w:themeFillShade="BF"/>
              </w:rPr>
              <w:t>K</w:t>
            </w:r>
            <w:r w:rsidRPr="00D445E6">
              <w:rPr>
                <w:shd w:val="clear" w:color="auto" w:fill="BFBFBF" w:themeFill="background1" w:themeFillShade="BF"/>
              </w:rPr>
              <w:t>önnte dazu beitragen, a</w:t>
            </w:r>
            <w:r>
              <w:rPr>
                <w:shd w:val="clear" w:color="auto" w:fill="BFBFBF" w:themeFill="background1" w:themeFillShade="BF"/>
              </w:rPr>
              <w:t>ber nicht massgeblich. Die korrekte und kritische Indikationsstellung bei der Antibiotikaabgabe ist die stärkere Massnahme in diesem Kontext.</w:t>
            </w:r>
            <w:r w:rsidR="007D5871">
              <w:rPr>
                <w:shd w:val="clear" w:color="auto" w:fill="BFBFBF" w:themeFill="background1" w:themeFillShade="BF"/>
              </w:rPr>
              <w:t xml:space="preserve"> </w:t>
            </w:r>
            <w:r w:rsidR="007D5871" w:rsidRPr="00292A27">
              <w:rPr>
                <w:shd w:val="clear" w:color="auto" w:fill="BFBFBF" w:themeFill="background1" w:themeFillShade="BF"/>
              </w:rPr>
              <w:t xml:space="preserve">Die SGAIM engagiert sich in diesem Kontext. Zur Vermeidung unnötiger Antibiotikagaben gibt es beispielsweise mehrere smarter </w:t>
            </w:r>
            <w:r w:rsidR="00292A27">
              <w:rPr>
                <w:shd w:val="clear" w:color="auto" w:fill="BFBFBF" w:themeFill="background1" w:themeFillShade="BF"/>
              </w:rPr>
              <w:t>m</w:t>
            </w:r>
            <w:bookmarkStart w:id="1" w:name="_GoBack"/>
            <w:bookmarkEnd w:id="1"/>
            <w:r w:rsidR="007D5871" w:rsidRPr="00292A27">
              <w:rPr>
                <w:shd w:val="clear" w:color="auto" w:fill="BFBFBF" w:themeFill="background1" w:themeFillShade="BF"/>
              </w:rPr>
              <w:t xml:space="preserve">edicine Empfehlungen. </w:t>
            </w:r>
          </w:p>
          <w:p w14:paraId="68608151" w14:textId="77777777" w:rsidR="009907D6" w:rsidRPr="00B56F05" w:rsidRDefault="009907D6" w:rsidP="00A33DA5">
            <w:pPr>
              <w:spacing w:before="120" w:after="120"/>
              <w:rPr>
                <w:lang w:val="de-DE"/>
              </w:rPr>
            </w:pPr>
          </w:p>
        </w:tc>
      </w:tr>
    </w:tbl>
    <w:p w14:paraId="398C124F" w14:textId="4DA737B1" w:rsidR="005D2E35" w:rsidRPr="004059D4" w:rsidRDefault="005D2E35" w:rsidP="00516777">
      <w:pPr>
        <w:spacing w:line="240" w:lineRule="auto"/>
        <w:rPr>
          <w:szCs w:val="20"/>
        </w:rPr>
      </w:pPr>
    </w:p>
    <w:tbl>
      <w:tblPr>
        <w:tblStyle w:val="Tabellenraster"/>
        <w:tblW w:w="5000" w:type="pct"/>
        <w:tblLook w:val="04A0" w:firstRow="1" w:lastRow="0" w:firstColumn="1" w:lastColumn="0" w:noHBand="0" w:noVBand="1"/>
      </w:tblPr>
      <w:tblGrid>
        <w:gridCol w:w="9061"/>
      </w:tblGrid>
      <w:tr w:rsidR="00AC602A" w:rsidRPr="00B56F05" w14:paraId="036DF556" w14:textId="77777777" w:rsidTr="006E5240">
        <w:tc>
          <w:tcPr>
            <w:tcW w:w="5000" w:type="pct"/>
            <w:shd w:val="clear" w:color="auto" w:fill="F2F2F2" w:themeFill="background1" w:themeFillShade="F2"/>
          </w:tcPr>
          <w:p w14:paraId="745F3480" w14:textId="28C00952" w:rsidR="00AC602A" w:rsidRPr="001B0126" w:rsidRDefault="00AC602A" w:rsidP="001B0126">
            <w:pPr>
              <w:spacing w:before="120" w:after="120"/>
              <w:rPr>
                <w:bCs/>
              </w:rPr>
            </w:pPr>
            <w:r w:rsidRPr="00B56F05">
              <w:rPr>
                <w:b/>
              </w:rPr>
              <w:t>Frage</w:t>
            </w:r>
            <w:r>
              <w:rPr>
                <w:b/>
              </w:rPr>
              <w:t xml:space="preserve"> </w:t>
            </w:r>
            <w:r w:rsidR="005D2E35">
              <w:rPr>
                <w:b/>
              </w:rPr>
              <w:t>10</w:t>
            </w:r>
            <w:r w:rsidRPr="00B56F05">
              <w:rPr>
                <w:b/>
              </w:rPr>
              <w:t xml:space="preserve">: </w:t>
            </w:r>
            <w:r w:rsidR="001B0126" w:rsidRPr="001B0126">
              <w:rPr>
                <w:bCs/>
              </w:rPr>
              <w:t>Welche Hindernisse sehen Sie für die Einführung solcher Massnahmen?</w:t>
            </w:r>
          </w:p>
        </w:tc>
      </w:tr>
      <w:tr w:rsidR="00AC602A" w:rsidRPr="00B56F05" w14:paraId="15726555" w14:textId="77777777" w:rsidTr="006E5240">
        <w:tc>
          <w:tcPr>
            <w:tcW w:w="5000" w:type="pct"/>
          </w:tcPr>
          <w:p w14:paraId="2C699EC3" w14:textId="77777777" w:rsidR="00AC602A" w:rsidRDefault="00AC602A" w:rsidP="006E5240">
            <w:pPr>
              <w:spacing w:before="120" w:after="120"/>
            </w:pPr>
            <w:r>
              <w:rPr>
                <w:b/>
                <w:lang w:val="de-DE"/>
              </w:rPr>
              <w:t>Antwort</w:t>
            </w:r>
            <w:r w:rsidRPr="00B56F05">
              <w:rPr>
                <w:b/>
                <w:lang w:val="de-DE"/>
              </w:rPr>
              <w:t>:</w:t>
            </w:r>
          </w:p>
          <w:p w14:paraId="6AFC735B" w14:textId="4E6978E2" w:rsidR="00AC602A" w:rsidRPr="00D445E6" w:rsidRDefault="00D445E6" w:rsidP="006E5240">
            <w:pPr>
              <w:spacing w:before="120" w:after="120"/>
            </w:pPr>
            <w:r w:rsidRPr="00D445E6">
              <w:rPr>
                <w:shd w:val="clear" w:color="auto" w:fill="BFBFBF" w:themeFill="background1" w:themeFillShade="BF"/>
              </w:rPr>
              <w:t>Die Akzeptanz der P</w:t>
            </w:r>
            <w:r>
              <w:rPr>
                <w:shd w:val="clear" w:color="auto" w:fill="BFBFBF" w:themeFill="background1" w:themeFillShade="BF"/>
              </w:rPr>
              <w:t>atienten wird in der Studie als gross eruiert. Die Frage stellt sich, ob die Akzeptanz die gleiche bleibt, wenn bei einem Packungspreis von 10-20 Franken eine Bearbeitungsgebühr im selben Umfang berechnet werden muss, wegen der vermehrten Umtriebe.</w:t>
            </w:r>
          </w:p>
          <w:p w14:paraId="71E26610" w14:textId="77777777" w:rsidR="00AC602A" w:rsidRPr="00B56F05" w:rsidRDefault="00AC602A" w:rsidP="001D0915">
            <w:pPr>
              <w:spacing w:before="120" w:after="120"/>
              <w:rPr>
                <w:lang w:val="de-DE"/>
              </w:rPr>
            </w:pPr>
          </w:p>
        </w:tc>
      </w:tr>
    </w:tbl>
    <w:p w14:paraId="5ECF5AB3" w14:textId="33BECA30" w:rsidR="00516777" w:rsidRDefault="00516777" w:rsidP="001D0915">
      <w:pPr>
        <w:tabs>
          <w:tab w:val="left" w:pos="1430"/>
        </w:tabs>
      </w:pPr>
    </w:p>
    <w:tbl>
      <w:tblPr>
        <w:tblStyle w:val="Tabellenraster"/>
        <w:tblW w:w="5000" w:type="pct"/>
        <w:tblLook w:val="04A0" w:firstRow="1" w:lastRow="0" w:firstColumn="1" w:lastColumn="0" w:noHBand="0" w:noVBand="1"/>
      </w:tblPr>
      <w:tblGrid>
        <w:gridCol w:w="9061"/>
      </w:tblGrid>
      <w:tr w:rsidR="001D1278" w:rsidRPr="00B56F05" w14:paraId="4A66AD5E" w14:textId="77777777" w:rsidTr="006E5240">
        <w:tc>
          <w:tcPr>
            <w:tcW w:w="5000" w:type="pct"/>
            <w:shd w:val="clear" w:color="auto" w:fill="F2F2F2" w:themeFill="background1" w:themeFillShade="F2"/>
          </w:tcPr>
          <w:p w14:paraId="1C0A18D0" w14:textId="452027FE" w:rsidR="001D1278" w:rsidRPr="00220B52" w:rsidRDefault="001D1278" w:rsidP="002E7F3E">
            <w:pPr>
              <w:spacing w:before="120" w:after="120"/>
              <w:rPr>
                <w:bCs/>
              </w:rPr>
            </w:pPr>
            <w:r w:rsidRPr="00B56F05">
              <w:rPr>
                <w:b/>
              </w:rPr>
              <w:t>Frage</w:t>
            </w:r>
            <w:r>
              <w:rPr>
                <w:b/>
              </w:rPr>
              <w:t xml:space="preserve"> 1</w:t>
            </w:r>
            <w:r w:rsidR="009D5220">
              <w:rPr>
                <w:b/>
              </w:rPr>
              <w:t>1</w:t>
            </w:r>
            <w:r w:rsidRPr="00B56F05">
              <w:rPr>
                <w:b/>
              </w:rPr>
              <w:t xml:space="preserve">: </w:t>
            </w:r>
            <w:r w:rsidR="00220B52" w:rsidRPr="00220B52">
              <w:rPr>
                <w:bCs/>
              </w:rPr>
              <w:t xml:space="preserve">Gemäss Ihrer Einschätzung: Wie gross ist das Problem der fehlenden Übereinstimmung von Packungsgrössen und Therapiedauer im Fall </w:t>
            </w:r>
            <w:r w:rsidR="002E7F3E">
              <w:rPr>
                <w:bCs/>
              </w:rPr>
              <w:t>von</w:t>
            </w:r>
            <w:r w:rsidR="00220B52" w:rsidRPr="00220B52">
              <w:rPr>
                <w:bCs/>
              </w:rPr>
              <w:t xml:space="preserve"> Antibiotika bei Kindern? Sind Ihnen hierzu Studien/Untersuchungen bekannt?</w:t>
            </w:r>
          </w:p>
        </w:tc>
      </w:tr>
      <w:tr w:rsidR="001D1278" w:rsidRPr="00B56F05" w14:paraId="325557D3" w14:textId="77777777" w:rsidTr="006E5240">
        <w:tc>
          <w:tcPr>
            <w:tcW w:w="5000" w:type="pct"/>
          </w:tcPr>
          <w:p w14:paraId="6015C5C4" w14:textId="77777777" w:rsidR="001D1278" w:rsidRDefault="001D1278" w:rsidP="006E5240">
            <w:pPr>
              <w:spacing w:before="120" w:after="120"/>
            </w:pPr>
            <w:r>
              <w:rPr>
                <w:b/>
                <w:lang w:val="de-DE"/>
              </w:rPr>
              <w:t>Antwort</w:t>
            </w:r>
            <w:r w:rsidRPr="00B56F05">
              <w:rPr>
                <w:b/>
                <w:lang w:val="de-DE"/>
              </w:rPr>
              <w:t>:</w:t>
            </w:r>
          </w:p>
          <w:p w14:paraId="3E50C925" w14:textId="06699854" w:rsidR="001D1278" w:rsidRPr="00F6441B" w:rsidRDefault="00F6441B" w:rsidP="006E5240">
            <w:pPr>
              <w:spacing w:before="120" w:after="120"/>
            </w:pPr>
            <w:r>
              <w:rPr>
                <w:shd w:val="clear" w:color="auto" w:fill="BFBFBF" w:themeFill="background1" w:themeFillShade="BF"/>
              </w:rPr>
              <w:t>K</w:t>
            </w:r>
            <w:r w:rsidRPr="00F6441B">
              <w:rPr>
                <w:shd w:val="clear" w:color="auto" w:fill="BFBFBF" w:themeFill="background1" w:themeFillShade="BF"/>
              </w:rPr>
              <w:t>eine Studien bekannt, b</w:t>
            </w:r>
            <w:r>
              <w:rPr>
                <w:shd w:val="clear" w:color="auto" w:fill="BFBFBF" w:themeFill="background1" w:themeFillShade="BF"/>
              </w:rPr>
              <w:t>ei flüssigen Darreichungsformen noch komplizierter</w:t>
            </w:r>
          </w:p>
          <w:p w14:paraId="3C415B38" w14:textId="77777777" w:rsidR="001D1278" w:rsidRPr="00B56F05" w:rsidRDefault="001D1278" w:rsidP="006E5240">
            <w:pPr>
              <w:spacing w:before="120" w:after="120"/>
              <w:rPr>
                <w:lang w:val="de-DE"/>
              </w:rPr>
            </w:pPr>
          </w:p>
        </w:tc>
      </w:tr>
    </w:tbl>
    <w:p w14:paraId="395F6748" w14:textId="45EDB69D" w:rsidR="001D1278" w:rsidRDefault="001D1278" w:rsidP="001D0915">
      <w:pPr>
        <w:tabs>
          <w:tab w:val="left" w:pos="1430"/>
        </w:tabs>
      </w:pPr>
    </w:p>
    <w:tbl>
      <w:tblPr>
        <w:tblStyle w:val="Tabellenraster"/>
        <w:tblW w:w="5000" w:type="pct"/>
        <w:tblLook w:val="04A0" w:firstRow="1" w:lastRow="0" w:firstColumn="1" w:lastColumn="0" w:noHBand="0" w:noVBand="1"/>
      </w:tblPr>
      <w:tblGrid>
        <w:gridCol w:w="9061"/>
      </w:tblGrid>
      <w:tr w:rsidR="00645B38" w:rsidRPr="00B56F05" w14:paraId="78DF165F" w14:textId="77777777" w:rsidTr="006E5240">
        <w:tc>
          <w:tcPr>
            <w:tcW w:w="5000" w:type="pct"/>
            <w:shd w:val="clear" w:color="auto" w:fill="F2F2F2" w:themeFill="background1" w:themeFillShade="F2"/>
          </w:tcPr>
          <w:p w14:paraId="0F1A23E1" w14:textId="3119A403" w:rsidR="00645B38" w:rsidRPr="009D5220" w:rsidRDefault="00645B38" w:rsidP="009D5220">
            <w:pPr>
              <w:spacing w:before="120" w:after="120"/>
              <w:rPr>
                <w:bCs/>
              </w:rPr>
            </w:pPr>
            <w:r w:rsidRPr="00B56F05">
              <w:rPr>
                <w:b/>
              </w:rPr>
              <w:t>Frage</w:t>
            </w:r>
            <w:r>
              <w:rPr>
                <w:b/>
              </w:rPr>
              <w:t xml:space="preserve"> 1</w:t>
            </w:r>
            <w:r w:rsidR="009D5220">
              <w:rPr>
                <w:b/>
              </w:rPr>
              <w:t>2</w:t>
            </w:r>
            <w:r w:rsidRPr="00B56F05">
              <w:rPr>
                <w:b/>
              </w:rPr>
              <w:t xml:space="preserve">: </w:t>
            </w:r>
            <w:r w:rsidR="009D5220" w:rsidRPr="009D5220">
              <w:rPr>
                <w:bCs/>
              </w:rPr>
              <w:t>Inwiefern wäre eine Einzelabgabe von Antibiotika im Kontext der Kindermedizin möglich?</w:t>
            </w:r>
          </w:p>
        </w:tc>
      </w:tr>
      <w:tr w:rsidR="00645B38" w:rsidRPr="00B56F05" w14:paraId="085E724D" w14:textId="77777777" w:rsidTr="006E5240">
        <w:tc>
          <w:tcPr>
            <w:tcW w:w="5000" w:type="pct"/>
          </w:tcPr>
          <w:p w14:paraId="216A3E17" w14:textId="77777777" w:rsidR="00645B38" w:rsidRDefault="00645B38" w:rsidP="006E5240">
            <w:pPr>
              <w:spacing w:before="120" w:after="120"/>
            </w:pPr>
            <w:r>
              <w:rPr>
                <w:b/>
                <w:lang w:val="de-DE"/>
              </w:rPr>
              <w:t>Antwort</w:t>
            </w:r>
            <w:r w:rsidRPr="00B56F05">
              <w:rPr>
                <w:b/>
                <w:lang w:val="de-DE"/>
              </w:rPr>
              <w:t>:</w:t>
            </w:r>
          </w:p>
          <w:p w14:paraId="03DCAA56" w14:textId="2E92970B" w:rsidR="00645B38" w:rsidRPr="00B56F05" w:rsidRDefault="00F6441B" w:rsidP="006E5240">
            <w:pPr>
              <w:spacing w:before="120" w:after="120"/>
              <w:rPr>
                <w:lang w:val="de-DE"/>
              </w:rPr>
            </w:pPr>
            <w:r>
              <w:rPr>
                <w:lang w:val="de-DE"/>
              </w:rPr>
              <w:t>Bei festen Darreichungsformen gleich wie bei Erwachsenen, bei flüssigen nicht möglich</w:t>
            </w:r>
          </w:p>
          <w:p w14:paraId="437F5EA3" w14:textId="77777777" w:rsidR="00645B38" w:rsidRPr="00B56F05" w:rsidRDefault="00645B38" w:rsidP="006E5240">
            <w:pPr>
              <w:spacing w:before="120" w:after="120"/>
              <w:rPr>
                <w:lang w:val="de-DE"/>
              </w:rPr>
            </w:pPr>
          </w:p>
        </w:tc>
      </w:tr>
    </w:tbl>
    <w:p w14:paraId="4B8381DF" w14:textId="2A53BAB5" w:rsidR="00645B38" w:rsidRDefault="00645B38" w:rsidP="001D0915">
      <w:pPr>
        <w:tabs>
          <w:tab w:val="left" w:pos="1430"/>
        </w:tabs>
      </w:pPr>
    </w:p>
    <w:tbl>
      <w:tblPr>
        <w:tblStyle w:val="Tabellenraster"/>
        <w:tblW w:w="5000" w:type="pct"/>
        <w:tblLook w:val="04A0" w:firstRow="1" w:lastRow="0" w:firstColumn="1" w:lastColumn="0" w:noHBand="0" w:noVBand="1"/>
      </w:tblPr>
      <w:tblGrid>
        <w:gridCol w:w="9061"/>
      </w:tblGrid>
      <w:tr w:rsidR="00645B38" w:rsidRPr="00B56F05" w14:paraId="3C06DCF5" w14:textId="77777777" w:rsidTr="006E5240">
        <w:tc>
          <w:tcPr>
            <w:tcW w:w="5000" w:type="pct"/>
            <w:shd w:val="clear" w:color="auto" w:fill="F2F2F2" w:themeFill="background1" w:themeFillShade="F2"/>
          </w:tcPr>
          <w:p w14:paraId="36A03B11" w14:textId="372B5690" w:rsidR="00645B38" w:rsidRPr="004059D4" w:rsidRDefault="00645B38" w:rsidP="004059D4">
            <w:pPr>
              <w:spacing w:before="120" w:after="120"/>
              <w:rPr>
                <w:bCs/>
              </w:rPr>
            </w:pPr>
            <w:r w:rsidRPr="00B56F05">
              <w:rPr>
                <w:b/>
              </w:rPr>
              <w:t>Frage</w:t>
            </w:r>
            <w:r>
              <w:rPr>
                <w:b/>
              </w:rPr>
              <w:t xml:space="preserve"> 1</w:t>
            </w:r>
            <w:r w:rsidR="004059D4">
              <w:rPr>
                <w:b/>
              </w:rPr>
              <w:t>3</w:t>
            </w:r>
            <w:r w:rsidRPr="00B56F05">
              <w:rPr>
                <w:b/>
              </w:rPr>
              <w:t xml:space="preserve">: </w:t>
            </w:r>
            <w:r w:rsidR="004059D4" w:rsidRPr="004059D4">
              <w:rPr>
                <w:bCs/>
              </w:rPr>
              <w:t>Was müsste diesbezüglich speziell beachtet werden</w:t>
            </w:r>
            <w:r w:rsidR="004059D4">
              <w:rPr>
                <w:bCs/>
              </w:rPr>
              <w:t>?</w:t>
            </w:r>
          </w:p>
        </w:tc>
      </w:tr>
      <w:tr w:rsidR="00645B38" w:rsidRPr="00B56F05" w14:paraId="22B8DFF3" w14:textId="77777777" w:rsidTr="006E5240">
        <w:tc>
          <w:tcPr>
            <w:tcW w:w="5000" w:type="pct"/>
          </w:tcPr>
          <w:p w14:paraId="6E577E6A" w14:textId="77777777" w:rsidR="00645B38" w:rsidRDefault="00645B38" w:rsidP="006E5240">
            <w:pPr>
              <w:spacing w:before="120" w:after="120"/>
            </w:pPr>
            <w:r>
              <w:rPr>
                <w:b/>
                <w:lang w:val="de-DE"/>
              </w:rPr>
              <w:t>Antwort</w:t>
            </w:r>
            <w:r w:rsidRPr="00B56F05">
              <w:rPr>
                <w:b/>
                <w:lang w:val="de-DE"/>
              </w:rPr>
              <w:t>:</w:t>
            </w:r>
          </w:p>
          <w:p w14:paraId="2D99996D" w14:textId="77777777" w:rsidR="00645B38" w:rsidRPr="00B56F05" w:rsidRDefault="00645B38" w:rsidP="006E5240">
            <w:pPr>
              <w:spacing w:before="120" w:after="120"/>
              <w:rPr>
                <w:lang w:val="de-DE"/>
              </w:rPr>
            </w:pPr>
            <w:r w:rsidRPr="00B56F05">
              <w:rPr>
                <w:shd w:val="clear" w:color="auto" w:fill="BFBFBF" w:themeFill="background1" w:themeFillShade="BF"/>
                <w:lang w:val="it-CH"/>
              </w:rPr>
              <w:fldChar w:fldCharType="begin">
                <w:ffData>
                  <w:name w:val="Text19"/>
                  <w:enabled/>
                  <w:calcOnExit w:val="0"/>
                  <w:textInput/>
                </w:ffData>
              </w:fldChar>
            </w:r>
            <w:r w:rsidRPr="00B56F05">
              <w:rPr>
                <w:shd w:val="clear" w:color="auto" w:fill="BFBFBF" w:themeFill="background1" w:themeFillShade="BF"/>
                <w:lang w:val="it-CH"/>
              </w:rPr>
              <w:instrText xml:space="preserve"> FORMTEXT </w:instrText>
            </w:r>
            <w:r w:rsidRPr="00B56F05">
              <w:rPr>
                <w:shd w:val="clear" w:color="auto" w:fill="BFBFBF" w:themeFill="background1" w:themeFillShade="BF"/>
                <w:lang w:val="it-CH"/>
              </w:rPr>
            </w:r>
            <w:r w:rsidRPr="00B56F05">
              <w:rPr>
                <w:shd w:val="clear" w:color="auto" w:fill="BFBFBF" w:themeFill="background1" w:themeFillShade="BF"/>
                <w:lang w:val="it-CH"/>
              </w:rPr>
              <w:fldChar w:fldCharType="separate"/>
            </w:r>
            <w:r w:rsidRPr="00B56F05">
              <w:rPr>
                <w:shd w:val="clear" w:color="auto" w:fill="BFBFBF" w:themeFill="background1" w:themeFillShade="BF"/>
                <w:lang w:val="it-CH"/>
              </w:rPr>
              <w:t> </w:t>
            </w:r>
            <w:r w:rsidRPr="00B56F05">
              <w:rPr>
                <w:shd w:val="clear" w:color="auto" w:fill="BFBFBF" w:themeFill="background1" w:themeFillShade="BF"/>
                <w:lang w:val="it-CH"/>
              </w:rPr>
              <w:t> </w:t>
            </w:r>
            <w:r w:rsidRPr="00B56F05">
              <w:rPr>
                <w:shd w:val="clear" w:color="auto" w:fill="BFBFBF" w:themeFill="background1" w:themeFillShade="BF"/>
                <w:lang w:val="it-CH"/>
              </w:rPr>
              <w:t> </w:t>
            </w:r>
            <w:r w:rsidRPr="00B56F05">
              <w:rPr>
                <w:shd w:val="clear" w:color="auto" w:fill="BFBFBF" w:themeFill="background1" w:themeFillShade="BF"/>
                <w:lang w:val="it-CH"/>
              </w:rPr>
              <w:t> </w:t>
            </w:r>
            <w:r w:rsidRPr="00B56F05">
              <w:rPr>
                <w:shd w:val="clear" w:color="auto" w:fill="BFBFBF" w:themeFill="background1" w:themeFillShade="BF"/>
                <w:lang w:val="it-CH"/>
              </w:rPr>
              <w:t> </w:t>
            </w:r>
            <w:r w:rsidRPr="00B56F05">
              <w:rPr>
                <w:shd w:val="clear" w:color="auto" w:fill="BFBFBF" w:themeFill="background1" w:themeFillShade="BF"/>
              </w:rPr>
              <w:fldChar w:fldCharType="end"/>
            </w:r>
          </w:p>
          <w:p w14:paraId="789FBA3E" w14:textId="77777777" w:rsidR="00645B38" w:rsidRPr="00B56F05" w:rsidRDefault="00645B38" w:rsidP="006E5240">
            <w:pPr>
              <w:spacing w:before="120" w:after="120"/>
              <w:rPr>
                <w:lang w:val="de-DE"/>
              </w:rPr>
            </w:pPr>
          </w:p>
        </w:tc>
      </w:tr>
    </w:tbl>
    <w:p w14:paraId="692E7736" w14:textId="467AE04F" w:rsidR="00645B38" w:rsidRDefault="00645B38" w:rsidP="001D0915">
      <w:pPr>
        <w:tabs>
          <w:tab w:val="left" w:pos="1430"/>
        </w:tabs>
      </w:pPr>
    </w:p>
    <w:p w14:paraId="1AB9B56F" w14:textId="77777777" w:rsidR="00EF744E" w:rsidRPr="00D5288D" w:rsidRDefault="00EF744E" w:rsidP="00EF744E">
      <w:pPr>
        <w:tabs>
          <w:tab w:val="left" w:pos="1430"/>
        </w:tabs>
        <w:rPr>
          <w:b/>
        </w:rPr>
      </w:pPr>
      <w:r w:rsidRPr="00D5288D">
        <w:rPr>
          <w:b/>
        </w:rPr>
        <w:t xml:space="preserve">Wir bitten Sie, den Studienbericht vertraulich zu behandeln. </w:t>
      </w:r>
      <w:r>
        <w:rPr>
          <w:b/>
        </w:rPr>
        <w:t>Danke!</w:t>
      </w:r>
    </w:p>
    <w:p w14:paraId="72FC1841" w14:textId="77777777" w:rsidR="00EF744E" w:rsidRPr="00516777" w:rsidRDefault="00EF744E" w:rsidP="001D0915">
      <w:pPr>
        <w:tabs>
          <w:tab w:val="left" w:pos="1430"/>
        </w:tabs>
      </w:pPr>
    </w:p>
    <w:sectPr w:rsidR="00EF744E" w:rsidRPr="00516777" w:rsidSect="006C5E82">
      <w:footerReference w:type="default" r:id="rId13"/>
      <w:headerReference w:type="first" r:id="rId14"/>
      <w:footerReference w:type="first" r:id="rId15"/>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F001D" w14:textId="77777777" w:rsidR="00B54988" w:rsidRDefault="00B54988" w:rsidP="006C5E82">
      <w:pPr>
        <w:spacing w:line="240" w:lineRule="auto"/>
      </w:pPr>
      <w:r>
        <w:separator/>
      </w:r>
    </w:p>
  </w:endnote>
  <w:endnote w:type="continuationSeparator" w:id="0">
    <w:p w14:paraId="54AFCE57" w14:textId="77777777" w:rsidR="00B54988" w:rsidRDefault="00B54988" w:rsidP="006C5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9" w:type="dxa"/>
      <w:tblLayout w:type="fixed"/>
      <w:tblCellMar>
        <w:left w:w="0" w:type="dxa"/>
        <w:right w:w="0" w:type="dxa"/>
      </w:tblCellMar>
      <w:tblLook w:val="04A0" w:firstRow="1" w:lastRow="0" w:firstColumn="1" w:lastColumn="0" w:noHBand="0" w:noVBand="1"/>
    </w:tblPr>
    <w:tblGrid>
      <w:gridCol w:w="9469"/>
    </w:tblGrid>
    <w:tr w:rsidR="00774FD1" w14:paraId="27D416B8" w14:textId="77777777" w:rsidTr="00774FD1">
      <w:trPr>
        <w:cantSplit/>
      </w:trPr>
      <w:tc>
        <w:tcPr>
          <w:tcW w:w="9469" w:type="dxa"/>
        </w:tcPr>
        <w:p w14:paraId="2C5DDC2B" w14:textId="77777777" w:rsidR="00774FD1" w:rsidRDefault="00774FD1" w:rsidP="00774FD1">
          <w:pPr>
            <w:pStyle w:val="Referenz"/>
          </w:pPr>
        </w:p>
      </w:tc>
    </w:tr>
    <w:tr w:rsidR="00774FD1" w14:paraId="393D744E" w14:textId="77777777" w:rsidTr="00774FD1">
      <w:trPr>
        <w:cantSplit/>
      </w:trPr>
      <w:tc>
        <w:tcPr>
          <w:tcW w:w="9469" w:type="dxa"/>
        </w:tcPr>
        <w:p w14:paraId="0E78540F" w14:textId="02DBF4B7" w:rsidR="00774FD1" w:rsidRDefault="00774FD1" w:rsidP="00774FD1">
          <w:pPr>
            <w:pStyle w:val="Referenz"/>
            <w:jc w:val="right"/>
          </w:pPr>
          <w:r>
            <w:fldChar w:fldCharType="begin"/>
          </w:r>
          <w:r>
            <w:instrText xml:space="preserve"> PAGE \* Arabic </w:instrText>
          </w:r>
          <w:r>
            <w:fldChar w:fldCharType="separate"/>
          </w:r>
          <w:r w:rsidR="00EF744E">
            <w:rPr>
              <w:noProof/>
            </w:rPr>
            <w:t>3</w:t>
          </w:r>
          <w:r>
            <w:fldChar w:fldCharType="end"/>
          </w:r>
          <w:r>
            <w:t>/</w:t>
          </w:r>
          <w:r w:rsidR="00292A27">
            <w:fldChar w:fldCharType="begin"/>
          </w:r>
          <w:r w:rsidR="00292A27">
            <w:instrText xml:space="preserve"> NUMPAGES </w:instrText>
          </w:r>
          <w:r w:rsidR="00292A27">
            <w:fldChar w:fldCharType="separate"/>
          </w:r>
          <w:r w:rsidR="00EF744E">
            <w:rPr>
              <w:noProof/>
            </w:rPr>
            <w:t>4</w:t>
          </w:r>
          <w:r w:rsidR="00292A27">
            <w:rPr>
              <w:noProof/>
            </w:rPr>
            <w:fldChar w:fldCharType="end"/>
          </w:r>
        </w:p>
      </w:tc>
    </w:tr>
    <w:tr w:rsidR="00774FD1" w14:paraId="70166BC8" w14:textId="77777777" w:rsidTr="00774FD1">
      <w:trPr>
        <w:cantSplit/>
        <w:trHeight w:hRule="exact" w:val="363"/>
      </w:trPr>
      <w:tc>
        <w:tcPr>
          <w:tcW w:w="9469" w:type="dxa"/>
        </w:tcPr>
        <w:p w14:paraId="05A3984D" w14:textId="77777777" w:rsidR="00774FD1" w:rsidRDefault="00774FD1" w:rsidP="00774FD1">
          <w:pPr>
            <w:pStyle w:val="Referenz"/>
          </w:pPr>
        </w:p>
      </w:tc>
    </w:tr>
    <w:tr w:rsidR="00774FD1" w:rsidRPr="00190534" w14:paraId="3A7E4F59" w14:textId="77777777" w:rsidTr="00774FD1">
      <w:trPr>
        <w:cantSplit/>
      </w:trPr>
      <w:tc>
        <w:tcPr>
          <w:tcW w:w="9469" w:type="dxa"/>
        </w:tcPr>
        <w:p w14:paraId="2731BF22" w14:textId="77777777" w:rsidR="00774FD1" w:rsidRPr="00190534" w:rsidRDefault="00774FD1" w:rsidP="00774FD1">
          <w:pPr>
            <w:pStyle w:val="Fuzeile"/>
          </w:pPr>
        </w:p>
      </w:tc>
    </w:tr>
  </w:tbl>
  <w:p w14:paraId="1AB6D490" w14:textId="77777777" w:rsidR="00774FD1" w:rsidRPr="004E4F31" w:rsidRDefault="00774FD1" w:rsidP="00774FD1">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774FD1" w:rsidRPr="00955F67" w14:paraId="4B79C573" w14:textId="77777777" w:rsidTr="00774FD1">
      <w:trPr>
        <w:cantSplit/>
      </w:trPr>
      <w:tc>
        <w:tcPr>
          <w:tcW w:w="4253" w:type="dxa"/>
        </w:tcPr>
        <w:p w14:paraId="4DAC1B38" w14:textId="77777777" w:rsidR="00774FD1" w:rsidRPr="00955F67" w:rsidRDefault="00774FD1" w:rsidP="000E1616">
          <w:pPr>
            <w:pStyle w:val="Referenz"/>
            <w:rPr>
              <w:lang w:val="fr-CH" w:eastAsia="de-CH"/>
            </w:rPr>
          </w:pPr>
        </w:p>
      </w:tc>
      <w:tc>
        <w:tcPr>
          <w:tcW w:w="5103" w:type="dxa"/>
        </w:tcPr>
        <w:p w14:paraId="5E9D169F" w14:textId="77777777" w:rsidR="00774FD1" w:rsidRPr="00955F67" w:rsidRDefault="00774FD1" w:rsidP="000E1616">
          <w:pPr>
            <w:pStyle w:val="Referenz"/>
            <w:rPr>
              <w:lang w:val="fr-CH" w:eastAsia="de-CH"/>
            </w:rPr>
          </w:pPr>
        </w:p>
      </w:tc>
    </w:tr>
    <w:tr w:rsidR="00774FD1" w:rsidRPr="00955F67" w14:paraId="7763FB8F" w14:textId="77777777" w:rsidTr="00774FD1">
      <w:trPr>
        <w:cantSplit/>
      </w:trPr>
      <w:tc>
        <w:tcPr>
          <w:tcW w:w="4253" w:type="dxa"/>
        </w:tcPr>
        <w:p w14:paraId="1998B801" w14:textId="77777777" w:rsidR="00774FD1" w:rsidRPr="00955F67" w:rsidRDefault="00774FD1" w:rsidP="000E1616">
          <w:pPr>
            <w:pStyle w:val="Referenz"/>
            <w:rPr>
              <w:lang w:val="fr-CH" w:eastAsia="de-CH"/>
            </w:rPr>
          </w:pPr>
        </w:p>
      </w:tc>
      <w:tc>
        <w:tcPr>
          <w:tcW w:w="5103" w:type="dxa"/>
        </w:tcPr>
        <w:p w14:paraId="12D7AF12" w14:textId="77777777" w:rsidR="00774FD1" w:rsidRPr="00955F67" w:rsidRDefault="00774FD1" w:rsidP="000E1616">
          <w:pPr>
            <w:pStyle w:val="Referenz"/>
            <w:rPr>
              <w:lang w:val="fr-CH" w:eastAsia="de-CH"/>
            </w:rPr>
          </w:pPr>
        </w:p>
      </w:tc>
    </w:tr>
    <w:tr w:rsidR="00774FD1" w:rsidRPr="00955F67" w14:paraId="6581154C" w14:textId="77777777" w:rsidTr="00774FD1">
      <w:trPr>
        <w:cantSplit/>
        <w:trHeight w:hRule="exact" w:val="408"/>
      </w:trPr>
      <w:tc>
        <w:tcPr>
          <w:tcW w:w="9356" w:type="dxa"/>
          <w:gridSpan w:val="2"/>
          <w:vAlign w:val="bottom"/>
        </w:tcPr>
        <w:p w14:paraId="51B69BBA" w14:textId="7F415493" w:rsidR="00774FD1" w:rsidRPr="00D8102E" w:rsidRDefault="00774FD1" w:rsidP="00955F67">
          <w:pPr>
            <w:pStyle w:val="Referenz"/>
            <w:rPr>
              <w:rFonts w:eastAsia="Times New Roman" w:cs="Times New Roman"/>
              <w:szCs w:val="20"/>
              <w:lang w:eastAsia="de-CH"/>
            </w:rPr>
          </w:pPr>
          <w:r>
            <w:rPr>
              <w:rFonts w:eastAsia="Times New Roman" w:cs="Times New Roman"/>
              <w:szCs w:val="20"/>
              <w:lang w:eastAsia="de-CH"/>
            </w:rPr>
            <w:fldChar w:fldCharType="begin"/>
          </w:r>
          <w:r>
            <w:rPr>
              <w:rFonts w:eastAsia="Times New Roman" w:cs="Times New Roman"/>
              <w:szCs w:val="20"/>
              <w:lang w:eastAsia="de-CH"/>
            </w:rPr>
            <w:instrText xml:space="preserve"> FILENAME   \* MERGEFORMAT </w:instrText>
          </w:r>
          <w:r>
            <w:rPr>
              <w:rFonts w:eastAsia="Times New Roman" w:cs="Times New Roman"/>
              <w:szCs w:val="20"/>
              <w:lang w:eastAsia="de-CH"/>
            </w:rPr>
            <w:fldChar w:fldCharType="separate"/>
          </w:r>
          <w:r w:rsidR="001842CC">
            <w:rPr>
              <w:rFonts w:eastAsia="Times New Roman" w:cs="Times New Roman"/>
              <w:noProof/>
              <w:szCs w:val="20"/>
              <w:lang w:eastAsia="de-CH"/>
            </w:rPr>
            <w:t>Fragebogen Studie Einzelabgabe Antibiotika_Haus- und Kinderärzte</w:t>
          </w:r>
          <w:r w:rsidR="00151669">
            <w:rPr>
              <w:rFonts w:eastAsia="Times New Roman" w:cs="Times New Roman"/>
              <w:noProof/>
              <w:szCs w:val="20"/>
              <w:lang w:eastAsia="de-CH"/>
            </w:rPr>
            <w:t>/-innen</w:t>
          </w:r>
          <w:r w:rsidR="001842CC">
            <w:rPr>
              <w:rFonts w:eastAsia="Times New Roman" w:cs="Times New Roman"/>
              <w:noProof/>
              <w:szCs w:val="20"/>
              <w:lang w:eastAsia="de-CH"/>
            </w:rPr>
            <w:t>.docx</w:t>
          </w:r>
          <w:r>
            <w:rPr>
              <w:rFonts w:eastAsia="Times New Roman" w:cs="Times New Roman"/>
              <w:szCs w:val="20"/>
              <w:lang w:eastAsia="de-CH"/>
            </w:rPr>
            <w:fldChar w:fldCharType="end"/>
          </w:r>
        </w:p>
      </w:tc>
    </w:tr>
  </w:tbl>
  <w:p w14:paraId="241ADF93" w14:textId="77777777" w:rsidR="00774FD1" w:rsidRPr="00FB2E27" w:rsidRDefault="00774FD1" w:rsidP="00955F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B2C9" w14:textId="77777777" w:rsidR="00B54988" w:rsidRDefault="00B54988" w:rsidP="006C5E82">
      <w:pPr>
        <w:spacing w:line="240" w:lineRule="auto"/>
      </w:pPr>
      <w:r>
        <w:separator/>
      </w:r>
    </w:p>
  </w:footnote>
  <w:footnote w:type="continuationSeparator" w:id="0">
    <w:p w14:paraId="15756874" w14:textId="77777777" w:rsidR="00B54988" w:rsidRDefault="00B54988" w:rsidP="006C5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774FD1" w:rsidRPr="00916ACF" w14:paraId="5B123E55" w14:textId="77777777" w:rsidTr="00774FD1">
      <w:trPr>
        <w:cantSplit/>
        <w:trHeight w:hRule="exact" w:val="1814"/>
      </w:trPr>
      <w:tc>
        <w:tcPr>
          <w:tcW w:w="4848" w:type="dxa"/>
        </w:tcPr>
        <w:p w14:paraId="2F55BDBE" w14:textId="77777777" w:rsidR="00774FD1" w:rsidRPr="00955F67" w:rsidRDefault="00774FD1" w:rsidP="00955F67">
          <w:pPr>
            <w:suppressAutoHyphens/>
            <w:spacing w:line="200" w:lineRule="atLeast"/>
            <w:rPr>
              <w:sz w:val="15"/>
            </w:rPr>
          </w:pPr>
          <w:r w:rsidRPr="00955F67">
            <w:rPr>
              <w:noProof/>
              <w:sz w:val="15"/>
              <w:lang w:eastAsia="de-CH"/>
            </w:rPr>
            <w:drawing>
              <wp:inline distT="0" distB="0" distL="0" distR="0" wp14:anchorId="76BF1EE2" wp14:editId="1D10CE1F">
                <wp:extent cx="1981200" cy="647700"/>
                <wp:effectExtent l="19050" t="0" r="0" b="0"/>
                <wp:docPr id="16"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075CF413" w14:textId="77777777" w:rsidR="00774FD1" w:rsidRPr="00955F67" w:rsidRDefault="00774FD1" w:rsidP="00955F67">
          <w:pPr>
            <w:suppressAutoHyphens/>
            <w:spacing w:line="200" w:lineRule="atLeast"/>
            <w:rPr>
              <w:sz w:val="15"/>
            </w:rPr>
          </w:pPr>
        </w:p>
      </w:tc>
      <w:tc>
        <w:tcPr>
          <w:tcW w:w="5103" w:type="dxa"/>
        </w:tcPr>
        <w:p w14:paraId="140C2C69" w14:textId="77777777" w:rsidR="00774FD1" w:rsidRPr="00955F67" w:rsidRDefault="00774FD1" w:rsidP="00955F67">
          <w:pPr>
            <w:pStyle w:val="KopfzeileDepartement"/>
          </w:pPr>
          <w:r>
            <w:t>Eidgenössisches Departement des Innern EDI</w:t>
          </w:r>
        </w:p>
        <w:p w14:paraId="321071C4" w14:textId="77777777" w:rsidR="00774FD1" w:rsidRPr="00955F67" w:rsidRDefault="00774FD1" w:rsidP="00955F67">
          <w:pPr>
            <w:pStyle w:val="KopfzeileFett"/>
          </w:pPr>
          <w:r>
            <w:t>Bundesamt für Gesundheit BAG</w:t>
          </w:r>
        </w:p>
        <w:p w14:paraId="3BE939D4" w14:textId="16B76760" w:rsidR="00774FD1" w:rsidRPr="00955F67" w:rsidRDefault="00237260" w:rsidP="00955F67">
          <w:pPr>
            <w:pStyle w:val="Kopfzeile"/>
          </w:pPr>
          <w:r>
            <w:t>Direktionsbereich Öffentliche Gesundheit</w:t>
          </w:r>
        </w:p>
        <w:p w14:paraId="7D5C5ABF" w14:textId="77777777" w:rsidR="00774FD1" w:rsidRPr="00955F67" w:rsidRDefault="00774FD1" w:rsidP="00955F67">
          <w:pPr>
            <w:suppressAutoHyphens/>
            <w:spacing w:line="200" w:lineRule="atLeast"/>
            <w:rPr>
              <w:sz w:val="15"/>
            </w:rPr>
          </w:pPr>
        </w:p>
      </w:tc>
    </w:tr>
  </w:tbl>
  <w:p w14:paraId="65EE20E9" w14:textId="77777777" w:rsidR="00774FD1" w:rsidRPr="007C2243" w:rsidRDefault="00774FD1" w:rsidP="00E970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2E048EA"/>
    <w:multiLevelType w:val="hybridMultilevel"/>
    <w:tmpl w:val="063C90AC"/>
    <w:lvl w:ilvl="0" w:tplc="AD1EFE36">
      <w:start w:val="7"/>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1C7211"/>
    <w:multiLevelType w:val="hybridMultilevel"/>
    <w:tmpl w:val="AED80694"/>
    <w:lvl w:ilvl="0" w:tplc="5B54369A">
      <w:start w:val="7"/>
      <w:numFmt w:val="decimal"/>
      <w:lvlText w:val="%1."/>
      <w:lvlJc w:val="left"/>
      <w:pPr>
        <w:ind w:left="720" w:hanging="360"/>
      </w:pPr>
      <w:rPr>
        <w:rFonts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18467420"/>
    <w:multiLevelType w:val="hybridMultilevel"/>
    <w:tmpl w:val="3940ACE0"/>
    <w:lvl w:ilvl="0" w:tplc="08070001">
      <w:start w:val="1"/>
      <w:numFmt w:val="bullet"/>
      <w:lvlText w:val=""/>
      <w:lvlJc w:val="left"/>
      <w:pPr>
        <w:ind w:left="360" w:hanging="36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DE05353"/>
    <w:multiLevelType w:val="hybridMultilevel"/>
    <w:tmpl w:val="C93228AE"/>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22A145E1"/>
    <w:multiLevelType w:val="hybridMultilevel"/>
    <w:tmpl w:val="BEF41E50"/>
    <w:lvl w:ilvl="0" w:tplc="D21E47C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89B70FB"/>
    <w:multiLevelType w:val="hybridMultilevel"/>
    <w:tmpl w:val="3B28F34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A942D23"/>
    <w:multiLevelType w:val="hybridMultilevel"/>
    <w:tmpl w:val="865E3AD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8" w15:restartNumberingAfterBreak="0">
    <w:nsid w:val="2ED146BD"/>
    <w:multiLevelType w:val="hybridMultilevel"/>
    <w:tmpl w:val="EC0AD6C4"/>
    <w:lvl w:ilvl="0" w:tplc="08070001">
      <w:start w:val="1"/>
      <w:numFmt w:val="bullet"/>
      <w:lvlText w:val=""/>
      <w:lvlJc w:val="left"/>
      <w:pPr>
        <w:ind w:left="360" w:hanging="36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076568D"/>
    <w:multiLevelType w:val="hybridMultilevel"/>
    <w:tmpl w:val="1B40D8B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098735D"/>
    <w:multiLevelType w:val="hybridMultilevel"/>
    <w:tmpl w:val="ECBA2EA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1CB7252"/>
    <w:multiLevelType w:val="hybridMultilevel"/>
    <w:tmpl w:val="E5A8F91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1E557DC"/>
    <w:multiLevelType w:val="hybridMultilevel"/>
    <w:tmpl w:val="C77C7D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227BB6"/>
    <w:multiLevelType w:val="hybridMultilevel"/>
    <w:tmpl w:val="892A9306"/>
    <w:lvl w:ilvl="0" w:tplc="08070001">
      <w:start w:val="1"/>
      <w:numFmt w:val="bullet"/>
      <w:lvlText w:val=""/>
      <w:lvlJc w:val="left"/>
      <w:pPr>
        <w:ind w:left="360" w:hanging="360"/>
      </w:pPr>
      <w:rPr>
        <w:rFonts w:ascii="Symbol" w:hAnsi="Symbol" w:cs="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A8E17F5"/>
    <w:multiLevelType w:val="hybridMultilevel"/>
    <w:tmpl w:val="0464CBEC"/>
    <w:lvl w:ilvl="0" w:tplc="0807000F">
      <w:start w:val="1"/>
      <w:numFmt w:val="decimal"/>
      <w:lvlText w:val="%1."/>
      <w:lvlJc w:val="left"/>
      <w:pPr>
        <w:ind w:left="360" w:hanging="360"/>
      </w:pPr>
      <w:rPr>
        <w:rFont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44F4DE0"/>
    <w:multiLevelType w:val="hybridMultilevel"/>
    <w:tmpl w:val="A450FB0E"/>
    <w:lvl w:ilvl="0" w:tplc="08070001">
      <w:start w:val="1"/>
      <w:numFmt w:val="bullet"/>
      <w:lvlText w:val=""/>
      <w:lvlJc w:val="left"/>
      <w:pPr>
        <w:ind w:left="360" w:hanging="36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11139E2"/>
    <w:multiLevelType w:val="hybridMultilevel"/>
    <w:tmpl w:val="A9048E1A"/>
    <w:lvl w:ilvl="0" w:tplc="CD8ACC20">
      <w:start w:val="7"/>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4B31CAF"/>
    <w:multiLevelType w:val="hybridMultilevel"/>
    <w:tmpl w:val="3F203E18"/>
    <w:lvl w:ilvl="0" w:tplc="C42455D0">
      <w:start w:val="1"/>
      <w:numFmt w:val="bullet"/>
      <w:lvlText w:val="-"/>
      <w:lvlJc w:val="left"/>
      <w:pPr>
        <w:ind w:left="360" w:hanging="360"/>
      </w:pPr>
      <w:rPr>
        <w:rFonts w:ascii="Calibri" w:eastAsia="Calibri"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8" w15:restartNumberingAfterBreak="0">
    <w:nsid w:val="553D465C"/>
    <w:multiLevelType w:val="hybridMultilevel"/>
    <w:tmpl w:val="E5CA0A46"/>
    <w:lvl w:ilvl="0" w:tplc="12EA0F6E">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8FB6C7F"/>
    <w:multiLevelType w:val="hybridMultilevel"/>
    <w:tmpl w:val="48CC2578"/>
    <w:lvl w:ilvl="0" w:tplc="C42455D0">
      <w:start w:val="1"/>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0" w15:restartNumberingAfterBreak="0">
    <w:nsid w:val="5A7C1252"/>
    <w:multiLevelType w:val="hybridMultilevel"/>
    <w:tmpl w:val="D8C0F5D8"/>
    <w:lvl w:ilvl="0" w:tplc="08070001">
      <w:start w:val="1"/>
      <w:numFmt w:val="bullet"/>
      <w:lvlText w:val=""/>
      <w:lvlJc w:val="left"/>
      <w:pPr>
        <w:ind w:left="360" w:hanging="36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CC07257"/>
    <w:multiLevelType w:val="hybridMultilevel"/>
    <w:tmpl w:val="97AE747C"/>
    <w:lvl w:ilvl="0" w:tplc="17DCD234">
      <w:start w:val="7"/>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B46784"/>
    <w:multiLevelType w:val="hybridMultilevel"/>
    <w:tmpl w:val="E82ECBDE"/>
    <w:lvl w:ilvl="0" w:tplc="08070001">
      <w:start w:val="1"/>
      <w:numFmt w:val="bullet"/>
      <w:lvlText w:val=""/>
      <w:lvlJc w:val="left"/>
      <w:pPr>
        <w:ind w:left="360" w:hanging="360"/>
      </w:pPr>
      <w:rPr>
        <w:rFonts w:ascii="Symbol" w:hAnsi="Symbol" w:cs="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6F420876"/>
    <w:multiLevelType w:val="hybridMultilevel"/>
    <w:tmpl w:val="9F10C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5C71B11"/>
    <w:multiLevelType w:val="hybridMultilevel"/>
    <w:tmpl w:val="077ED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5DB12A8"/>
    <w:multiLevelType w:val="hybridMultilevel"/>
    <w:tmpl w:val="E4506D3A"/>
    <w:lvl w:ilvl="0" w:tplc="C42455D0">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91208DA"/>
    <w:multiLevelType w:val="hybridMultilevel"/>
    <w:tmpl w:val="91389044"/>
    <w:lvl w:ilvl="0" w:tplc="08070019">
      <w:start w:val="1"/>
      <w:numFmt w:val="lowerLetter"/>
      <w:lvlText w:val="%1."/>
      <w:lvlJc w:val="left"/>
      <w:pPr>
        <w:ind w:left="720" w:hanging="360"/>
      </w:pPr>
      <w:rPr>
        <w:rFonts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abstractNumId w:val="0"/>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20"/>
  </w:num>
  <w:num w:numId="7">
    <w:abstractNumId w:val="22"/>
  </w:num>
  <w:num w:numId="8">
    <w:abstractNumId w:val="15"/>
  </w:num>
  <w:num w:numId="9">
    <w:abstractNumId w:val="6"/>
  </w:num>
  <w:num w:numId="10">
    <w:abstractNumId w:val="10"/>
  </w:num>
  <w:num w:numId="11">
    <w:abstractNumId w:val="18"/>
  </w:num>
  <w:num w:numId="12">
    <w:abstractNumId w:val="9"/>
  </w:num>
  <w:num w:numId="13">
    <w:abstractNumId w:val="11"/>
  </w:num>
  <w:num w:numId="14">
    <w:abstractNumId w:val="12"/>
  </w:num>
  <w:num w:numId="15">
    <w:abstractNumId w:val="23"/>
  </w:num>
  <w:num w:numId="16">
    <w:abstractNumId w:val="14"/>
  </w:num>
  <w:num w:numId="17">
    <w:abstractNumId w:val="5"/>
  </w:num>
  <w:num w:numId="18">
    <w:abstractNumId w:val="7"/>
  </w:num>
  <w:num w:numId="19">
    <w:abstractNumId w:val="3"/>
  </w:num>
  <w:num w:numId="20">
    <w:abstractNumId w:val="8"/>
  </w:num>
  <w:num w:numId="21">
    <w:abstractNumId w:val="13"/>
  </w:num>
  <w:num w:numId="22">
    <w:abstractNumId w:val="0"/>
  </w:num>
  <w:num w:numId="23">
    <w:abstractNumId w:val="0"/>
  </w:num>
  <w:num w:numId="24">
    <w:abstractNumId w:val="0"/>
  </w:num>
  <w:num w:numId="25">
    <w:abstractNumId w:val="0"/>
  </w:num>
  <w:num w:numId="26">
    <w:abstractNumId w:val="0"/>
  </w:num>
  <w:num w:numId="27">
    <w:abstractNumId w:val="24"/>
  </w:num>
  <w:num w:numId="28">
    <w:abstractNumId w:val="0"/>
  </w:num>
  <w:num w:numId="29">
    <w:abstractNumId w:val="16"/>
  </w:num>
  <w:num w:numId="30">
    <w:abstractNumId w:val="2"/>
  </w:num>
  <w:num w:numId="31">
    <w:abstractNumId w:val="26"/>
  </w:num>
  <w:num w:numId="32">
    <w:abstractNumId w:val="4"/>
  </w:num>
  <w:num w:numId="33">
    <w:abstractNumId w:val="21"/>
  </w:num>
  <w:num w:numId="3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14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
    <w:docVar w:name="BITVM_AbsZeileRef" w:val="BAG"/>
    <w:docVar w:name="BITVM_Amt" w:val="Bundesamt für Gesundheit BAG"/>
    <w:docVar w:name="BITVM_Amt2" w:val="none"/>
    <w:docVar w:name="BITVM_Departement" w:val="Eidgenössisches Departement des Innern EDI"/>
    <w:docVar w:name="BITVM_Departement2" w:val="none"/>
    <w:docVar w:name="BITVM_EmpfAdr" w:val="none"/>
    <w:docVar w:name="BITVM_EmpfAdrZeile" w:val="none"/>
    <w:docVar w:name="BITVM_FooterAbsender" w:val="Bundesamt für Gesundheit BAG_x000d_Stefanie Schmied_x000d_Schwarzenburgstrasse 157, 3003 Bern_x000d_Tel. +41 58 465 51 10, stefanie.schmied@bag.admin.ch_x000d_www.bag.admin.ch"/>
    <w:docVar w:name="BITVM_FooterBundespraesident" w:val="Schwarzenburgstrasse 157, 3003 Bern_x000d_www.bag.admin.ch"/>
    <w:docVar w:name="BITVM_FooterSekretariat" w:val="Bundesamt für Gesundheit BAG_x000d_Sektion Strategien, Grundlagen und Planung_x000d_Schwarzenburgstrasse 157, 3003 Bern_x000d_Tel. +41 31_x000d_www.bag.admin.ch"/>
    <w:docVar w:name="BITVM_OrgUnit" w:val="Direktionsbereich Öffentliche Gesundheit"/>
    <w:docVar w:name="BITVM_Sig1" w:val="none"/>
    <w:docVar w:name="BITVM_Sig2" w:val="none"/>
  </w:docVars>
  <w:rsids>
    <w:rsidRoot w:val="00D8102E"/>
    <w:rsid w:val="000011FF"/>
    <w:rsid w:val="00002CA7"/>
    <w:rsid w:val="000034EE"/>
    <w:rsid w:val="00005DFC"/>
    <w:rsid w:val="000068AB"/>
    <w:rsid w:val="000116FC"/>
    <w:rsid w:val="00017E76"/>
    <w:rsid w:val="00020767"/>
    <w:rsid w:val="00020960"/>
    <w:rsid w:val="00021AB9"/>
    <w:rsid w:val="000241B9"/>
    <w:rsid w:val="00024959"/>
    <w:rsid w:val="00027A1B"/>
    <w:rsid w:val="000305C0"/>
    <w:rsid w:val="00030745"/>
    <w:rsid w:val="00032AD1"/>
    <w:rsid w:val="00033A8F"/>
    <w:rsid w:val="00035B10"/>
    <w:rsid w:val="00040E4B"/>
    <w:rsid w:val="0004278C"/>
    <w:rsid w:val="00047EC2"/>
    <w:rsid w:val="0006161E"/>
    <w:rsid w:val="00061BA6"/>
    <w:rsid w:val="00065F2A"/>
    <w:rsid w:val="00072DB2"/>
    <w:rsid w:val="00073644"/>
    <w:rsid w:val="00073C5F"/>
    <w:rsid w:val="000740E3"/>
    <w:rsid w:val="0007432F"/>
    <w:rsid w:val="000764C1"/>
    <w:rsid w:val="000770AF"/>
    <w:rsid w:val="00077815"/>
    <w:rsid w:val="00077B2D"/>
    <w:rsid w:val="00080536"/>
    <w:rsid w:val="000824F6"/>
    <w:rsid w:val="00083358"/>
    <w:rsid w:val="00086A8E"/>
    <w:rsid w:val="0008779D"/>
    <w:rsid w:val="00087B69"/>
    <w:rsid w:val="00094EED"/>
    <w:rsid w:val="000A328F"/>
    <w:rsid w:val="000A4A78"/>
    <w:rsid w:val="000A5DF9"/>
    <w:rsid w:val="000A6818"/>
    <w:rsid w:val="000A6B44"/>
    <w:rsid w:val="000B1DE8"/>
    <w:rsid w:val="000B4B15"/>
    <w:rsid w:val="000B662B"/>
    <w:rsid w:val="000B6718"/>
    <w:rsid w:val="000C20CE"/>
    <w:rsid w:val="000C7954"/>
    <w:rsid w:val="000D43F9"/>
    <w:rsid w:val="000D689B"/>
    <w:rsid w:val="000E0566"/>
    <w:rsid w:val="000E1616"/>
    <w:rsid w:val="000E2049"/>
    <w:rsid w:val="000E2500"/>
    <w:rsid w:val="000E31B6"/>
    <w:rsid w:val="000E3941"/>
    <w:rsid w:val="000E6EFE"/>
    <w:rsid w:val="000E7A27"/>
    <w:rsid w:val="000F1A14"/>
    <w:rsid w:val="000F7360"/>
    <w:rsid w:val="00102FDB"/>
    <w:rsid w:val="0010454A"/>
    <w:rsid w:val="0010598F"/>
    <w:rsid w:val="0011257B"/>
    <w:rsid w:val="001140E8"/>
    <w:rsid w:val="001150AB"/>
    <w:rsid w:val="001206EB"/>
    <w:rsid w:val="00123884"/>
    <w:rsid w:val="00125D34"/>
    <w:rsid w:val="0012698E"/>
    <w:rsid w:val="0013154E"/>
    <w:rsid w:val="00132DCA"/>
    <w:rsid w:val="00135622"/>
    <w:rsid w:val="001376FD"/>
    <w:rsid w:val="001377C0"/>
    <w:rsid w:val="00137E36"/>
    <w:rsid w:val="001462A2"/>
    <w:rsid w:val="0014674E"/>
    <w:rsid w:val="001500AD"/>
    <w:rsid w:val="00151669"/>
    <w:rsid w:val="00160526"/>
    <w:rsid w:val="00164B59"/>
    <w:rsid w:val="001671DA"/>
    <w:rsid w:val="0016726E"/>
    <w:rsid w:val="001673EA"/>
    <w:rsid w:val="001703E6"/>
    <w:rsid w:val="00172D8F"/>
    <w:rsid w:val="00174F2A"/>
    <w:rsid w:val="00175146"/>
    <w:rsid w:val="00177F6B"/>
    <w:rsid w:val="001832A1"/>
    <w:rsid w:val="00183569"/>
    <w:rsid w:val="001842CC"/>
    <w:rsid w:val="00186053"/>
    <w:rsid w:val="00192A66"/>
    <w:rsid w:val="001953B5"/>
    <w:rsid w:val="001A452E"/>
    <w:rsid w:val="001B0126"/>
    <w:rsid w:val="001B1F8D"/>
    <w:rsid w:val="001B3484"/>
    <w:rsid w:val="001B57FA"/>
    <w:rsid w:val="001B6B84"/>
    <w:rsid w:val="001B7E47"/>
    <w:rsid w:val="001C7125"/>
    <w:rsid w:val="001D0915"/>
    <w:rsid w:val="001D1278"/>
    <w:rsid w:val="001D1BD1"/>
    <w:rsid w:val="001D56D3"/>
    <w:rsid w:val="001E237A"/>
    <w:rsid w:val="001E4C50"/>
    <w:rsid w:val="001E7ADD"/>
    <w:rsid w:val="001F7EAC"/>
    <w:rsid w:val="00200286"/>
    <w:rsid w:val="00201816"/>
    <w:rsid w:val="00202012"/>
    <w:rsid w:val="002063F1"/>
    <w:rsid w:val="00207650"/>
    <w:rsid w:val="00211DCB"/>
    <w:rsid w:val="00212FF1"/>
    <w:rsid w:val="00215BC3"/>
    <w:rsid w:val="00216332"/>
    <w:rsid w:val="00216627"/>
    <w:rsid w:val="002200B4"/>
    <w:rsid w:val="00220B52"/>
    <w:rsid w:val="00221A0B"/>
    <w:rsid w:val="00227AEF"/>
    <w:rsid w:val="0023323C"/>
    <w:rsid w:val="00235844"/>
    <w:rsid w:val="00237260"/>
    <w:rsid w:val="00237741"/>
    <w:rsid w:val="00237B9C"/>
    <w:rsid w:val="00237CC0"/>
    <w:rsid w:val="002418DE"/>
    <w:rsid w:val="00246F19"/>
    <w:rsid w:val="00250E6A"/>
    <w:rsid w:val="0025379F"/>
    <w:rsid w:val="00254CD6"/>
    <w:rsid w:val="002600AC"/>
    <w:rsid w:val="002607A5"/>
    <w:rsid w:val="00263E79"/>
    <w:rsid w:val="00272472"/>
    <w:rsid w:val="00273615"/>
    <w:rsid w:val="00274F5D"/>
    <w:rsid w:val="00275DAE"/>
    <w:rsid w:val="00276188"/>
    <w:rsid w:val="002769EC"/>
    <w:rsid w:val="00284E0D"/>
    <w:rsid w:val="00285AA2"/>
    <w:rsid w:val="00286FEE"/>
    <w:rsid w:val="002873AB"/>
    <w:rsid w:val="002905C1"/>
    <w:rsid w:val="00292A27"/>
    <w:rsid w:val="00292E77"/>
    <w:rsid w:val="002A385A"/>
    <w:rsid w:val="002A47E0"/>
    <w:rsid w:val="002A5858"/>
    <w:rsid w:val="002A610E"/>
    <w:rsid w:val="002B0B61"/>
    <w:rsid w:val="002B4F39"/>
    <w:rsid w:val="002B5CE6"/>
    <w:rsid w:val="002B5D13"/>
    <w:rsid w:val="002B7B7E"/>
    <w:rsid w:val="002C0637"/>
    <w:rsid w:val="002C2E65"/>
    <w:rsid w:val="002C3811"/>
    <w:rsid w:val="002C3B76"/>
    <w:rsid w:val="002C6757"/>
    <w:rsid w:val="002C6C3A"/>
    <w:rsid w:val="002C75D1"/>
    <w:rsid w:val="002D3755"/>
    <w:rsid w:val="002D409E"/>
    <w:rsid w:val="002D4BBE"/>
    <w:rsid w:val="002D5D26"/>
    <w:rsid w:val="002D6337"/>
    <w:rsid w:val="002E0001"/>
    <w:rsid w:val="002E1745"/>
    <w:rsid w:val="002E3689"/>
    <w:rsid w:val="002E7F3E"/>
    <w:rsid w:val="002F1DB9"/>
    <w:rsid w:val="002F5488"/>
    <w:rsid w:val="002F6388"/>
    <w:rsid w:val="00300306"/>
    <w:rsid w:val="0030250C"/>
    <w:rsid w:val="00311392"/>
    <w:rsid w:val="00312B37"/>
    <w:rsid w:val="00315529"/>
    <w:rsid w:val="00317FF6"/>
    <w:rsid w:val="00323115"/>
    <w:rsid w:val="003247BC"/>
    <w:rsid w:val="00324B22"/>
    <w:rsid w:val="003268F9"/>
    <w:rsid w:val="00330B80"/>
    <w:rsid w:val="0033667F"/>
    <w:rsid w:val="003367E4"/>
    <w:rsid w:val="00340EAF"/>
    <w:rsid w:val="003432B0"/>
    <w:rsid w:val="00343480"/>
    <w:rsid w:val="003440A9"/>
    <w:rsid w:val="00344C24"/>
    <w:rsid w:val="00346FBF"/>
    <w:rsid w:val="0034739F"/>
    <w:rsid w:val="00350E6D"/>
    <w:rsid w:val="003517D8"/>
    <w:rsid w:val="003545A7"/>
    <w:rsid w:val="0035663E"/>
    <w:rsid w:val="00363082"/>
    <w:rsid w:val="00363683"/>
    <w:rsid w:val="00363CEB"/>
    <w:rsid w:val="00371007"/>
    <w:rsid w:val="003724C8"/>
    <w:rsid w:val="00377376"/>
    <w:rsid w:val="00377EF1"/>
    <w:rsid w:val="0038020F"/>
    <w:rsid w:val="0038592D"/>
    <w:rsid w:val="00385D04"/>
    <w:rsid w:val="00394948"/>
    <w:rsid w:val="003967E0"/>
    <w:rsid w:val="00397A91"/>
    <w:rsid w:val="003A0ACC"/>
    <w:rsid w:val="003A3139"/>
    <w:rsid w:val="003A6803"/>
    <w:rsid w:val="003A7D8C"/>
    <w:rsid w:val="003B6BC7"/>
    <w:rsid w:val="003C006D"/>
    <w:rsid w:val="003C04C5"/>
    <w:rsid w:val="003C24E4"/>
    <w:rsid w:val="003C484F"/>
    <w:rsid w:val="003C61E1"/>
    <w:rsid w:val="003C7269"/>
    <w:rsid w:val="003D0F06"/>
    <w:rsid w:val="003D2BFF"/>
    <w:rsid w:val="003D79DA"/>
    <w:rsid w:val="003E3D3A"/>
    <w:rsid w:val="003E6F48"/>
    <w:rsid w:val="003F111A"/>
    <w:rsid w:val="00400938"/>
    <w:rsid w:val="00402685"/>
    <w:rsid w:val="004026F1"/>
    <w:rsid w:val="00404E78"/>
    <w:rsid w:val="004059D4"/>
    <w:rsid w:val="00410641"/>
    <w:rsid w:val="00411350"/>
    <w:rsid w:val="00413A1B"/>
    <w:rsid w:val="004144D5"/>
    <w:rsid w:val="004210F3"/>
    <w:rsid w:val="00421CAB"/>
    <w:rsid w:val="00422CAA"/>
    <w:rsid w:val="00425ACD"/>
    <w:rsid w:val="004260B7"/>
    <w:rsid w:val="00430455"/>
    <w:rsid w:val="0043288B"/>
    <w:rsid w:val="0043321A"/>
    <w:rsid w:val="00433EED"/>
    <w:rsid w:val="004368EE"/>
    <w:rsid w:val="004467BA"/>
    <w:rsid w:val="00454079"/>
    <w:rsid w:val="004542D9"/>
    <w:rsid w:val="00462E95"/>
    <w:rsid w:val="004633DB"/>
    <w:rsid w:val="0046355F"/>
    <w:rsid w:val="00465071"/>
    <w:rsid w:val="00467569"/>
    <w:rsid w:val="00467867"/>
    <w:rsid w:val="0046791C"/>
    <w:rsid w:val="00467D42"/>
    <w:rsid w:val="00471020"/>
    <w:rsid w:val="00475BF6"/>
    <w:rsid w:val="00482C42"/>
    <w:rsid w:val="004831A4"/>
    <w:rsid w:val="00483EA3"/>
    <w:rsid w:val="00485732"/>
    <w:rsid w:val="00486866"/>
    <w:rsid w:val="00487F6F"/>
    <w:rsid w:val="00490036"/>
    <w:rsid w:val="00490333"/>
    <w:rsid w:val="0049167C"/>
    <w:rsid w:val="00492110"/>
    <w:rsid w:val="00492D6E"/>
    <w:rsid w:val="004931BA"/>
    <w:rsid w:val="004943D1"/>
    <w:rsid w:val="00496CA1"/>
    <w:rsid w:val="00497D46"/>
    <w:rsid w:val="004A1BEC"/>
    <w:rsid w:val="004A2605"/>
    <w:rsid w:val="004A4350"/>
    <w:rsid w:val="004A44DD"/>
    <w:rsid w:val="004B2C80"/>
    <w:rsid w:val="004B5A99"/>
    <w:rsid w:val="004B77D2"/>
    <w:rsid w:val="004B77DF"/>
    <w:rsid w:val="004C29E4"/>
    <w:rsid w:val="004C5C83"/>
    <w:rsid w:val="004C7358"/>
    <w:rsid w:val="004D0D21"/>
    <w:rsid w:val="004D3E7B"/>
    <w:rsid w:val="004D41C2"/>
    <w:rsid w:val="004E4A40"/>
    <w:rsid w:val="004E7625"/>
    <w:rsid w:val="004F000A"/>
    <w:rsid w:val="004F0A92"/>
    <w:rsid w:val="004F2C2F"/>
    <w:rsid w:val="004F3827"/>
    <w:rsid w:val="004F48C1"/>
    <w:rsid w:val="004F4AEA"/>
    <w:rsid w:val="00500DFD"/>
    <w:rsid w:val="0050187E"/>
    <w:rsid w:val="00504E1F"/>
    <w:rsid w:val="005070D5"/>
    <w:rsid w:val="00516777"/>
    <w:rsid w:val="005168BF"/>
    <w:rsid w:val="005208EE"/>
    <w:rsid w:val="00521274"/>
    <w:rsid w:val="00522258"/>
    <w:rsid w:val="00522358"/>
    <w:rsid w:val="0052296C"/>
    <w:rsid w:val="0052463A"/>
    <w:rsid w:val="00531862"/>
    <w:rsid w:val="00536824"/>
    <w:rsid w:val="005371A7"/>
    <w:rsid w:val="005405D2"/>
    <w:rsid w:val="0054274C"/>
    <w:rsid w:val="00544183"/>
    <w:rsid w:val="0055066C"/>
    <w:rsid w:val="0055152B"/>
    <w:rsid w:val="005516E5"/>
    <w:rsid w:val="005544E3"/>
    <w:rsid w:val="005548B7"/>
    <w:rsid w:val="00555F38"/>
    <w:rsid w:val="00561EA6"/>
    <w:rsid w:val="00563233"/>
    <w:rsid w:val="00565756"/>
    <w:rsid w:val="00566C68"/>
    <w:rsid w:val="00567388"/>
    <w:rsid w:val="00573D24"/>
    <w:rsid w:val="00574781"/>
    <w:rsid w:val="00574D92"/>
    <w:rsid w:val="005755E7"/>
    <w:rsid w:val="00576B99"/>
    <w:rsid w:val="005818F5"/>
    <w:rsid w:val="00581BE4"/>
    <w:rsid w:val="00585A7A"/>
    <w:rsid w:val="005867F4"/>
    <w:rsid w:val="00593BA0"/>
    <w:rsid w:val="005957E9"/>
    <w:rsid w:val="00597753"/>
    <w:rsid w:val="005A0D9F"/>
    <w:rsid w:val="005A5367"/>
    <w:rsid w:val="005A797D"/>
    <w:rsid w:val="005A7A55"/>
    <w:rsid w:val="005B4F7C"/>
    <w:rsid w:val="005B6A7C"/>
    <w:rsid w:val="005B6F5C"/>
    <w:rsid w:val="005B7F29"/>
    <w:rsid w:val="005C0FC9"/>
    <w:rsid w:val="005C109F"/>
    <w:rsid w:val="005C22FE"/>
    <w:rsid w:val="005C34C9"/>
    <w:rsid w:val="005C6F2F"/>
    <w:rsid w:val="005D0C20"/>
    <w:rsid w:val="005D2E35"/>
    <w:rsid w:val="005D3F29"/>
    <w:rsid w:val="005D73EC"/>
    <w:rsid w:val="005F148E"/>
    <w:rsid w:val="005F5D0C"/>
    <w:rsid w:val="005F6B28"/>
    <w:rsid w:val="0060137D"/>
    <w:rsid w:val="00602264"/>
    <w:rsid w:val="00602A0E"/>
    <w:rsid w:val="006054F7"/>
    <w:rsid w:val="00606B7E"/>
    <w:rsid w:val="006220FE"/>
    <w:rsid w:val="006272EE"/>
    <w:rsid w:val="006304BF"/>
    <w:rsid w:val="00636A87"/>
    <w:rsid w:val="00636CC1"/>
    <w:rsid w:val="00640486"/>
    <w:rsid w:val="00642394"/>
    <w:rsid w:val="00643353"/>
    <w:rsid w:val="00643F85"/>
    <w:rsid w:val="00645421"/>
    <w:rsid w:val="00645927"/>
    <w:rsid w:val="00645B38"/>
    <w:rsid w:val="00651051"/>
    <w:rsid w:val="006510B7"/>
    <w:rsid w:val="00651CEB"/>
    <w:rsid w:val="006542F2"/>
    <w:rsid w:val="00656554"/>
    <w:rsid w:val="00656D77"/>
    <w:rsid w:val="00660474"/>
    <w:rsid w:val="006617E8"/>
    <w:rsid w:val="00662A0D"/>
    <w:rsid w:val="00662C7E"/>
    <w:rsid w:val="0066660C"/>
    <w:rsid w:val="00672A51"/>
    <w:rsid w:val="006735FA"/>
    <w:rsid w:val="0067559B"/>
    <w:rsid w:val="00675B81"/>
    <w:rsid w:val="00684D9A"/>
    <w:rsid w:val="00695574"/>
    <w:rsid w:val="006966BE"/>
    <w:rsid w:val="00697C21"/>
    <w:rsid w:val="006A13B3"/>
    <w:rsid w:val="006A1AE7"/>
    <w:rsid w:val="006A2084"/>
    <w:rsid w:val="006A23DF"/>
    <w:rsid w:val="006A508E"/>
    <w:rsid w:val="006A523A"/>
    <w:rsid w:val="006A6E78"/>
    <w:rsid w:val="006B0950"/>
    <w:rsid w:val="006C2D6C"/>
    <w:rsid w:val="006C5E82"/>
    <w:rsid w:val="006D099C"/>
    <w:rsid w:val="006D49D8"/>
    <w:rsid w:val="006E075B"/>
    <w:rsid w:val="006E2584"/>
    <w:rsid w:val="006E35A5"/>
    <w:rsid w:val="006E3ECA"/>
    <w:rsid w:val="006E6179"/>
    <w:rsid w:val="006F0DF8"/>
    <w:rsid w:val="006F0EDF"/>
    <w:rsid w:val="006F2DD6"/>
    <w:rsid w:val="006F33A7"/>
    <w:rsid w:val="006F3C43"/>
    <w:rsid w:val="006F5622"/>
    <w:rsid w:val="00700113"/>
    <w:rsid w:val="007013C1"/>
    <w:rsid w:val="00702CEE"/>
    <w:rsid w:val="00704980"/>
    <w:rsid w:val="007062E8"/>
    <w:rsid w:val="00707EEC"/>
    <w:rsid w:val="007112A7"/>
    <w:rsid w:val="00711779"/>
    <w:rsid w:val="00714D01"/>
    <w:rsid w:val="007216F4"/>
    <w:rsid w:val="007225D7"/>
    <w:rsid w:val="007233CB"/>
    <w:rsid w:val="007270F8"/>
    <w:rsid w:val="00735836"/>
    <w:rsid w:val="00735BB7"/>
    <w:rsid w:val="00742062"/>
    <w:rsid w:val="00746634"/>
    <w:rsid w:val="00750030"/>
    <w:rsid w:val="00751ACF"/>
    <w:rsid w:val="00753722"/>
    <w:rsid w:val="0075405E"/>
    <w:rsid w:val="00754069"/>
    <w:rsid w:val="00755B8C"/>
    <w:rsid w:val="00763702"/>
    <w:rsid w:val="007640BB"/>
    <w:rsid w:val="00765A26"/>
    <w:rsid w:val="00770466"/>
    <w:rsid w:val="00774FD1"/>
    <w:rsid w:val="007754FE"/>
    <w:rsid w:val="00777201"/>
    <w:rsid w:val="00783EEC"/>
    <w:rsid w:val="00787AF7"/>
    <w:rsid w:val="0079617F"/>
    <w:rsid w:val="00796F84"/>
    <w:rsid w:val="00797F10"/>
    <w:rsid w:val="007A3BC6"/>
    <w:rsid w:val="007A4A41"/>
    <w:rsid w:val="007A6172"/>
    <w:rsid w:val="007A76D0"/>
    <w:rsid w:val="007B30B4"/>
    <w:rsid w:val="007B7F46"/>
    <w:rsid w:val="007C1792"/>
    <w:rsid w:val="007C2243"/>
    <w:rsid w:val="007C297C"/>
    <w:rsid w:val="007C4D3B"/>
    <w:rsid w:val="007D356F"/>
    <w:rsid w:val="007D36AD"/>
    <w:rsid w:val="007D5871"/>
    <w:rsid w:val="007D6175"/>
    <w:rsid w:val="007D669D"/>
    <w:rsid w:val="007D75C7"/>
    <w:rsid w:val="007E1349"/>
    <w:rsid w:val="007E2BA8"/>
    <w:rsid w:val="007E3564"/>
    <w:rsid w:val="007E7B3B"/>
    <w:rsid w:val="007E7C93"/>
    <w:rsid w:val="007F7283"/>
    <w:rsid w:val="008003E6"/>
    <w:rsid w:val="008016F0"/>
    <w:rsid w:val="00802B89"/>
    <w:rsid w:val="00805F42"/>
    <w:rsid w:val="00811DFC"/>
    <w:rsid w:val="00814207"/>
    <w:rsid w:val="00816F18"/>
    <w:rsid w:val="00823577"/>
    <w:rsid w:val="008250A8"/>
    <w:rsid w:val="00826B6A"/>
    <w:rsid w:val="00832AC2"/>
    <w:rsid w:val="00834EE3"/>
    <w:rsid w:val="00840E7A"/>
    <w:rsid w:val="00841AE7"/>
    <w:rsid w:val="00843C4B"/>
    <w:rsid w:val="00844399"/>
    <w:rsid w:val="00844F47"/>
    <w:rsid w:val="008454C2"/>
    <w:rsid w:val="00846525"/>
    <w:rsid w:val="00846F3C"/>
    <w:rsid w:val="008476CF"/>
    <w:rsid w:val="0085064A"/>
    <w:rsid w:val="00854B95"/>
    <w:rsid w:val="008562D8"/>
    <w:rsid w:val="008601BE"/>
    <w:rsid w:val="00860E32"/>
    <w:rsid w:val="00862811"/>
    <w:rsid w:val="00864BA7"/>
    <w:rsid w:val="00864D25"/>
    <w:rsid w:val="008650D5"/>
    <w:rsid w:val="00870AA8"/>
    <w:rsid w:val="008714E3"/>
    <w:rsid w:val="00877F60"/>
    <w:rsid w:val="00883ED6"/>
    <w:rsid w:val="008868C4"/>
    <w:rsid w:val="00895162"/>
    <w:rsid w:val="00897DCA"/>
    <w:rsid w:val="008A037C"/>
    <w:rsid w:val="008A2544"/>
    <w:rsid w:val="008A515C"/>
    <w:rsid w:val="008A6BF9"/>
    <w:rsid w:val="008A7458"/>
    <w:rsid w:val="008B1EDA"/>
    <w:rsid w:val="008B28F6"/>
    <w:rsid w:val="008B364C"/>
    <w:rsid w:val="008B4389"/>
    <w:rsid w:val="008B7D1D"/>
    <w:rsid w:val="008D1699"/>
    <w:rsid w:val="008D360F"/>
    <w:rsid w:val="008D4DC3"/>
    <w:rsid w:val="008E2A67"/>
    <w:rsid w:val="008E40D3"/>
    <w:rsid w:val="008E4C01"/>
    <w:rsid w:val="008E59F2"/>
    <w:rsid w:val="008E600E"/>
    <w:rsid w:val="008E7A7F"/>
    <w:rsid w:val="008F011D"/>
    <w:rsid w:val="008F195E"/>
    <w:rsid w:val="008F2B02"/>
    <w:rsid w:val="008F7123"/>
    <w:rsid w:val="008F76AE"/>
    <w:rsid w:val="00902633"/>
    <w:rsid w:val="009026C8"/>
    <w:rsid w:val="00902E32"/>
    <w:rsid w:val="009043B3"/>
    <w:rsid w:val="00905C62"/>
    <w:rsid w:val="00915009"/>
    <w:rsid w:val="00916ACF"/>
    <w:rsid w:val="009176A6"/>
    <w:rsid w:val="009218C8"/>
    <w:rsid w:val="00921F05"/>
    <w:rsid w:val="00922293"/>
    <w:rsid w:val="00925769"/>
    <w:rsid w:val="009268F3"/>
    <w:rsid w:val="0092769F"/>
    <w:rsid w:val="0093116B"/>
    <w:rsid w:val="00932590"/>
    <w:rsid w:val="00932C66"/>
    <w:rsid w:val="00933B68"/>
    <w:rsid w:val="009362B0"/>
    <w:rsid w:val="00936391"/>
    <w:rsid w:val="00937781"/>
    <w:rsid w:val="00940EBE"/>
    <w:rsid w:val="009425C5"/>
    <w:rsid w:val="00950BC8"/>
    <w:rsid w:val="00952A36"/>
    <w:rsid w:val="00955F67"/>
    <w:rsid w:val="0096380C"/>
    <w:rsid w:val="00965A21"/>
    <w:rsid w:val="00967127"/>
    <w:rsid w:val="0096747A"/>
    <w:rsid w:val="00982A58"/>
    <w:rsid w:val="00983556"/>
    <w:rsid w:val="009843C8"/>
    <w:rsid w:val="00987C19"/>
    <w:rsid w:val="009907D6"/>
    <w:rsid w:val="009922E9"/>
    <w:rsid w:val="00992665"/>
    <w:rsid w:val="00993374"/>
    <w:rsid w:val="009961CE"/>
    <w:rsid w:val="00996C75"/>
    <w:rsid w:val="009A3BE4"/>
    <w:rsid w:val="009A4A41"/>
    <w:rsid w:val="009A5B01"/>
    <w:rsid w:val="009A7C47"/>
    <w:rsid w:val="009B277B"/>
    <w:rsid w:val="009B2F77"/>
    <w:rsid w:val="009B527A"/>
    <w:rsid w:val="009B6194"/>
    <w:rsid w:val="009C1CC0"/>
    <w:rsid w:val="009C278E"/>
    <w:rsid w:val="009C5BB6"/>
    <w:rsid w:val="009C5DA1"/>
    <w:rsid w:val="009D520D"/>
    <w:rsid w:val="009D5220"/>
    <w:rsid w:val="009D6DF0"/>
    <w:rsid w:val="009D758D"/>
    <w:rsid w:val="009E0AEF"/>
    <w:rsid w:val="009E27EC"/>
    <w:rsid w:val="009E4FAE"/>
    <w:rsid w:val="009E6D5F"/>
    <w:rsid w:val="009F0D54"/>
    <w:rsid w:val="009F2C07"/>
    <w:rsid w:val="009F5C88"/>
    <w:rsid w:val="009F6782"/>
    <w:rsid w:val="009F7831"/>
    <w:rsid w:val="009F794D"/>
    <w:rsid w:val="00A0046F"/>
    <w:rsid w:val="00A00C9F"/>
    <w:rsid w:val="00A00FB4"/>
    <w:rsid w:val="00A05676"/>
    <w:rsid w:val="00A109E4"/>
    <w:rsid w:val="00A124B5"/>
    <w:rsid w:val="00A13855"/>
    <w:rsid w:val="00A138F7"/>
    <w:rsid w:val="00A13CA3"/>
    <w:rsid w:val="00A14415"/>
    <w:rsid w:val="00A15F24"/>
    <w:rsid w:val="00A22A39"/>
    <w:rsid w:val="00A23775"/>
    <w:rsid w:val="00A24479"/>
    <w:rsid w:val="00A251BE"/>
    <w:rsid w:val="00A27B3A"/>
    <w:rsid w:val="00A30A6A"/>
    <w:rsid w:val="00A35146"/>
    <w:rsid w:val="00A4303C"/>
    <w:rsid w:val="00A44DD7"/>
    <w:rsid w:val="00A52304"/>
    <w:rsid w:val="00A53D1F"/>
    <w:rsid w:val="00A54316"/>
    <w:rsid w:val="00A5549A"/>
    <w:rsid w:val="00A55CCB"/>
    <w:rsid w:val="00A5743C"/>
    <w:rsid w:val="00A6417B"/>
    <w:rsid w:val="00A64304"/>
    <w:rsid w:val="00A653C3"/>
    <w:rsid w:val="00A664CE"/>
    <w:rsid w:val="00A66663"/>
    <w:rsid w:val="00A70876"/>
    <w:rsid w:val="00A74060"/>
    <w:rsid w:val="00A74E2D"/>
    <w:rsid w:val="00A804FA"/>
    <w:rsid w:val="00A853AA"/>
    <w:rsid w:val="00A91228"/>
    <w:rsid w:val="00A912D8"/>
    <w:rsid w:val="00A91814"/>
    <w:rsid w:val="00A92BF9"/>
    <w:rsid w:val="00A952F2"/>
    <w:rsid w:val="00AA21DD"/>
    <w:rsid w:val="00AA3139"/>
    <w:rsid w:val="00AA338F"/>
    <w:rsid w:val="00AB1501"/>
    <w:rsid w:val="00AB1F90"/>
    <w:rsid w:val="00AB3646"/>
    <w:rsid w:val="00AB3809"/>
    <w:rsid w:val="00AB6E0C"/>
    <w:rsid w:val="00AC576C"/>
    <w:rsid w:val="00AC602A"/>
    <w:rsid w:val="00AC6603"/>
    <w:rsid w:val="00AC7E5A"/>
    <w:rsid w:val="00AD0A80"/>
    <w:rsid w:val="00AD3C58"/>
    <w:rsid w:val="00AD6A77"/>
    <w:rsid w:val="00AE2850"/>
    <w:rsid w:val="00AE5FE2"/>
    <w:rsid w:val="00AE6DE3"/>
    <w:rsid w:val="00AE754A"/>
    <w:rsid w:val="00AF03E7"/>
    <w:rsid w:val="00AF28C7"/>
    <w:rsid w:val="00AF3662"/>
    <w:rsid w:val="00AF44E6"/>
    <w:rsid w:val="00AF7524"/>
    <w:rsid w:val="00B015AB"/>
    <w:rsid w:val="00B046EC"/>
    <w:rsid w:val="00B0704F"/>
    <w:rsid w:val="00B1085E"/>
    <w:rsid w:val="00B15BF7"/>
    <w:rsid w:val="00B16EB3"/>
    <w:rsid w:val="00B170EC"/>
    <w:rsid w:val="00B221D9"/>
    <w:rsid w:val="00B23EE4"/>
    <w:rsid w:val="00B2780F"/>
    <w:rsid w:val="00B30BD2"/>
    <w:rsid w:val="00B34326"/>
    <w:rsid w:val="00B42B8D"/>
    <w:rsid w:val="00B46420"/>
    <w:rsid w:val="00B51C38"/>
    <w:rsid w:val="00B54988"/>
    <w:rsid w:val="00B54A12"/>
    <w:rsid w:val="00B552EA"/>
    <w:rsid w:val="00B55A74"/>
    <w:rsid w:val="00B56F05"/>
    <w:rsid w:val="00B571E5"/>
    <w:rsid w:val="00B64099"/>
    <w:rsid w:val="00B64B27"/>
    <w:rsid w:val="00B7159B"/>
    <w:rsid w:val="00B71BB6"/>
    <w:rsid w:val="00B724CF"/>
    <w:rsid w:val="00B750A9"/>
    <w:rsid w:val="00B80379"/>
    <w:rsid w:val="00B82E46"/>
    <w:rsid w:val="00B9127D"/>
    <w:rsid w:val="00B91DCD"/>
    <w:rsid w:val="00B936AA"/>
    <w:rsid w:val="00B939E1"/>
    <w:rsid w:val="00BA1227"/>
    <w:rsid w:val="00BA2629"/>
    <w:rsid w:val="00BA2664"/>
    <w:rsid w:val="00BA2BBB"/>
    <w:rsid w:val="00BA4208"/>
    <w:rsid w:val="00BA5455"/>
    <w:rsid w:val="00BA58C4"/>
    <w:rsid w:val="00BA7073"/>
    <w:rsid w:val="00BB01A5"/>
    <w:rsid w:val="00BB04BA"/>
    <w:rsid w:val="00BB54B2"/>
    <w:rsid w:val="00BC08D0"/>
    <w:rsid w:val="00BC1261"/>
    <w:rsid w:val="00BC342B"/>
    <w:rsid w:val="00BC47DF"/>
    <w:rsid w:val="00BC6996"/>
    <w:rsid w:val="00BC7693"/>
    <w:rsid w:val="00BD7264"/>
    <w:rsid w:val="00BE1A3F"/>
    <w:rsid w:val="00BE2F90"/>
    <w:rsid w:val="00BE37FA"/>
    <w:rsid w:val="00BE40E3"/>
    <w:rsid w:val="00BE426A"/>
    <w:rsid w:val="00BE6445"/>
    <w:rsid w:val="00BE711B"/>
    <w:rsid w:val="00BF1533"/>
    <w:rsid w:val="00BF1682"/>
    <w:rsid w:val="00BF1A9B"/>
    <w:rsid w:val="00BF3C60"/>
    <w:rsid w:val="00BF4D67"/>
    <w:rsid w:val="00C0223B"/>
    <w:rsid w:val="00C03EEE"/>
    <w:rsid w:val="00C06077"/>
    <w:rsid w:val="00C10245"/>
    <w:rsid w:val="00C1239C"/>
    <w:rsid w:val="00C129C8"/>
    <w:rsid w:val="00C16683"/>
    <w:rsid w:val="00C17B90"/>
    <w:rsid w:val="00C30706"/>
    <w:rsid w:val="00C33614"/>
    <w:rsid w:val="00C36451"/>
    <w:rsid w:val="00C4017B"/>
    <w:rsid w:val="00C40A61"/>
    <w:rsid w:val="00C455D3"/>
    <w:rsid w:val="00C45EF1"/>
    <w:rsid w:val="00C47640"/>
    <w:rsid w:val="00C50360"/>
    <w:rsid w:val="00C50EF0"/>
    <w:rsid w:val="00C511ED"/>
    <w:rsid w:val="00C5160F"/>
    <w:rsid w:val="00C517B7"/>
    <w:rsid w:val="00C533E0"/>
    <w:rsid w:val="00C5487E"/>
    <w:rsid w:val="00C551E8"/>
    <w:rsid w:val="00C56683"/>
    <w:rsid w:val="00C61502"/>
    <w:rsid w:val="00C62145"/>
    <w:rsid w:val="00C64B83"/>
    <w:rsid w:val="00C66451"/>
    <w:rsid w:val="00C66E19"/>
    <w:rsid w:val="00C72519"/>
    <w:rsid w:val="00C73A45"/>
    <w:rsid w:val="00C7400B"/>
    <w:rsid w:val="00C811AA"/>
    <w:rsid w:val="00C8451D"/>
    <w:rsid w:val="00C86012"/>
    <w:rsid w:val="00C924A2"/>
    <w:rsid w:val="00C92592"/>
    <w:rsid w:val="00C97AD7"/>
    <w:rsid w:val="00C97F3F"/>
    <w:rsid w:val="00CA4872"/>
    <w:rsid w:val="00CB242C"/>
    <w:rsid w:val="00CB3D64"/>
    <w:rsid w:val="00CC0A95"/>
    <w:rsid w:val="00CC292C"/>
    <w:rsid w:val="00CD1165"/>
    <w:rsid w:val="00CD1D6D"/>
    <w:rsid w:val="00CD473F"/>
    <w:rsid w:val="00CD578E"/>
    <w:rsid w:val="00CD73FA"/>
    <w:rsid w:val="00CE1B01"/>
    <w:rsid w:val="00CE33EB"/>
    <w:rsid w:val="00CE6C7C"/>
    <w:rsid w:val="00CF2915"/>
    <w:rsid w:val="00D0069D"/>
    <w:rsid w:val="00D01EC5"/>
    <w:rsid w:val="00D06112"/>
    <w:rsid w:val="00D061C0"/>
    <w:rsid w:val="00D06D5A"/>
    <w:rsid w:val="00D11AE6"/>
    <w:rsid w:val="00D12077"/>
    <w:rsid w:val="00D12305"/>
    <w:rsid w:val="00D23E01"/>
    <w:rsid w:val="00D31F3E"/>
    <w:rsid w:val="00D34C0A"/>
    <w:rsid w:val="00D34EFB"/>
    <w:rsid w:val="00D3624B"/>
    <w:rsid w:val="00D3671F"/>
    <w:rsid w:val="00D4139F"/>
    <w:rsid w:val="00D42E30"/>
    <w:rsid w:val="00D445E6"/>
    <w:rsid w:val="00D50E13"/>
    <w:rsid w:val="00D5442E"/>
    <w:rsid w:val="00D54FE7"/>
    <w:rsid w:val="00D61707"/>
    <w:rsid w:val="00D627C7"/>
    <w:rsid w:val="00D67FC0"/>
    <w:rsid w:val="00D70874"/>
    <w:rsid w:val="00D70BE2"/>
    <w:rsid w:val="00D72624"/>
    <w:rsid w:val="00D72798"/>
    <w:rsid w:val="00D72DFB"/>
    <w:rsid w:val="00D75382"/>
    <w:rsid w:val="00D76AA3"/>
    <w:rsid w:val="00D77813"/>
    <w:rsid w:val="00D77B07"/>
    <w:rsid w:val="00D800AA"/>
    <w:rsid w:val="00D8102E"/>
    <w:rsid w:val="00D81595"/>
    <w:rsid w:val="00D84D1E"/>
    <w:rsid w:val="00D863E1"/>
    <w:rsid w:val="00D87881"/>
    <w:rsid w:val="00D913CA"/>
    <w:rsid w:val="00D9173F"/>
    <w:rsid w:val="00D92562"/>
    <w:rsid w:val="00D9285C"/>
    <w:rsid w:val="00D92FC6"/>
    <w:rsid w:val="00D96023"/>
    <w:rsid w:val="00D96D67"/>
    <w:rsid w:val="00DA421C"/>
    <w:rsid w:val="00DA479B"/>
    <w:rsid w:val="00DA7BEC"/>
    <w:rsid w:val="00DB4A1C"/>
    <w:rsid w:val="00DB5FD2"/>
    <w:rsid w:val="00DB6CEC"/>
    <w:rsid w:val="00DB712F"/>
    <w:rsid w:val="00DB7D06"/>
    <w:rsid w:val="00DC25FA"/>
    <w:rsid w:val="00DC6C55"/>
    <w:rsid w:val="00DD0DA2"/>
    <w:rsid w:val="00DD561F"/>
    <w:rsid w:val="00DD656C"/>
    <w:rsid w:val="00DD6CC6"/>
    <w:rsid w:val="00DE2D42"/>
    <w:rsid w:val="00DE3CB6"/>
    <w:rsid w:val="00DE6C56"/>
    <w:rsid w:val="00DF0588"/>
    <w:rsid w:val="00DF38FD"/>
    <w:rsid w:val="00DF6961"/>
    <w:rsid w:val="00E03174"/>
    <w:rsid w:val="00E125E9"/>
    <w:rsid w:val="00E20204"/>
    <w:rsid w:val="00E20849"/>
    <w:rsid w:val="00E220E6"/>
    <w:rsid w:val="00E241F3"/>
    <w:rsid w:val="00E26E5F"/>
    <w:rsid w:val="00E27F80"/>
    <w:rsid w:val="00E33812"/>
    <w:rsid w:val="00E374DC"/>
    <w:rsid w:val="00E406B3"/>
    <w:rsid w:val="00E408A4"/>
    <w:rsid w:val="00E40925"/>
    <w:rsid w:val="00E4493B"/>
    <w:rsid w:val="00E46B31"/>
    <w:rsid w:val="00E5309C"/>
    <w:rsid w:val="00E5435C"/>
    <w:rsid w:val="00E54BC6"/>
    <w:rsid w:val="00E571AA"/>
    <w:rsid w:val="00E57C7B"/>
    <w:rsid w:val="00E608B2"/>
    <w:rsid w:val="00E70EDB"/>
    <w:rsid w:val="00E74499"/>
    <w:rsid w:val="00E74775"/>
    <w:rsid w:val="00E7617B"/>
    <w:rsid w:val="00E83378"/>
    <w:rsid w:val="00E8541C"/>
    <w:rsid w:val="00E85B2E"/>
    <w:rsid w:val="00E85BE2"/>
    <w:rsid w:val="00E862A1"/>
    <w:rsid w:val="00E954DD"/>
    <w:rsid w:val="00E97061"/>
    <w:rsid w:val="00E97300"/>
    <w:rsid w:val="00EA0760"/>
    <w:rsid w:val="00EA0C5B"/>
    <w:rsid w:val="00EA0FEF"/>
    <w:rsid w:val="00EA185F"/>
    <w:rsid w:val="00EA59E5"/>
    <w:rsid w:val="00EB09F7"/>
    <w:rsid w:val="00EB2CE5"/>
    <w:rsid w:val="00EB3393"/>
    <w:rsid w:val="00EB6CF3"/>
    <w:rsid w:val="00EC1DEB"/>
    <w:rsid w:val="00EC3D26"/>
    <w:rsid w:val="00ED42F5"/>
    <w:rsid w:val="00EE26CE"/>
    <w:rsid w:val="00EE3436"/>
    <w:rsid w:val="00EE57EA"/>
    <w:rsid w:val="00EE72F5"/>
    <w:rsid w:val="00EF1D62"/>
    <w:rsid w:val="00EF2A7C"/>
    <w:rsid w:val="00EF5B63"/>
    <w:rsid w:val="00EF6CFF"/>
    <w:rsid w:val="00EF744E"/>
    <w:rsid w:val="00EF7717"/>
    <w:rsid w:val="00EF7DBF"/>
    <w:rsid w:val="00F002B5"/>
    <w:rsid w:val="00F00301"/>
    <w:rsid w:val="00F0283D"/>
    <w:rsid w:val="00F03961"/>
    <w:rsid w:val="00F039F3"/>
    <w:rsid w:val="00F050D3"/>
    <w:rsid w:val="00F054C8"/>
    <w:rsid w:val="00F06369"/>
    <w:rsid w:val="00F10419"/>
    <w:rsid w:val="00F10565"/>
    <w:rsid w:val="00F13648"/>
    <w:rsid w:val="00F232A3"/>
    <w:rsid w:val="00F24242"/>
    <w:rsid w:val="00F25813"/>
    <w:rsid w:val="00F25863"/>
    <w:rsid w:val="00F316AB"/>
    <w:rsid w:val="00F34134"/>
    <w:rsid w:val="00F37ECA"/>
    <w:rsid w:val="00F4010C"/>
    <w:rsid w:val="00F4318B"/>
    <w:rsid w:val="00F4423E"/>
    <w:rsid w:val="00F45890"/>
    <w:rsid w:val="00F517B0"/>
    <w:rsid w:val="00F5338F"/>
    <w:rsid w:val="00F536FB"/>
    <w:rsid w:val="00F56DB1"/>
    <w:rsid w:val="00F62D22"/>
    <w:rsid w:val="00F642D8"/>
    <w:rsid w:val="00F64399"/>
    <w:rsid w:val="00F6441B"/>
    <w:rsid w:val="00F64CAE"/>
    <w:rsid w:val="00F72D2E"/>
    <w:rsid w:val="00F72FDA"/>
    <w:rsid w:val="00F7415B"/>
    <w:rsid w:val="00F7642C"/>
    <w:rsid w:val="00F76B50"/>
    <w:rsid w:val="00F77F91"/>
    <w:rsid w:val="00F80AF2"/>
    <w:rsid w:val="00F814E0"/>
    <w:rsid w:val="00F83155"/>
    <w:rsid w:val="00F83ECC"/>
    <w:rsid w:val="00F87459"/>
    <w:rsid w:val="00F91C6A"/>
    <w:rsid w:val="00F93D21"/>
    <w:rsid w:val="00F946D2"/>
    <w:rsid w:val="00FA094E"/>
    <w:rsid w:val="00FA216A"/>
    <w:rsid w:val="00FA216F"/>
    <w:rsid w:val="00FA2901"/>
    <w:rsid w:val="00FA3274"/>
    <w:rsid w:val="00FA32E4"/>
    <w:rsid w:val="00FA51E4"/>
    <w:rsid w:val="00FB04ED"/>
    <w:rsid w:val="00FB093A"/>
    <w:rsid w:val="00FB16C0"/>
    <w:rsid w:val="00FB2E27"/>
    <w:rsid w:val="00FB3263"/>
    <w:rsid w:val="00FB43DF"/>
    <w:rsid w:val="00FC01CB"/>
    <w:rsid w:val="00FC0685"/>
    <w:rsid w:val="00FC6F7E"/>
    <w:rsid w:val="00FC6FD2"/>
    <w:rsid w:val="00FD1232"/>
    <w:rsid w:val="00FD4D8B"/>
    <w:rsid w:val="00FD5A69"/>
    <w:rsid w:val="00FE166A"/>
    <w:rsid w:val="00FE42DF"/>
    <w:rsid w:val="00FF2BCA"/>
    <w:rsid w:val="00FF3C13"/>
    <w:rsid w:val="00FF6D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32C3388"/>
  <w15:docId w15:val="{7999E910-50E6-440A-81DE-A3B6D8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2E77"/>
    <w:pPr>
      <w:widowControl w:val="0"/>
    </w:pPr>
    <w:rPr>
      <w:sz w:val="20"/>
    </w:rPr>
  </w:style>
  <w:style w:type="paragraph" w:styleId="berschrift1">
    <w:name w:val="heading 1"/>
    <w:basedOn w:val="Standard"/>
    <w:next w:val="Standard"/>
    <w:link w:val="berschrift1Zchn"/>
    <w:qFormat/>
    <w:rsid w:val="00555F38"/>
    <w:pPr>
      <w:keepNext/>
      <w:keepLines/>
      <w:numPr>
        <w:numId w:val="1"/>
      </w:numPr>
      <w:spacing w:before="360" w:after="120" w:line="240" w:lineRule="auto"/>
      <w:contextualSpacing/>
      <w:outlineLvl w:val="0"/>
    </w:pPr>
    <w:rPr>
      <w:rFonts w:eastAsiaTheme="majorEastAsia" w:cstheme="majorBidi"/>
      <w:b/>
      <w:bCs/>
      <w:sz w:val="24"/>
      <w:szCs w:val="28"/>
    </w:rPr>
  </w:style>
  <w:style w:type="paragraph" w:styleId="berschrift2">
    <w:name w:val="heading 2"/>
    <w:basedOn w:val="Standard"/>
    <w:next w:val="Standard"/>
    <w:link w:val="berschrift2Zchn"/>
    <w:unhideWhenUsed/>
    <w:qFormat/>
    <w:rsid w:val="00B71BB6"/>
    <w:pPr>
      <w:keepNext/>
      <w:keepLines/>
      <w:numPr>
        <w:ilvl w:val="1"/>
        <w:numId w:val="1"/>
      </w:numPr>
      <w:spacing w:before="360" w:after="240"/>
      <w:ind w:left="578" w:hanging="578"/>
      <w:contextualSpacing/>
      <w:outlineLvl w:val="1"/>
    </w:pPr>
    <w:rPr>
      <w:rFonts w:eastAsiaTheme="majorEastAsia" w:cstheme="majorBidi"/>
      <w:b/>
      <w:bCs/>
      <w:szCs w:val="26"/>
      <w:u w:val="single"/>
    </w:rPr>
  </w:style>
  <w:style w:type="paragraph" w:styleId="berschrift3">
    <w:name w:val="heading 3"/>
    <w:basedOn w:val="Standard"/>
    <w:next w:val="Standard"/>
    <w:link w:val="berschrift3Zchn"/>
    <w:unhideWhenUsed/>
    <w:qFormat/>
    <w:rsid w:val="004210F3"/>
    <w:pPr>
      <w:keepNext/>
      <w:keepLines/>
      <w:numPr>
        <w:ilvl w:val="2"/>
        <w:numId w:val="1"/>
      </w:numPr>
      <w:spacing w:before="120" w:after="120"/>
      <w:contextualSpacing/>
      <w:outlineLvl w:val="2"/>
    </w:pPr>
    <w:rPr>
      <w:rFonts w:eastAsiaTheme="majorEastAsia" w:cstheme="majorBidi"/>
      <w:b/>
      <w:bCs/>
      <w:i/>
      <w:szCs w:val="20"/>
    </w:rPr>
  </w:style>
  <w:style w:type="paragraph" w:styleId="berschrift4">
    <w:name w:val="heading 4"/>
    <w:basedOn w:val="Standard"/>
    <w:next w:val="Standard"/>
    <w:link w:val="berschrift4Zchn"/>
    <w:qFormat/>
    <w:rsid w:val="000770AF"/>
    <w:pPr>
      <w:keepNext/>
      <w:keepLines/>
      <w:numPr>
        <w:ilvl w:val="3"/>
        <w:numId w:val="1"/>
      </w:numPr>
      <w:tabs>
        <w:tab w:val="left" w:pos="1276"/>
      </w:tabs>
      <w:spacing w:before="460" w:after="60"/>
      <w:contextualSpacing/>
      <w:outlineLvl w:val="3"/>
    </w:pPr>
    <w:rPr>
      <w:rFonts w:eastAsia="Times New Roman" w:cs="Times New Roman"/>
      <w:b/>
      <w:bCs/>
      <w:sz w:val="22"/>
      <w:szCs w:val="28"/>
      <w:lang w:eastAsia="de-DE"/>
    </w:rPr>
  </w:style>
  <w:style w:type="paragraph" w:styleId="berschrift5">
    <w:name w:val="heading 5"/>
    <w:basedOn w:val="Standard"/>
    <w:next w:val="Standard"/>
    <w:link w:val="berschrift5Zchn"/>
    <w:qFormat/>
    <w:rsid w:val="000770AF"/>
    <w:pPr>
      <w:keepNext/>
      <w:keepLines/>
      <w:numPr>
        <w:ilvl w:val="4"/>
        <w:numId w:val="1"/>
      </w:numPr>
      <w:tabs>
        <w:tab w:val="left" w:pos="1418"/>
        <w:tab w:val="left" w:pos="1559"/>
      </w:tabs>
      <w:spacing w:before="460" w:after="60"/>
      <w:contextualSpacing/>
      <w:outlineLvl w:val="4"/>
    </w:pPr>
    <w:rPr>
      <w:rFonts w:eastAsia="Times New Roman" w:cs="Times New Roman"/>
      <w:b/>
      <w:bCs/>
      <w:i/>
      <w:iCs/>
      <w:sz w:val="22"/>
      <w:szCs w:val="26"/>
      <w:lang w:eastAsia="de-DE"/>
    </w:rPr>
  </w:style>
  <w:style w:type="paragraph" w:styleId="berschrift6">
    <w:name w:val="heading 6"/>
    <w:basedOn w:val="Standard"/>
    <w:next w:val="Standard"/>
    <w:link w:val="berschrift6Zchn"/>
    <w:qFormat/>
    <w:rsid w:val="000770AF"/>
    <w:pPr>
      <w:keepNext/>
      <w:keepLines/>
      <w:numPr>
        <w:ilvl w:val="5"/>
        <w:numId w:val="1"/>
      </w:numPr>
      <w:tabs>
        <w:tab w:val="left" w:pos="1559"/>
        <w:tab w:val="left" w:pos="1701"/>
        <w:tab w:val="left" w:pos="1843"/>
      </w:tabs>
      <w:spacing w:before="460" w:after="60"/>
      <w:contextualSpacing/>
      <w:outlineLvl w:val="5"/>
    </w:pPr>
    <w:rPr>
      <w:rFonts w:eastAsia="Times New Roman" w:cs="Times New Roman"/>
      <w:bCs/>
      <w:sz w:val="22"/>
      <w:szCs w:val="20"/>
      <w:lang w:eastAsia="de-DE"/>
    </w:rPr>
  </w:style>
  <w:style w:type="paragraph" w:styleId="berschrift7">
    <w:name w:val="heading 7"/>
    <w:basedOn w:val="Standard"/>
    <w:next w:val="Standard"/>
    <w:link w:val="berschrift7Zchn"/>
    <w:qFormat/>
    <w:rsid w:val="000770AF"/>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cs="Times New Roman"/>
      <w:i/>
      <w:sz w:val="22"/>
      <w:szCs w:val="24"/>
      <w:lang w:eastAsia="de-DE"/>
    </w:rPr>
  </w:style>
  <w:style w:type="paragraph" w:styleId="berschrift8">
    <w:name w:val="heading 8"/>
    <w:basedOn w:val="Standard"/>
    <w:next w:val="Standard"/>
    <w:link w:val="berschrift8Zchn"/>
    <w:qFormat/>
    <w:rsid w:val="000770AF"/>
    <w:pPr>
      <w:keepNext/>
      <w:keepLines/>
      <w:numPr>
        <w:ilvl w:val="7"/>
        <w:numId w:val="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qFormat/>
    <w:rsid w:val="000770AF"/>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BA1227"/>
    <w:pPr>
      <w:suppressAutoHyphens/>
      <w:spacing w:line="200" w:lineRule="atLeast"/>
    </w:pPr>
    <w:rPr>
      <w:sz w:val="15"/>
    </w:rPr>
  </w:style>
  <w:style w:type="character" w:customStyle="1" w:styleId="KopfzeileZchn">
    <w:name w:val="Kopfzeile Zchn"/>
    <w:basedOn w:val="Absatz-Standardschriftart"/>
    <w:link w:val="Kopfzeile"/>
    <w:uiPriority w:val="99"/>
    <w:rsid w:val="00BA1227"/>
    <w:rPr>
      <w:sz w:val="15"/>
    </w:rPr>
  </w:style>
  <w:style w:type="paragraph" w:styleId="Fuzeile">
    <w:name w:val="footer"/>
    <w:basedOn w:val="Standard"/>
    <w:link w:val="FuzeileZchn"/>
    <w:unhideWhenUsed/>
    <w:rsid w:val="00AA338F"/>
    <w:pPr>
      <w:spacing w:line="160" w:lineRule="atLeast"/>
    </w:pPr>
    <w:rPr>
      <w:sz w:val="12"/>
    </w:rPr>
  </w:style>
  <w:style w:type="character" w:customStyle="1" w:styleId="FuzeileZchn">
    <w:name w:val="Fußzeile Zchn"/>
    <w:basedOn w:val="Absatz-Standardschriftart"/>
    <w:link w:val="Fuzeile"/>
    <w:rsid w:val="00AA338F"/>
    <w:rPr>
      <w:noProof/>
      <w:sz w:val="12"/>
    </w:rPr>
  </w:style>
  <w:style w:type="table" w:styleId="Tabellenraster">
    <w:name w:val="Table Grid"/>
    <w:basedOn w:val="NormaleTabelle"/>
    <w:uiPriority w:val="59"/>
    <w:rsid w:val="00E27F80"/>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BE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26A"/>
    <w:rPr>
      <w:rFonts w:ascii="Tahoma" w:hAnsi="Tahoma" w:cs="Tahoma"/>
      <w:sz w:val="16"/>
      <w:szCs w:val="16"/>
    </w:rPr>
  </w:style>
  <w:style w:type="paragraph" w:customStyle="1" w:styleId="KopfzeileDepartement">
    <w:name w:val="KopfzeileDepartement"/>
    <w:basedOn w:val="Kopfzeile"/>
    <w:next w:val="KopfzeileFett"/>
    <w:rsid w:val="00CC292C"/>
    <w:pPr>
      <w:spacing w:after="100"/>
      <w:contextualSpacing/>
    </w:pPr>
  </w:style>
  <w:style w:type="paragraph" w:customStyle="1" w:styleId="KopfzeileFett">
    <w:name w:val="KopfzeileFett"/>
    <w:basedOn w:val="Kopfzeile"/>
    <w:next w:val="Kopfzeile"/>
    <w:rsid w:val="00CC292C"/>
    <w:rPr>
      <w:b/>
    </w:rPr>
  </w:style>
  <w:style w:type="paragraph" w:customStyle="1" w:styleId="Klassifizierung">
    <w:name w:val="Klassifizierung"/>
    <w:basedOn w:val="Standard"/>
    <w:rsid w:val="00BC7693"/>
    <w:pPr>
      <w:jc w:val="right"/>
    </w:pPr>
    <w:rPr>
      <w:b/>
    </w:rPr>
  </w:style>
  <w:style w:type="paragraph" w:customStyle="1" w:styleId="Referenz">
    <w:name w:val="Referenz"/>
    <w:basedOn w:val="Standard"/>
    <w:uiPriority w:val="1"/>
    <w:rsid w:val="000305C0"/>
    <w:pPr>
      <w:suppressAutoHyphens/>
      <w:spacing w:line="200" w:lineRule="atLeast"/>
    </w:pPr>
    <w:rPr>
      <w:sz w:val="15"/>
    </w:rPr>
  </w:style>
  <w:style w:type="paragraph" w:customStyle="1" w:styleId="PostAbs">
    <w:name w:val="PostAbs"/>
    <w:basedOn w:val="Standard"/>
    <w:rsid w:val="000305C0"/>
    <w:pPr>
      <w:spacing w:line="240" w:lineRule="auto"/>
    </w:pPr>
    <w:rPr>
      <w:bCs/>
      <w:sz w:val="16"/>
    </w:rPr>
  </w:style>
  <w:style w:type="character" w:customStyle="1" w:styleId="A">
    <w:name w:val="A"/>
    <w:uiPriority w:val="1"/>
    <w:rsid w:val="00A6417B"/>
    <w:rPr>
      <w:rFonts w:ascii="Arial Narrow" w:hAnsi="Arial Narrow"/>
      <w:sz w:val="48"/>
    </w:rPr>
  </w:style>
  <w:style w:type="paragraph" w:customStyle="1" w:styleId="PRIORITY">
    <w:name w:val="PRIORITY"/>
    <w:basedOn w:val="PP"/>
    <w:next w:val="Standard"/>
    <w:rsid w:val="00D12305"/>
    <w:pPr>
      <w:widowControl/>
      <w:jc w:val="right"/>
    </w:pPr>
    <w:rPr>
      <w:bCs w:val="0"/>
    </w:rPr>
  </w:style>
  <w:style w:type="paragraph" w:customStyle="1" w:styleId="PP">
    <w:name w:val="PP"/>
    <w:basedOn w:val="Standard"/>
    <w:next w:val="Standard"/>
    <w:rsid w:val="00061BA6"/>
    <w:pPr>
      <w:spacing w:line="240" w:lineRule="auto"/>
    </w:pPr>
    <w:rPr>
      <w:rFonts w:ascii="Arial Narrow" w:eastAsia="Times New Roman" w:hAnsi="Arial Narrow" w:cs="Times New Roman"/>
      <w:b/>
      <w:bCs/>
      <w:caps/>
      <w:sz w:val="24"/>
      <w:szCs w:val="20"/>
    </w:rPr>
  </w:style>
  <w:style w:type="paragraph" w:styleId="Titel">
    <w:name w:val="Title"/>
    <w:basedOn w:val="Standard"/>
    <w:next w:val="Standard"/>
    <w:link w:val="TitelZchn"/>
    <w:uiPriority w:val="5"/>
    <w:qFormat/>
    <w:rsid w:val="00A6417B"/>
    <w:rPr>
      <w:rFonts w:eastAsiaTheme="majorEastAsia" w:cstheme="majorBidi"/>
      <w:b/>
      <w:sz w:val="42"/>
      <w:szCs w:val="52"/>
    </w:rPr>
  </w:style>
  <w:style w:type="character" w:customStyle="1" w:styleId="TitelZchn">
    <w:name w:val="Titel Zchn"/>
    <w:basedOn w:val="Absatz-Standardschriftart"/>
    <w:link w:val="Titel"/>
    <w:uiPriority w:val="5"/>
    <w:rsid w:val="000D689B"/>
    <w:rPr>
      <w:rFonts w:eastAsiaTheme="majorEastAsia" w:cstheme="majorBidi"/>
      <w:b/>
      <w:sz w:val="42"/>
      <w:szCs w:val="52"/>
    </w:rPr>
  </w:style>
  <w:style w:type="paragraph" w:styleId="Untertitel">
    <w:name w:val="Subtitle"/>
    <w:basedOn w:val="Standard"/>
    <w:next w:val="Standard"/>
    <w:link w:val="UntertitelZchn"/>
    <w:uiPriority w:val="11"/>
    <w:qFormat/>
    <w:rsid w:val="00A6417B"/>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11"/>
    <w:rsid w:val="000D689B"/>
    <w:rPr>
      <w:rFonts w:eastAsiaTheme="majorEastAsia" w:cstheme="majorBidi"/>
      <w:iCs/>
      <w:sz w:val="42"/>
      <w:szCs w:val="24"/>
    </w:rPr>
  </w:style>
  <w:style w:type="paragraph" w:styleId="Beschriftung">
    <w:name w:val="caption"/>
    <w:basedOn w:val="Standard"/>
    <w:next w:val="Standard"/>
    <w:uiPriority w:val="35"/>
    <w:unhideWhenUsed/>
    <w:qFormat/>
    <w:rsid w:val="00A6417B"/>
    <w:pPr>
      <w:spacing w:after="260"/>
    </w:pPr>
    <w:rPr>
      <w:b/>
      <w:bCs/>
      <w:sz w:val="18"/>
      <w:szCs w:val="18"/>
    </w:rPr>
  </w:style>
  <w:style w:type="table" w:customStyle="1" w:styleId="Tabelle">
    <w:name w:val="Tabelle"/>
    <w:basedOn w:val="NormaleTabelle"/>
    <w:uiPriority w:val="99"/>
    <w:rsid w:val="00A6417B"/>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sid w:val="00555F38"/>
    <w:rPr>
      <w:rFonts w:eastAsiaTheme="majorEastAsia" w:cstheme="majorBidi"/>
      <w:b/>
      <w:bCs/>
      <w:sz w:val="24"/>
      <w:szCs w:val="28"/>
    </w:rPr>
  </w:style>
  <w:style w:type="character" w:customStyle="1" w:styleId="berschrift2Zchn">
    <w:name w:val="Überschrift 2 Zchn"/>
    <w:basedOn w:val="Absatz-Standardschriftart"/>
    <w:link w:val="berschrift2"/>
    <w:rsid w:val="00B71BB6"/>
    <w:rPr>
      <w:rFonts w:eastAsiaTheme="majorEastAsia" w:cstheme="majorBidi"/>
      <w:b/>
      <w:bCs/>
      <w:sz w:val="20"/>
      <w:szCs w:val="26"/>
      <w:u w:val="single"/>
    </w:rPr>
  </w:style>
  <w:style w:type="character" w:customStyle="1" w:styleId="berschrift3Zchn">
    <w:name w:val="Überschrift 3 Zchn"/>
    <w:basedOn w:val="Absatz-Standardschriftart"/>
    <w:link w:val="berschrift3"/>
    <w:rsid w:val="004210F3"/>
    <w:rPr>
      <w:rFonts w:eastAsiaTheme="majorEastAsia" w:cstheme="majorBidi"/>
      <w:b/>
      <w:bCs/>
      <w:i/>
      <w:sz w:val="20"/>
      <w:szCs w:val="20"/>
    </w:rPr>
  </w:style>
  <w:style w:type="character" w:customStyle="1" w:styleId="berschrift4Zchn">
    <w:name w:val="Überschrift 4 Zchn"/>
    <w:basedOn w:val="Absatz-Standardschriftart"/>
    <w:link w:val="berschrift4"/>
    <w:rsid w:val="00A6417B"/>
    <w:rPr>
      <w:rFonts w:eastAsia="Times New Roman" w:cs="Times New Roman"/>
      <w:b/>
      <w:bCs/>
      <w:szCs w:val="28"/>
      <w:lang w:eastAsia="de-DE"/>
    </w:rPr>
  </w:style>
  <w:style w:type="character" w:customStyle="1" w:styleId="berschrift5Zchn">
    <w:name w:val="Überschrift 5 Zchn"/>
    <w:basedOn w:val="Absatz-Standardschriftart"/>
    <w:link w:val="berschrift5"/>
    <w:rsid w:val="00A6417B"/>
    <w:rPr>
      <w:rFonts w:eastAsia="Times New Roman" w:cs="Times New Roman"/>
      <w:b/>
      <w:bCs/>
      <w:i/>
      <w:iCs/>
      <w:szCs w:val="26"/>
      <w:lang w:eastAsia="de-DE"/>
    </w:rPr>
  </w:style>
  <w:style w:type="character" w:customStyle="1" w:styleId="berschrift6Zchn">
    <w:name w:val="Überschrift 6 Zchn"/>
    <w:basedOn w:val="Absatz-Standardschriftart"/>
    <w:link w:val="berschrift6"/>
    <w:rsid w:val="00A6417B"/>
    <w:rPr>
      <w:rFonts w:eastAsia="Times New Roman" w:cs="Times New Roman"/>
      <w:bCs/>
      <w:szCs w:val="20"/>
      <w:lang w:eastAsia="de-DE"/>
    </w:rPr>
  </w:style>
  <w:style w:type="character" w:customStyle="1" w:styleId="berschrift7Zchn">
    <w:name w:val="Überschrift 7 Zchn"/>
    <w:basedOn w:val="Absatz-Standardschriftart"/>
    <w:link w:val="berschrift7"/>
    <w:rsid w:val="00A6417B"/>
    <w:rPr>
      <w:rFonts w:eastAsia="Times New Roman" w:cs="Times New Roman"/>
      <w:i/>
      <w:szCs w:val="24"/>
      <w:lang w:eastAsia="de-DE"/>
    </w:rPr>
  </w:style>
  <w:style w:type="character" w:customStyle="1" w:styleId="berschrift8Zchn">
    <w:name w:val="Überschrift 8 Zchn"/>
    <w:basedOn w:val="Absatz-Standardschriftart"/>
    <w:link w:val="berschrift8"/>
    <w:rsid w:val="00A6417B"/>
    <w:rPr>
      <w:rFonts w:eastAsia="Times New Roman" w:cs="Times New Roman"/>
      <w:iCs/>
      <w:sz w:val="20"/>
      <w:szCs w:val="24"/>
      <w:lang w:eastAsia="de-DE"/>
    </w:rPr>
  </w:style>
  <w:style w:type="character" w:customStyle="1" w:styleId="berschrift9Zchn">
    <w:name w:val="Überschrift 9 Zchn"/>
    <w:basedOn w:val="Absatz-Standardschriftart"/>
    <w:link w:val="berschrift9"/>
    <w:rsid w:val="00A6417B"/>
    <w:rPr>
      <w:rFonts w:eastAsia="Times New Roman" w:cs="Arial"/>
      <w:i/>
      <w:sz w:val="20"/>
      <w:szCs w:val="20"/>
      <w:lang w:eastAsia="de-DE"/>
    </w:rPr>
  </w:style>
  <w:style w:type="paragraph" w:styleId="Verzeichnis1">
    <w:name w:val="toc 1"/>
    <w:basedOn w:val="Standard"/>
    <w:next w:val="Standard"/>
    <w:uiPriority w:val="39"/>
    <w:unhideWhenUsed/>
    <w:rsid w:val="000770AF"/>
    <w:pPr>
      <w:widowControl/>
      <w:tabs>
        <w:tab w:val="right" w:pos="9072"/>
      </w:tabs>
      <w:spacing w:before="120"/>
      <w:ind w:left="851" w:hanging="851"/>
    </w:pPr>
    <w:rPr>
      <w:b/>
      <w:sz w:val="24"/>
      <w:szCs w:val="20"/>
    </w:rPr>
  </w:style>
  <w:style w:type="paragraph" w:styleId="Verzeichnis2">
    <w:name w:val="toc 2"/>
    <w:basedOn w:val="Standard"/>
    <w:next w:val="Standard"/>
    <w:uiPriority w:val="39"/>
    <w:unhideWhenUsed/>
    <w:rsid w:val="000770AF"/>
    <w:pPr>
      <w:tabs>
        <w:tab w:val="right" w:leader="dot" w:pos="9072"/>
      </w:tabs>
      <w:spacing w:before="120"/>
      <w:ind w:left="851" w:hanging="851"/>
      <w:contextualSpacing/>
    </w:pPr>
    <w:rPr>
      <w:b/>
      <w:sz w:val="22"/>
      <w:szCs w:val="20"/>
    </w:rPr>
  </w:style>
  <w:style w:type="paragraph" w:styleId="Verzeichnis3">
    <w:name w:val="toc 3"/>
    <w:basedOn w:val="Standard"/>
    <w:next w:val="Standard"/>
    <w:uiPriority w:val="39"/>
    <w:unhideWhenUsed/>
    <w:rsid w:val="000770AF"/>
    <w:pPr>
      <w:widowControl/>
      <w:tabs>
        <w:tab w:val="right" w:leader="dot" w:pos="9072"/>
      </w:tabs>
      <w:ind w:left="851" w:hanging="851"/>
    </w:pPr>
    <w:rPr>
      <w:szCs w:val="20"/>
    </w:rPr>
  </w:style>
  <w:style w:type="paragraph" w:styleId="Verzeichnis4">
    <w:name w:val="toc 4"/>
    <w:basedOn w:val="Standard"/>
    <w:next w:val="Standard"/>
    <w:uiPriority w:val="39"/>
    <w:unhideWhenUsed/>
    <w:rsid w:val="000770AF"/>
    <w:pPr>
      <w:tabs>
        <w:tab w:val="right" w:leader="dot" w:pos="9072"/>
      </w:tabs>
      <w:ind w:left="992" w:hanging="992"/>
    </w:pPr>
    <w:rPr>
      <w:szCs w:val="20"/>
    </w:rPr>
  </w:style>
  <w:style w:type="paragraph" w:styleId="Verzeichnis5">
    <w:name w:val="toc 5"/>
    <w:basedOn w:val="Standard"/>
    <w:next w:val="Standard"/>
    <w:uiPriority w:val="39"/>
    <w:unhideWhenUsed/>
    <w:rsid w:val="000770AF"/>
    <w:pPr>
      <w:widowControl/>
      <w:tabs>
        <w:tab w:val="right" w:leader="dot" w:pos="9072"/>
      </w:tabs>
      <w:ind w:left="1134" w:hanging="1134"/>
    </w:pPr>
    <w:rPr>
      <w:szCs w:val="20"/>
    </w:rPr>
  </w:style>
  <w:style w:type="paragraph" w:styleId="Verzeichnis6">
    <w:name w:val="toc 6"/>
    <w:basedOn w:val="Standard"/>
    <w:next w:val="Standard"/>
    <w:uiPriority w:val="39"/>
    <w:unhideWhenUsed/>
    <w:rsid w:val="000770AF"/>
    <w:pPr>
      <w:widowControl/>
      <w:tabs>
        <w:tab w:val="right" w:leader="dot" w:pos="9072"/>
      </w:tabs>
      <w:ind w:left="1418" w:hanging="1418"/>
    </w:pPr>
    <w:rPr>
      <w:szCs w:val="20"/>
    </w:rPr>
  </w:style>
  <w:style w:type="paragraph" w:styleId="Verzeichnis7">
    <w:name w:val="toc 7"/>
    <w:basedOn w:val="Standard"/>
    <w:next w:val="Standard"/>
    <w:uiPriority w:val="39"/>
    <w:unhideWhenUsed/>
    <w:rsid w:val="000770AF"/>
    <w:pPr>
      <w:widowControl/>
      <w:tabs>
        <w:tab w:val="right" w:leader="dot" w:pos="9072"/>
      </w:tabs>
      <w:ind w:left="1559" w:hanging="1559"/>
    </w:pPr>
    <w:rPr>
      <w:szCs w:val="20"/>
    </w:rPr>
  </w:style>
  <w:style w:type="paragraph" w:styleId="Verzeichnis8">
    <w:name w:val="toc 8"/>
    <w:basedOn w:val="Standard"/>
    <w:next w:val="Standard"/>
    <w:uiPriority w:val="39"/>
    <w:unhideWhenUsed/>
    <w:rsid w:val="000770AF"/>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unhideWhenUsed/>
    <w:rsid w:val="000770AF"/>
    <w:pPr>
      <w:tabs>
        <w:tab w:val="right" w:leader="dot" w:pos="9072"/>
      </w:tabs>
      <w:ind w:left="1843" w:hanging="1843"/>
    </w:pPr>
    <w:rPr>
      <w:rFonts w:eastAsiaTheme="minorEastAsia"/>
      <w:lang w:eastAsia="de-CH"/>
    </w:rPr>
  </w:style>
  <w:style w:type="paragraph" w:customStyle="1" w:styleId="Platzhalter">
    <w:name w:val="Platzhalter"/>
    <w:basedOn w:val="Standard"/>
    <w:next w:val="Standard"/>
    <w:rsid w:val="00F517B0"/>
    <w:pPr>
      <w:widowControl/>
      <w:spacing w:line="240" w:lineRule="auto"/>
    </w:pPr>
    <w:rPr>
      <w:sz w:val="2"/>
    </w:rPr>
  </w:style>
  <w:style w:type="paragraph" w:customStyle="1" w:styleId="ReferenzFormular">
    <w:name w:val="ReferenzFormular"/>
    <w:basedOn w:val="Standard"/>
    <w:rsid w:val="00C36451"/>
    <w:pPr>
      <w:suppressAutoHyphens/>
      <w:contextualSpacing/>
    </w:pPr>
    <w:rPr>
      <w:sz w:val="15"/>
    </w:rPr>
  </w:style>
  <w:style w:type="paragraph" w:customStyle="1" w:styleId="Verzeichnistitel">
    <w:name w:val="Verzeichnistitel"/>
    <w:basedOn w:val="Standard"/>
    <w:next w:val="Standard"/>
    <w:qFormat/>
    <w:rsid w:val="000770AF"/>
    <w:pPr>
      <w:spacing w:before="260" w:after="180"/>
    </w:pPr>
    <w:rPr>
      <w:b/>
      <w:sz w:val="30"/>
    </w:rPr>
  </w:style>
  <w:style w:type="table" w:customStyle="1" w:styleId="Tabellenraster1">
    <w:name w:val="Tabellenraster1"/>
    <w:basedOn w:val="NormaleTabelle"/>
    <w:next w:val="Tabellenraster"/>
    <w:uiPriority w:val="59"/>
    <w:rsid w:val="00955F67"/>
    <w:pPr>
      <w:widowControl w:val="0"/>
      <w:spacing w:line="280" w:lineRule="atLeas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line="240" w:lineRule="auto"/>
      </w:pPr>
      <w:rPr>
        <w:rFonts w:ascii="Arial" w:hAnsi="Arial"/>
        <w:sz w:val="22"/>
      </w:rPr>
    </w:tblStylePr>
  </w:style>
  <w:style w:type="paragraph" w:customStyle="1" w:styleId="Absatz1Punkt">
    <w:name w:val="Absatz1Punkt"/>
    <w:basedOn w:val="Standard"/>
    <w:link w:val="Absatz1PunktZchn"/>
    <w:rsid w:val="00D8102E"/>
    <w:pPr>
      <w:spacing w:line="240" w:lineRule="auto"/>
    </w:pPr>
    <w:rPr>
      <w:rFonts w:cs="Arial"/>
      <w:sz w:val="2"/>
    </w:rPr>
  </w:style>
  <w:style w:type="character" w:customStyle="1" w:styleId="Absatz1PunktZchn">
    <w:name w:val="Absatz1Punkt Zchn"/>
    <w:basedOn w:val="Absatz-Standardschriftart"/>
    <w:link w:val="Absatz1Punkt"/>
    <w:rsid w:val="00D8102E"/>
    <w:rPr>
      <w:rFonts w:cs="Arial"/>
      <w:sz w:val="2"/>
      <w:lang w:val="en-GB"/>
    </w:rPr>
  </w:style>
  <w:style w:type="paragraph" w:styleId="Listenabsatz">
    <w:name w:val="List Paragraph"/>
    <w:basedOn w:val="Standard"/>
    <w:uiPriority w:val="34"/>
    <w:qFormat/>
    <w:rsid w:val="00DE3CB6"/>
    <w:pPr>
      <w:widowControl/>
      <w:spacing w:line="240" w:lineRule="auto"/>
      <w:ind w:left="720"/>
    </w:pPr>
    <w:rPr>
      <w:rFonts w:cs="Calibri"/>
    </w:rPr>
  </w:style>
  <w:style w:type="character" w:styleId="Kommentarzeichen">
    <w:name w:val="annotation reference"/>
    <w:basedOn w:val="Absatz-Standardschriftart"/>
    <w:uiPriority w:val="99"/>
    <w:semiHidden/>
    <w:unhideWhenUsed/>
    <w:rsid w:val="00BB04BA"/>
    <w:rPr>
      <w:sz w:val="16"/>
      <w:szCs w:val="16"/>
    </w:rPr>
  </w:style>
  <w:style w:type="paragraph" w:styleId="Kommentartext">
    <w:name w:val="annotation text"/>
    <w:basedOn w:val="Standard"/>
    <w:link w:val="KommentartextZchn"/>
    <w:uiPriority w:val="99"/>
    <w:semiHidden/>
    <w:unhideWhenUsed/>
    <w:rsid w:val="00BB04BA"/>
    <w:pPr>
      <w:spacing w:line="240" w:lineRule="auto"/>
    </w:pPr>
    <w:rPr>
      <w:szCs w:val="20"/>
    </w:rPr>
  </w:style>
  <w:style w:type="character" w:customStyle="1" w:styleId="KommentartextZchn">
    <w:name w:val="Kommentartext Zchn"/>
    <w:basedOn w:val="Absatz-Standardschriftart"/>
    <w:link w:val="Kommentartext"/>
    <w:uiPriority w:val="99"/>
    <w:semiHidden/>
    <w:rsid w:val="00BB04BA"/>
    <w:rPr>
      <w:sz w:val="20"/>
      <w:szCs w:val="20"/>
    </w:rPr>
  </w:style>
  <w:style w:type="paragraph" w:styleId="Kommentarthema">
    <w:name w:val="annotation subject"/>
    <w:basedOn w:val="Kommentartext"/>
    <w:next w:val="Kommentartext"/>
    <w:link w:val="KommentarthemaZchn"/>
    <w:uiPriority w:val="99"/>
    <w:semiHidden/>
    <w:unhideWhenUsed/>
    <w:rsid w:val="00BB04BA"/>
    <w:rPr>
      <w:b/>
      <w:bCs/>
    </w:rPr>
  </w:style>
  <w:style w:type="character" w:customStyle="1" w:styleId="KommentarthemaZchn">
    <w:name w:val="Kommentarthema Zchn"/>
    <w:basedOn w:val="KommentartextZchn"/>
    <w:link w:val="Kommentarthema"/>
    <w:uiPriority w:val="99"/>
    <w:semiHidden/>
    <w:rsid w:val="00BB04BA"/>
    <w:rPr>
      <w:b/>
      <w:bCs/>
      <w:sz w:val="20"/>
      <w:szCs w:val="20"/>
    </w:rPr>
  </w:style>
  <w:style w:type="character" w:styleId="Hyperlink">
    <w:name w:val="Hyperlink"/>
    <w:basedOn w:val="Absatz-Standardschriftart"/>
    <w:uiPriority w:val="99"/>
    <w:unhideWhenUsed/>
    <w:rsid w:val="00F56DB1"/>
    <w:rPr>
      <w:color w:val="0000FF" w:themeColor="hyperlink"/>
      <w:u w:val="single"/>
    </w:rPr>
  </w:style>
  <w:style w:type="character" w:customStyle="1" w:styleId="NichtaufgelsteErwhnung1">
    <w:name w:val="Nicht aufgelöste Erwähnung1"/>
    <w:basedOn w:val="Absatz-Standardschriftart"/>
    <w:uiPriority w:val="99"/>
    <w:semiHidden/>
    <w:unhideWhenUsed/>
    <w:rsid w:val="00F5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861629">
      <w:bodyDiv w:val="1"/>
      <w:marLeft w:val="0"/>
      <w:marRight w:val="0"/>
      <w:marTop w:val="0"/>
      <w:marBottom w:val="0"/>
      <w:divBdr>
        <w:top w:val="none" w:sz="0" w:space="0" w:color="auto"/>
        <w:left w:val="none" w:sz="0" w:space="0" w:color="auto"/>
        <w:bottom w:val="none" w:sz="0" w:space="0" w:color="auto"/>
        <w:right w:val="none" w:sz="0" w:space="0" w:color="auto"/>
      </w:divBdr>
    </w:div>
    <w:div w:id="1022165390">
      <w:bodyDiv w:val="1"/>
      <w:marLeft w:val="0"/>
      <w:marRight w:val="0"/>
      <w:marTop w:val="0"/>
      <w:marBottom w:val="0"/>
      <w:divBdr>
        <w:top w:val="none" w:sz="0" w:space="0" w:color="auto"/>
        <w:left w:val="none" w:sz="0" w:space="0" w:color="auto"/>
        <w:bottom w:val="none" w:sz="0" w:space="0" w:color="auto"/>
        <w:right w:val="none" w:sz="0" w:space="0" w:color="auto"/>
      </w:divBdr>
    </w:div>
    <w:div w:id="14976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s.matter@bag.admin.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ie.schmied@bag.admin.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1FB9878F9CAF46BB7D879B516C6F64" ma:contentTypeVersion="2" ma:contentTypeDescription="Ein neues Dokument erstellen." ma:contentTypeScope="" ma:versionID="f6a365341ebaae8dbda7a5e4a2f185e4">
  <xsd:schema xmlns:xsd="http://www.w3.org/2001/XMLSchema" xmlns:xs="http://www.w3.org/2001/XMLSchema" xmlns:p="http://schemas.microsoft.com/office/2006/metadata/properties" xmlns:ns3="84c7bd73-75e8-4420-9b4d-7552f615d637" targetNamespace="http://schemas.microsoft.com/office/2006/metadata/properties" ma:root="true" ma:fieldsID="2e01f0d97b37ed4bbe0222fa93514844" ns3:_="">
    <xsd:import namespace="84c7bd73-75e8-4420-9b4d-7552f615d6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7bd73-75e8-4420-9b4d-7552f615d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D645-835B-414C-A696-BB94F0804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9E293-0529-4526-9728-4EE51C752D55}">
  <ds:schemaRefs>
    <ds:schemaRef ds:uri="http://schemas.microsoft.com/sharepoint/v3/contenttype/forms"/>
  </ds:schemaRefs>
</ds:datastoreItem>
</file>

<file path=customXml/itemProps3.xml><?xml version="1.0" encoding="utf-8"?>
<ds:datastoreItem xmlns:ds="http://schemas.openxmlformats.org/officeDocument/2006/customXml" ds:itemID="{41857BD7-C6B6-4F3B-8DFE-1CCDA5074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7bd73-75e8-4420-9b4d-7552f615d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E74D8-82FE-4EA7-B618-0C60B39C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Stefanie BAG</dc:creator>
  <cp:lastModifiedBy>Lars Clarfeld</cp:lastModifiedBy>
  <cp:revision>5</cp:revision>
  <dcterms:created xsi:type="dcterms:W3CDTF">2021-07-14T04:09:00Z</dcterms:created>
  <dcterms:modified xsi:type="dcterms:W3CDTF">2021-07-19T06:12:00Z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Gesundheit</vt:lpwstr>
  </property>
  <property fmtid="{D5CDD505-2E9C-101B-9397-08002B2CF9AE}" pid="3" name="AmtAbk">
    <vt:lpwstr>BAG</vt:lpwstr>
  </property>
  <property fmtid="{D5CDD505-2E9C-101B-9397-08002B2CF9AE}" pid="4" name="AmtMail">
    <vt:lpwstr/>
  </property>
  <property fmtid="{D5CDD505-2E9C-101B-9397-08002B2CF9AE}" pid="5" name="DateLabel">
    <vt:lpwstr/>
  </property>
  <property fmtid="{D5CDD505-2E9C-101B-9397-08002B2CF9AE}" pid="6" name="DepAbk">
    <vt:lpwstr>EDI</vt:lpwstr>
  </property>
  <property fmtid="{D5CDD505-2E9C-101B-9397-08002B2CF9AE}" pid="7" name="DepName">
    <vt:lpwstr>Eidgenössisches Departement des Innern</vt:lpwstr>
  </property>
  <property fmtid="{D5CDD505-2E9C-101B-9397-08002B2CF9AE}" pid="8" name="DocRef">
    <vt:lpwstr/>
  </property>
  <property fmtid="{D5CDD505-2E9C-101B-9397-08002B2CF9AE}" pid="9" name="DocRefLabel">
    <vt:lpwstr>Referenz/Aktenzeichen: </vt:lpwstr>
  </property>
  <property fmtid="{D5CDD505-2E9C-101B-9397-08002B2CF9AE}" pid="10" name="DocSpr">
    <vt:lpwstr>D</vt:lpwstr>
  </property>
  <property fmtid="{D5CDD505-2E9C-101B-9397-08002B2CF9AE}" pid="11" name="FaxLabel">
    <vt:lpwstr>Fax-Nr.</vt:lpwstr>
  </property>
  <property fmtid="{D5CDD505-2E9C-101B-9397-08002B2CF9AE}" pid="12" name="Gruss">
    <vt:lpwstr>Freundliche Grüsse</vt:lpwstr>
  </property>
  <property fmtid="{D5CDD505-2E9C-101B-9397-08002B2CF9AE}" pid="13" name="Internet">
    <vt:lpwstr>www.bag.admin.ch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Schmied Stefanie BAG</vt:lpwstr>
  </property>
  <property fmtid="{D5CDD505-2E9C-101B-9397-08002B2CF9AE}" pid="18" name="LoginFax">
    <vt:lpwstr>+41 58 463 87 95</vt:lpwstr>
  </property>
  <property fmtid="{D5CDD505-2E9C-101B-9397-08002B2CF9AE}" pid="19" name="LoginFunktion">
    <vt:lpwstr>Wissenschaftliche Mitarbeiterin</vt:lpwstr>
  </property>
  <property fmtid="{D5CDD505-2E9C-101B-9397-08002B2CF9AE}" pid="20" name="LoginKuerzel">
    <vt:lpwstr>SDS</vt:lpwstr>
  </property>
  <property fmtid="{D5CDD505-2E9C-101B-9397-08002B2CF9AE}" pid="21" name="LoginMailAdr">
    <vt:lpwstr>stefanie.schmied@bag.admin.ch</vt:lpwstr>
  </property>
  <property fmtid="{D5CDD505-2E9C-101B-9397-08002B2CF9AE}" pid="22" name="LoginName">
    <vt:lpwstr>Schmied</vt:lpwstr>
  </property>
  <property fmtid="{D5CDD505-2E9C-101B-9397-08002B2CF9AE}" pid="23" name="LoginTel">
    <vt:lpwstr>+41 58 465 51 10</vt:lpwstr>
  </property>
  <property fmtid="{D5CDD505-2E9C-101B-9397-08002B2CF9AE}" pid="24" name="LoginTitle">
    <vt:lpwstr/>
  </property>
  <property fmtid="{D5CDD505-2E9C-101B-9397-08002B2CF9AE}" pid="25" name="LoginUID">
    <vt:lpwstr>U80818225</vt:lpwstr>
  </property>
  <property fmtid="{D5CDD505-2E9C-101B-9397-08002B2CF9AE}" pid="26" name="LoginVorname">
    <vt:lpwstr>Stefanie</vt:lpwstr>
  </property>
  <property fmtid="{D5CDD505-2E9C-101B-9397-08002B2CF9AE}" pid="27" name="OrgUnit1">
    <vt:lpwstr>Direktionsbereich Öffentliche Gesundheit</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+41 58 463 87 95</vt:lpwstr>
  </property>
  <property fmtid="{D5CDD505-2E9C-101B-9397-08002B2CF9AE}" pid="32" name="OrgUnitID">
    <vt:lpwstr/>
  </property>
  <property fmtid="{D5CDD505-2E9C-101B-9397-08002B2CF9AE}" pid="33" name="OrgUnitMail">
    <vt:lpwstr/>
  </property>
  <property fmtid="{D5CDD505-2E9C-101B-9397-08002B2CF9AE}" pid="34" name="OrgUnitSekr">
    <vt:lpwstr>Sektion Strategien, Grundlagen und Planung</vt:lpwstr>
  </property>
  <property fmtid="{D5CDD505-2E9C-101B-9397-08002B2CF9AE}" pid="35" name="OrgUnitTel">
    <vt:lpwstr>+41 31</vt:lpwstr>
  </property>
  <property fmtid="{D5CDD505-2E9C-101B-9397-08002B2CF9AE}" pid="36" name="OurRefLabel">
    <vt:lpwstr>Unser Zeichen:</vt:lpwstr>
  </property>
  <property fmtid="{D5CDD505-2E9C-101B-9397-08002B2CF9AE}" pid="37" name="PostAdr">
    <vt:lpwstr>Bern</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Schwarzenburgstrasse 157</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Schmied Stefanie BAG</vt:lpwstr>
  </property>
  <property fmtid="{D5CDD505-2E9C-101B-9397-08002B2CF9AE}" pid="64" name="UserFax">
    <vt:lpwstr>+41 58 463 87 95</vt:lpwstr>
  </property>
  <property fmtid="{D5CDD505-2E9C-101B-9397-08002B2CF9AE}" pid="65" name="UserFunktion">
    <vt:lpwstr>Wissenschaftliche Mitarbeiterin</vt:lpwstr>
  </property>
  <property fmtid="{D5CDD505-2E9C-101B-9397-08002B2CF9AE}" pid="66" name="UserKuerzel">
    <vt:lpwstr>SDS</vt:lpwstr>
  </property>
  <property fmtid="{D5CDD505-2E9C-101B-9397-08002B2CF9AE}" pid="67" name="UserMailAdr">
    <vt:lpwstr>stefanie.schmied@bag.admin.ch</vt:lpwstr>
  </property>
  <property fmtid="{D5CDD505-2E9C-101B-9397-08002B2CF9AE}" pid="68" name="UserName">
    <vt:lpwstr>Schmied</vt:lpwstr>
  </property>
  <property fmtid="{D5CDD505-2E9C-101B-9397-08002B2CF9AE}" pid="69" name="UserTel">
    <vt:lpwstr>+41 58 465 51 10</vt:lpwstr>
  </property>
  <property fmtid="{D5CDD505-2E9C-101B-9397-08002B2CF9AE}" pid="70" name="UserTitel">
    <vt:lpwstr/>
  </property>
  <property fmtid="{D5CDD505-2E9C-101B-9397-08002B2CF9AE}" pid="71" name="UserUID">
    <vt:lpwstr>U80818225</vt:lpwstr>
  </property>
  <property fmtid="{D5CDD505-2E9C-101B-9397-08002B2CF9AE}" pid="72" name="UserVorname">
    <vt:lpwstr>Stefanie</vt:lpwstr>
  </property>
  <property fmtid="{D5CDD505-2E9C-101B-9397-08002B2CF9AE}" pid="73" name="YourRefLabel">
    <vt:lpwstr>Ihr Zeichen:</vt:lpwstr>
  </property>
  <property fmtid="{D5CDD505-2E9C-101B-9397-08002B2CF9AE}" pid="74" name="Zustellart">
    <vt:lpwstr/>
  </property>
  <property fmtid="{D5CDD505-2E9C-101B-9397-08002B2CF9AE}" pid="75" name="BITVM">
    <vt:lpwstr>BITVM</vt:lpwstr>
  </property>
  <property fmtid="{D5CDD505-2E9C-101B-9397-08002B2CF9AE}" pid="76" name="OrgUnit1bis">
    <vt:lpwstr/>
  </property>
  <property fmtid="{D5CDD505-2E9C-101B-9397-08002B2CF9AE}" pid="77" name="OrgUnitSekrbis">
    <vt:lpwstr/>
  </property>
  <property fmtid="{D5CDD505-2E9C-101B-9397-08002B2CF9AE}" pid="78" name="Anmeldestelle_Header">
    <vt:lpwstr>Anmeldestelle Chemikalien</vt:lpwstr>
  </property>
  <property fmtid="{D5CDD505-2E9C-101B-9397-08002B2CF9AE}" pid="79" name="Anmeldestelle_Info">
    <vt:lpwstr>Die Anmeldestelle Chemikalien ist die gemeinsame Anlauf- und Verfügungsstelle für Chemikalien des BAFU, BAG und SECO.</vt:lpwstr>
  </property>
  <property fmtid="{D5CDD505-2E9C-101B-9397-08002B2CF9AE}" pid="80" name="AmtPost">
    <vt:lpwstr>BAG</vt:lpwstr>
  </property>
  <property fmtid="{D5CDD505-2E9C-101B-9397-08002B2CF9AE}" pid="81" name="ABT">
    <vt:lpwstr>Abteilung Übertragbare Krankheiten</vt:lpwstr>
  </property>
  <property fmtid="{D5CDD505-2E9C-101B-9397-08002B2CF9AE}" pid="82" name="Amt2">
    <vt:lpwstr/>
  </property>
  <property fmtid="{D5CDD505-2E9C-101B-9397-08002B2CF9AE}" pid="83" name="Amt2Abk">
    <vt:lpwstr/>
  </property>
  <property fmtid="{D5CDD505-2E9C-101B-9397-08002B2CF9AE}" pid="84" name="Amt2bis">
    <vt:lpwstr/>
  </property>
  <property fmtid="{D5CDD505-2E9C-101B-9397-08002B2CF9AE}" pid="85" name="Amtbis">
    <vt:lpwstr/>
  </property>
  <property fmtid="{D5CDD505-2E9C-101B-9397-08002B2CF9AE}" pid="86" name="AmtZusatz">
    <vt:lpwstr/>
  </property>
  <property fmtid="{D5CDD505-2E9C-101B-9397-08002B2CF9AE}" pid="87" name="Dep2Abk">
    <vt:lpwstr/>
  </property>
  <property fmtid="{D5CDD505-2E9C-101B-9397-08002B2CF9AE}" pid="88" name="Dep2Name">
    <vt:lpwstr/>
  </property>
  <property fmtid="{D5CDD505-2E9C-101B-9397-08002B2CF9AE}" pid="89" name="Dep2Namebis">
    <vt:lpwstr/>
  </property>
  <property fmtid="{D5CDD505-2E9C-101B-9397-08002B2CF9AE}" pid="90" name="DepNamebis">
    <vt:lpwstr/>
  </property>
  <property fmtid="{D5CDD505-2E9C-101B-9397-08002B2CF9AE}" pid="91" name="DepZusatz">
    <vt:lpwstr/>
  </property>
  <property fmtid="{D5CDD505-2E9C-101B-9397-08002B2CF9AE}" pid="92" name="DIR">
    <vt:lpwstr>Direktionsbereich Öffentliche Gesundheit</vt:lpwstr>
  </property>
  <property fmtid="{D5CDD505-2E9C-101B-9397-08002B2CF9AE}" pid="93" name="OUSig">
    <vt:lpwstr>Abteilung Übertragbare Krankheiten</vt:lpwstr>
  </property>
  <property fmtid="{D5CDD505-2E9C-101B-9397-08002B2CF9AE}" pid="94" name="Personal">
    <vt:lpwstr/>
  </property>
  <property fmtid="{D5CDD505-2E9C-101B-9397-08002B2CF9AE}" pid="95" name="Sig1OrgUnit1bis">
    <vt:lpwstr/>
  </property>
  <property fmtid="{D5CDD505-2E9C-101B-9397-08002B2CF9AE}" pid="96" name="Sig1OrgUnitSekrbis">
    <vt:lpwstr/>
  </property>
  <property fmtid="{D5CDD505-2E9C-101B-9397-08002B2CF9AE}" pid="97" name="Sig1OUSig">
    <vt:lpwstr/>
  </property>
  <property fmtid="{D5CDD505-2E9C-101B-9397-08002B2CF9AE}" pid="98" name="Sig2OrgUnit1bis">
    <vt:lpwstr/>
  </property>
  <property fmtid="{D5CDD505-2E9C-101B-9397-08002B2CF9AE}" pid="99" name="Sig2OrgUnitSekrbis">
    <vt:lpwstr/>
  </property>
  <property fmtid="{D5CDD505-2E9C-101B-9397-08002B2CF9AE}" pid="100" name="Sig2OUSig">
    <vt:lpwstr/>
  </property>
  <property fmtid="{D5CDD505-2E9C-101B-9397-08002B2CF9AE}" pid="101" name="SourceApplication">
    <vt:lpwstr>BITVM</vt:lpwstr>
  </property>
  <property fmtid="{D5CDD505-2E9C-101B-9397-08002B2CF9AE}" pid="102" name="Aktennotiz">
    <vt:lpwstr>Notiz</vt:lpwstr>
  </property>
  <property fmtid="{D5CDD505-2E9C-101B-9397-08002B2CF9AE}" pid="103" name="ANotiz_sp1_1">
    <vt:lpwstr>Datum:</vt:lpwstr>
  </property>
  <property fmtid="{D5CDD505-2E9C-101B-9397-08002B2CF9AE}" pid="104" name="ANotiz_sp1_2">
    <vt:lpwstr>Für:</vt:lpwstr>
  </property>
  <property fmtid="{D5CDD505-2E9C-101B-9397-08002B2CF9AE}" pid="105" name="ANotiz_sp1_3">
    <vt:lpwstr>Kopien an:</vt:lpwstr>
  </property>
  <property fmtid="{D5CDD505-2E9C-101B-9397-08002B2CF9AE}" pid="106" name="Anrede">
    <vt:lpwstr/>
  </property>
  <property fmtid="{D5CDD505-2E9C-101B-9397-08002B2CF9AE}" pid="107" name="Autor">
    <vt:lpwstr>Autor:</vt:lpwstr>
  </property>
  <property fmtid="{D5CDD505-2E9C-101B-9397-08002B2CF9AE}" pid="108" name="Bearbeitung">
    <vt:lpwstr>Bearbeitung:</vt:lpwstr>
  </property>
  <property fmtid="{D5CDD505-2E9C-101B-9397-08002B2CF9AE}" pid="109" name="Begleitblatt">
    <vt:lpwstr>Begleitblatt</vt:lpwstr>
  </property>
  <property fmtid="{D5CDD505-2E9C-101B-9397-08002B2CF9AE}" pid="110" name="Begleitnotiz">
    <vt:lpwstr>Begleitnotiz</vt:lpwstr>
  </property>
  <property fmtid="{D5CDD505-2E9C-101B-9397-08002B2CF9AE}" pid="111" name="BeilagenLabel">
    <vt:lpwstr>Beilagen:</vt:lpwstr>
  </property>
  <property fmtid="{D5CDD505-2E9C-101B-9397-08002B2CF9AE}" pid="112" name="Beschreibung">
    <vt:lpwstr>Beschreibung:</vt:lpwstr>
  </property>
  <property fmtid="{D5CDD505-2E9C-101B-9397-08002B2CF9AE}" pid="113" name="Betrag">
    <vt:lpwstr/>
  </property>
  <property fmtid="{D5CDD505-2E9C-101B-9397-08002B2CF9AE}" pid="114" name="BN_sp1_1">
    <vt:lpwstr>auf Ihren Wunsch</vt:lpwstr>
  </property>
  <property fmtid="{D5CDD505-2E9C-101B-9397-08002B2CF9AE}" pid="115" name="BN_sp1_2">
    <vt:lpwstr>mit Dank zurück</vt:lpwstr>
  </property>
  <property fmtid="{D5CDD505-2E9C-101B-9397-08002B2CF9AE}" pid="116" name="BN_sp1_3">
    <vt:lpwstr>gemäss Telefon/Brief/Mail</vt:lpwstr>
  </property>
  <property fmtid="{D5CDD505-2E9C-101B-9397-08002B2CF9AE}" pid="117" name="BN_sp1_4">
    <vt:lpwstr>zu Ihren Akten</vt:lpwstr>
  </property>
  <property fmtid="{D5CDD505-2E9C-101B-9397-08002B2CF9AE}" pid="118" name="BN_sp2_1">
    <vt:lpwstr>zur Stellungnahme</vt:lpwstr>
  </property>
  <property fmtid="{D5CDD505-2E9C-101B-9397-08002B2CF9AE}" pid="119" name="BN_sp2_2">
    <vt:lpwstr>zur Genehmigung</vt:lpwstr>
  </property>
  <property fmtid="{D5CDD505-2E9C-101B-9397-08002B2CF9AE}" pid="120" name="BN_sp2_3">
    <vt:lpwstr>zur Erledigung</vt:lpwstr>
  </property>
  <property fmtid="{D5CDD505-2E9C-101B-9397-08002B2CF9AE}" pid="121" name="BN_sp2_4">
    <vt:lpwstr>zur Unterschrift / Visum</vt:lpwstr>
  </property>
  <property fmtid="{D5CDD505-2E9C-101B-9397-08002B2CF9AE}" pid="122" name="BN_sp3_1">
    <vt:lpwstr>zur Kenntnis</vt:lpwstr>
  </property>
  <property fmtid="{D5CDD505-2E9C-101B-9397-08002B2CF9AE}" pid="123" name="BN_sp3_2">
    <vt:lpwstr>bitte anrufen:</vt:lpwstr>
  </property>
  <property fmtid="{D5CDD505-2E9C-101B-9397-08002B2CF9AE}" pid="124" name="BN_sp3_3">
    <vt:lpwstr>bitte weiterleiten an:</vt:lpwstr>
  </property>
  <property fmtid="{D5CDD505-2E9C-101B-9397-08002B2CF9AE}" pid="125" name="BN_sp3_4">
    <vt:lpwstr>bitte zurückgeben bis:</vt:lpwstr>
  </property>
  <property fmtid="{D5CDD505-2E9C-101B-9397-08002B2CF9AE}" pid="126" name="DerDirektor">
    <vt:lpwstr>Der Direktor</vt:lpwstr>
  </property>
  <property fmtid="{D5CDD505-2E9C-101B-9397-08002B2CF9AE}" pid="127" name="DocVersion">
    <vt:lpwstr/>
  </property>
  <property fmtid="{D5CDD505-2E9C-101B-9397-08002B2CF9AE}" pid="128" name="DocVersionLabel">
    <vt:lpwstr>Version</vt:lpwstr>
  </property>
  <property fmtid="{D5CDD505-2E9C-101B-9397-08002B2CF9AE}" pid="129" name="EigAdr1">
    <vt:lpwstr/>
  </property>
  <property fmtid="{D5CDD505-2E9C-101B-9397-08002B2CF9AE}" pid="130" name="EigAdr2">
    <vt:lpwstr/>
  </property>
  <property fmtid="{D5CDD505-2E9C-101B-9397-08002B2CF9AE}" pid="131" name="EigAdr3">
    <vt:lpwstr/>
  </property>
  <property fmtid="{D5CDD505-2E9C-101B-9397-08002B2CF9AE}" pid="132" name="EigAdr4">
    <vt:lpwstr/>
  </property>
  <property fmtid="{D5CDD505-2E9C-101B-9397-08002B2CF9AE}" pid="133" name="EigAdr5">
    <vt:lpwstr/>
  </property>
  <property fmtid="{D5CDD505-2E9C-101B-9397-08002B2CF9AE}" pid="134" name="EigBetreff">
    <vt:lpwstr/>
  </property>
  <property fmtid="{D5CDD505-2E9C-101B-9397-08002B2CF9AE}" pid="135" name="EigHaupttitel">
    <vt:lpwstr/>
  </property>
  <property fmtid="{D5CDD505-2E9C-101B-9397-08002B2CF9AE}" pid="136" name="EigName">
    <vt:lpwstr/>
  </property>
  <property fmtid="{D5CDD505-2E9C-101B-9397-08002B2CF9AE}" pid="137" name="EigObertitel">
    <vt:lpwstr/>
  </property>
  <property fmtid="{D5CDD505-2E9C-101B-9397-08002B2CF9AE}" pid="138" name="EigProjektname">
    <vt:lpwstr/>
  </property>
  <property fmtid="{D5CDD505-2E9C-101B-9397-08002B2CF9AE}" pid="139" name="EigTitel">
    <vt:lpwstr/>
  </property>
  <property fmtid="{D5CDD505-2E9C-101B-9397-08002B2CF9AE}" pid="140" name="EigTitel1">
    <vt:lpwstr/>
  </property>
  <property fmtid="{D5CDD505-2E9C-101B-9397-08002B2CF9AE}" pid="141" name="EigTitel2">
    <vt:lpwstr/>
  </property>
  <property fmtid="{D5CDD505-2E9C-101B-9397-08002B2CF9AE}" pid="142" name="EigTitel3">
    <vt:lpwstr/>
  </property>
  <property fmtid="{D5CDD505-2E9C-101B-9397-08002B2CF9AE}" pid="143" name="EigUntertitel">
    <vt:lpwstr/>
  </property>
  <property fmtid="{D5CDD505-2E9C-101B-9397-08002B2CF9AE}" pid="144" name="ErgebnisnameLabel">
    <vt:lpwstr>Ergebnisname:</vt:lpwstr>
  </property>
  <property fmtid="{D5CDD505-2E9C-101B-9397-08002B2CF9AE}" pid="145" name="Evaluation_Checkliste">
    <vt:lpwstr>Kontaktadresse für Informationen: Bundesamt für Gesundheit (BAG), Fachstelle Evaluation und Forschung (E+F), CH-3003 Bern</vt:lpwstr>
  </property>
  <property fmtid="{D5CDD505-2E9C-101B-9397-08002B2CF9AE}" pid="146" name="Faktenblatt">
    <vt:lpwstr>Diese Publikation erscheint ebenfalls in französischer und italienischer Sprache.</vt:lpwstr>
  </property>
  <property fmtid="{D5CDD505-2E9C-101B-9397-08002B2CF9AE}" pid="147" name="Faktenblatt_Auskünfte">
    <vt:lpwstr>Für ergänzende Auskünfte:</vt:lpwstr>
  </property>
  <property fmtid="{D5CDD505-2E9C-101B-9397-08002B2CF9AE}" pid="148" name="Faktenblatt_Datum">
    <vt:lpwstr>Datum:</vt:lpwstr>
  </property>
  <property fmtid="{D5CDD505-2E9C-101B-9397-08002B2CF9AE}" pid="149" name="Fax">
    <vt:lpwstr>Fax</vt:lpwstr>
  </property>
  <property fmtid="{D5CDD505-2E9C-101B-9397-08002B2CF9AE}" pid="150" name="FAX_sp1_1">
    <vt:lpwstr>Datum:</vt:lpwstr>
  </property>
  <property fmtid="{D5CDD505-2E9C-101B-9397-08002B2CF9AE}" pid="151" name="FAX_sp1_2">
    <vt:lpwstr>An:</vt:lpwstr>
  </property>
  <property fmtid="{D5CDD505-2E9C-101B-9397-08002B2CF9AE}" pid="152" name="FAX_sp1_3">
    <vt:lpwstr>Fax-Nr.:</vt:lpwstr>
  </property>
  <property fmtid="{D5CDD505-2E9C-101B-9397-08002B2CF9AE}" pid="153" name="FAX_sp1_4">
    <vt:lpwstr>Gesendet von:</vt:lpwstr>
  </property>
  <property fmtid="{D5CDD505-2E9C-101B-9397-08002B2CF9AE}" pid="154" name="FAX_sp1_5">
    <vt:lpwstr>Im Auftrag von:</vt:lpwstr>
  </property>
  <property fmtid="{D5CDD505-2E9C-101B-9397-08002B2CF9AE}" pid="155" name="FAX_sp1_6">
    <vt:lpwstr>Anzahl Seiten inkl. Begleitblatt:</vt:lpwstr>
  </property>
  <property fmtid="{D5CDD505-2E9C-101B-9397-08002B2CF9AE}" pid="156" name="genehmigt">
    <vt:lpwstr>genehmigt zur Nutzung</vt:lpwstr>
  </property>
  <property fmtid="{D5CDD505-2E9C-101B-9397-08002B2CF9AE}" pid="157" name="Genehmigung">
    <vt:lpwstr>Genehmigung:</vt:lpwstr>
  </property>
  <property fmtid="{D5CDD505-2E9C-101B-9397-08002B2CF9AE}" pid="158" name="Geschlecht">
    <vt:lpwstr/>
  </property>
  <property fmtid="{D5CDD505-2E9C-101B-9397-08002B2CF9AE}" pid="159" name="GrussDIR">
    <vt:lpwstr>Freundliche Grüsse</vt:lpwstr>
  </property>
  <property fmtid="{D5CDD505-2E9C-101B-9397-08002B2CF9AE}" pid="160" name="HermesText_1">
    <vt:lpwstr>«Die Projektführungsmethode HERMES ist ein offener Standard der schweizerischen Bundesverwaltung.</vt:lpwstr>
  </property>
  <property fmtid="{D5CDD505-2E9C-101B-9397-08002B2CF9AE}" pid="161" name="HermesText_2">
    <vt:lpwstr>HERMES wird vom Informatikstrategieorgan Bund (ISB) herausgegeben.</vt:lpwstr>
  </property>
  <property fmtid="{D5CDD505-2E9C-101B-9397-08002B2CF9AE}" pid="162" name="HermesText_3">
    <vt:lpwstr>Inhaberin der Urheberrechte an HERMES und der Markenrechte am HERMES-Logo ist die Schweizerische Eidgenossenschaft, vertreten durch das ISB.»</vt:lpwstr>
  </property>
  <property fmtid="{D5CDD505-2E9C-101B-9397-08002B2CF9AE}" pid="163" name="in_Arbeit">
    <vt:lpwstr>in Arbeit</vt:lpwstr>
  </property>
  <property fmtid="{D5CDD505-2E9C-101B-9397-08002B2CF9AE}" pid="164" name="in_Pruefung">
    <vt:lpwstr>in Prüfung</vt:lpwstr>
  </property>
  <property fmtid="{D5CDD505-2E9C-101B-9397-08002B2CF9AE}" pid="165" name="Information">
    <vt:lpwstr>Auskunft:</vt:lpwstr>
  </property>
  <property fmtid="{D5CDD505-2E9C-101B-9397-08002B2CF9AE}" pid="166" name="Inhaltsverzeichnis">
    <vt:lpwstr>Inhaltsverzeichnis</vt:lpwstr>
  </property>
  <property fmtid="{D5CDD505-2E9C-101B-9397-08002B2CF9AE}" pid="167" name="Internet_F">
    <vt:lpwstr>www.bag.admin.ch</vt:lpwstr>
  </property>
  <property fmtid="{D5CDD505-2E9C-101B-9397-08002B2CF9AE}" pid="168" name="KomCode">
    <vt:lpwstr/>
  </property>
  <property fmtid="{D5CDD505-2E9C-101B-9397-08002B2CF9AE}" pid="169" name="KomFax">
    <vt:lpwstr/>
  </property>
  <property fmtid="{D5CDD505-2E9C-101B-9397-08002B2CF9AE}" pid="170" name="KomHeader">
    <vt:lpwstr/>
  </property>
  <property fmtid="{D5CDD505-2E9C-101B-9397-08002B2CF9AE}" pid="171" name="KomInternet">
    <vt:lpwstr/>
  </property>
  <property fmtid="{D5CDD505-2E9C-101B-9397-08002B2CF9AE}" pid="172" name="KomMail">
    <vt:lpwstr/>
  </property>
  <property fmtid="{D5CDD505-2E9C-101B-9397-08002B2CF9AE}" pid="173" name="KomTel">
    <vt:lpwstr/>
  </property>
  <property fmtid="{D5CDD505-2E9C-101B-9397-08002B2CF9AE}" pid="174" name="Kontrolle">
    <vt:lpwstr>Änderungskontrolle, Prüfung, Genehmigung</vt:lpwstr>
  </property>
  <property fmtid="{D5CDD505-2E9C-101B-9397-08002B2CF9AE}" pid="175" name="KopieLabel">
    <vt:lpwstr>Kopie an:</vt:lpwstr>
  </property>
  <property fmtid="{D5CDD505-2E9C-101B-9397-08002B2CF9AE}" pid="176" name="KundenVorname">
    <vt:lpwstr/>
  </property>
  <property fmtid="{D5CDD505-2E9C-101B-9397-08002B2CF9AE}" pid="177" name="LandText">
    <vt:lpwstr>Schweiz</vt:lpwstr>
  </property>
  <property fmtid="{D5CDD505-2E9C-101B-9397-08002B2CF9AE}" pid="178" name="Mebeko">
    <vt:lpwstr>Medizinalberufekommission</vt:lpwstr>
  </property>
  <property fmtid="{D5CDD505-2E9C-101B-9397-08002B2CF9AE}" pid="179" name="Mebeko_Ausbildung">
    <vt:lpwstr>Ressort Ausbildung</vt:lpwstr>
  </property>
  <property fmtid="{D5CDD505-2E9C-101B-9397-08002B2CF9AE}" pid="180" name="Mebeko_Geschäftsstelle">
    <vt:lpwstr>Geschäftsstelle MEBEKO</vt:lpwstr>
  </property>
  <property fmtid="{D5CDD505-2E9C-101B-9397-08002B2CF9AE}" pid="181" name="Mebeko_Weiterbildung">
    <vt:lpwstr>Ressort Weiterbildung</vt:lpwstr>
  </property>
  <property fmtid="{D5CDD505-2E9C-101B-9397-08002B2CF9AE}" pid="182" name="Med_sp1_1">
    <vt:lpwstr>Datum</vt:lpwstr>
  </property>
  <property fmtid="{D5CDD505-2E9C-101B-9397-08002B2CF9AE}" pid="183" name="Med_sp1_2">
    <vt:lpwstr>Sperrfrist</vt:lpwstr>
  </property>
  <property fmtid="{D5CDD505-2E9C-101B-9397-08002B2CF9AE}" pid="184" name="Med_zeile1">
    <vt:lpwstr>Für Rückfragen</vt:lpwstr>
  </property>
  <property fmtid="{D5CDD505-2E9C-101B-9397-08002B2CF9AE}" pid="185" name="Med_zeile2">
    <vt:lpwstr>Verantwortliches Departement</vt:lpwstr>
  </property>
  <property fmtid="{D5CDD505-2E9C-101B-9397-08002B2CF9AE}" pid="186" name="MedienAnrede">
    <vt:lpwstr>Sehr geehrte Damen und Herren</vt:lpwstr>
  </property>
  <property fmtid="{D5CDD505-2E9C-101B-9397-08002B2CF9AE}" pid="187" name="Medieneinladung">
    <vt:lpwstr>Einladung an die Medien</vt:lpwstr>
  </property>
  <property fmtid="{D5CDD505-2E9C-101B-9397-08002B2CF9AE}" pid="188" name="Medienmitteilung">
    <vt:lpwstr>Medienmitteilung</vt:lpwstr>
  </property>
  <property fmtid="{D5CDD505-2E9C-101B-9397-08002B2CF9AE}" pid="189" name="MedienText">
    <vt:lpwstr>Texte français au verso</vt:lpwstr>
  </property>
  <property fmtid="{D5CDD505-2E9C-101B-9397-08002B2CF9AE}" pid="190" name="MedienText2">
    <vt:lpwstr>Folgende Beilage(n) finden Sie als Dateianhang dieser Mitteilung auf www.efd.admin.ch/aktuell:</vt:lpwstr>
  </property>
  <property fmtid="{D5CDD505-2E9C-101B-9397-08002B2CF9AE}" pid="191" name="Personenkreis">
    <vt:lpwstr>Beteiligter Personenkreis</vt:lpwstr>
  </property>
  <property fmtid="{D5CDD505-2E9C-101B-9397-08002B2CF9AE}" pid="192" name="PR_sp1_1">
    <vt:lpwstr>Datum:</vt:lpwstr>
  </property>
  <property fmtid="{D5CDD505-2E9C-101B-9397-08002B2CF9AE}" pid="193" name="PR_sp1_2">
    <vt:lpwstr>Ort:</vt:lpwstr>
  </property>
  <property fmtid="{D5CDD505-2E9C-101B-9397-08002B2CF9AE}" pid="194" name="PR_sp1_3">
    <vt:lpwstr>Zeit:</vt:lpwstr>
  </property>
  <property fmtid="{D5CDD505-2E9C-101B-9397-08002B2CF9AE}" pid="195" name="PR_sp1_4">
    <vt:lpwstr>Vorsitz:</vt:lpwstr>
  </property>
  <property fmtid="{D5CDD505-2E9C-101B-9397-08002B2CF9AE}" pid="196" name="PR_sp1_5">
    <vt:lpwstr>Protokoll:</vt:lpwstr>
  </property>
  <property fmtid="{D5CDD505-2E9C-101B-9397-08002B2CF9AE}" pid="197" name="PR_sp1_6">
    <vt:lpwstr>Anwesend:</vt:lpwstr>
  </property>
  <property fmtid="{D5CDD505-2E9C-101B-9397-08002B2CF9AE}" pid="198" name="PR_sp1_7">
    <vt:lpwstr>Entschuldigt:</vt:lpwstr>
  </property>
  <property fmtid="{D5CDD505-2E9C-101B-9397-08002B2CF9AE}" pid="199" name="PR_sp1_8">
    <vt:lpwstr>Zur Kenntnis:</vt:lpwstr>
  </property>
  <property fmtid="{D5CDD505-2E9C-101B-9397-08002B2CF9AE}" pid="200" name="PrintdateLabel">
    <vt:lpwstr>Druckdatum</vt:lpwstr>
  </property>
  <property fmtid="{D5CDD505-2E9C-101B-9397-08002B2CF9AE}" pid="201" name="Projektname">
    <vt:lpwstr>Projektname:</vt:lpwstr>
  </property>
  <property fmtid="{D5CDD505-2E9C-101B-9397-08002B2CF9AE}" pid="202" name="ProjektnameLabel">
    <vt:lpwstr>Projektname:</vt:lpwstr>
  </property>
  <property fmtid="{D5CDD505-2E9C-101B-9397-08002B2CF9AE}" pid="203" name="Projektnummer">
    <vt:lpwstr>Projektnummer:</vt:lpwstr>
  </property>
  <property fmtid="{D5CDD505-2E9C-101B-9397-08002B2CF9AE}" pid="204" name="Protokoll">
    <vt:lpwstr>Protokoll</vt:lpwstr>
  </property>
  <property fmtid="{D5CDD505-2E9C-101B-9397-08002B2CF9AE}" pid="205" name="Pruefung">
    <vt:lpwstr>Prüfung:</vt:lpwstr>
  </property>
  <property fmtid="{D5CDD505-2E9C-101B-9397-08002B2CF9AE}" pid="206" name="Reisebericht_Abt">
    <vt:lpwstr>Abteilung Internationales</vt:lpwstr>
  </property>
  <property fmtid="{D5CDD505-2E9C-101B-9397-08002B2CF9AE}" pid="207" name="Rohstoff">
    <vt:lpwstr>Rohstoff</vt:lpwstr>
  </property>
  <property fmtid="{D5CDD505-2E9C-101B-9397-08002B2CF9AE}" pid="208" name="SekrDIR">
    <vt:lpwstr>Direktion</vt:lpwstr>
  </property>
  <property fmtid="{D5CDD505-2E9C-101B-9397-08002B2CF9AE}" pid="209" name="StandortAdrLabel">
    <vt:lpwstr/>
  </property>
  <property fmtid="{D5CDD505-2E9C-101B-9397-08002B2CF9AE}" pid="210" name="StandortOrt_D">
    <vt:lpwstr>Bern</vt:lpwstr>
  </property>
  <property fmtid="{D5CDD505-2E9C-101B-9397-08002B2CF9AE}" pid="211" name="StandortOrt_F">
    <vt:lpwstr>Berne</vt:lpwstr>
  </property>
  <property fmtid="{D5CDD505-2E9C-101B-9397-08002B2CF9AE}" pid="212" name="Status">
    <vt:lpwstr>Status:</vt:lpwstr>
  </property>
  <property fmtid="{D5CDD505-2E9C-101B-9397-08002B2CF9AE}" pid="213" name="Versicherungsnummer">
    <vt:lpwstr/>
  </property>
  <property fmtid="{D5CDD505-2E9C-101B-9397-08002B2CF9AE}" pid="214" name="Version">
    <vt:lpwstr>Version:</vt:lpwstr>
  </property>
  <property fmtid="{D5CDD505-2E9C-101B-9397-08002B2CF9AE}" pid="215" name="VersionLabel">
    <vt:lpwstr>Version:</vt:lpwstr>
  </property>
  <property fmtid="{D5CDD505-2E9C-101B-9397-08002B2CF9AE}" pid="216" name="Verteiler">
    <vt:lpwstr>Verteiler:</vt:lpwstr>
  </property>
  <property fmtid="{D5CDD505-2E9C-101B-9397-08002B2CF9AE}" pid="217" name="Wann">
    <vt:lpwstr>Wann:</vt:lpwstr>
  </property>
  <property fmtid="{D5CDD505-2E9C-101B-9397-08002B2CF9AE}" pid="218" name="WeitereInformationen">
    <vt:lpwstr>Weitere Informationen:</vt:lpwstr>
  </property>
  <property fmtid="{D5CDD505-2E9C-101B-9397-08002B2CF9AE}" pid="219" name="Wer">
    <vt:lpwstr>Wer:</vt:lpwstr>
  </property>
  <property fmtid="{D5CDD505-2E9C-101B-9397-08002B2CF9AE}" pid="220" name="Zeugnis">
    <vt:lpwstr/>
  </property>
  <property fmtid="{D5CDD505-2E9C-101B-9397-08002B2CF9AE}" pid="221" name="ContentTypeId">
    <vt:lpwstr>0x0101002A1FB9878F9CAF46BB7D879B516C6F64</vt:lpwstr>
  </property>
</Properties>
</file>